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F856D0" w:rsidRDefault="00032355" w:rsidP="00170BF4">
      <w:pPr>
        <w:pStyle w:val="Sinespaciado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INFORME </w:t>
      </w:r>
      <w:r w:rsidR="00DC3828" w:rsidRPr="00F856D0">
        <w:rPr>
          <w:rFonts w:ascii="Lucida Sans Unicode" w:hAnsi="Lucida Sans Unicode" w:cs="Lucida Sans Unicode"/>
          <w:b/>
          <w:color w:val="002060"/>
        </w:rPr>
        <w:t>MENSUAL</w:t>
      </w:r>
      <w:r w:rsidRPr="00F856D0">
        <w:rPr>
          <w:rFonts w:ascii="Lucida Sans Unicode" w:hAnsi="Lucida Sans Unicode" w:cs="Lucida Sans Unicode"/>
          <w:b/>
          <w:color w:val="002060"/>
        </w:rPr>
        <w:t xml:space="preserve"> DE LOS FIDEICOMISOS</w:t>
      </w:r>
      <w:r w:rsidR="005E58E1" w:rsidRPr="00F856D0">
        <w:rPr>
          <w:rFonts w:ascii="Lucida Sans Unicode" w:hAnsi="Lucida Sans Unicode" w:cs="Lucida Sans Unicode"/>
          <w:b/>
          <w:color w:val="002060"/>
        </w:rPr>
        <w:t xml:space="preserve"> PÚBLICOS VIGENTES</w:t>
      </w:r>
    </w:p>
    <w:p w:rsidR="003C5FDB" w:rsidRPr="00F856D0" w:rsidRDefault="00ED1B19" w:rsidP="003C5FD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No. 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0</w:t>
      </w:r>
      <w:r w:rsidR="00821B32">
        <w:rPr>
          <w:rFonts w:ascii="Lucida Sans Unicode" w:hAnsi="Lucida Sans Unicode" w:cs="Lucida Sans Unicode"/>
          <w:b/>
          <w:color w:val="002060"/>
        </w:rPr>
        <w:t>9</w:t>
      </w:r>
      <w:r w:rsidRPr="00F856D0">
        <w:rPr>
          <w:rFonts w:ascii="Lucida Sans Unicode" w:hAnsi="Lucida Sans Unicode" w:cs="Lucida Sans Unicode"/>
          <w:b/>
          <w:color w:val="002060"/>
        </w:rPr>
        <w:t>-20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261187">
        <w:rPr>
          <w:rFonts w:ascii="Lucida Sans Unicode" w:hAnsi="Lucida Sans Unicode" w:cs="Lucida Sans Unicode"/>
          <w:b/>
          <w:color w:val="002060"/>
        </w:rPr>
        <w:t>0</w:t>
      </w:r>
    </w:p>
    <w:p w:rsidR="00502915" w:rsidRPr="00F856D0" w:rsidRDefault="00ED1B19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>(</w:t>
      </w:r>
      <w:r w:rsidR="008073B3" w:rsidRPr="00F856D0">
        <w:rPr>
          <w:rFonts w:ascii="Lucida Sans Unicode" w:hAnsi="Lucida Sans Unicode" w:cs="Lucida Sans Unicode"/>
          <w:b/>
          <w:color w:val="002060"/>
        </w:rPr>
        <w:t>A</w:t>
      </w:r>
      <w:r w:rsidR="007F12E7" w:rsidRPr="00F856D0">
        <w:rPr>
          <w:rFonts w:ascii="Lucida Sans Unicode" w:hAnsi="Lucida Sans Unicode" w:cs="Lucida Sans Unicode"/>
          <w:b/>
          <w:color w:val="002060"/>
        </w:rPr>
        <w:t xml:space="preserve">l </w:t>
      </w:r>
      <w:r w:rsidR="00A07DEF" w:rsidRPr="00F856D0">
        <w:rPr>
          <w:rFonts w:ascii="Lucida Sans Unicode" w:hAnsi="Lucida Sans Unicode" w:cs="Lucida Sans Unicode"/>
          <w:b/>
          <w:color w:val="002060"/>
        </w:rPr>
        <w:t>3</w:t>
      </w:r>
      <w:r w:rsidR="00821B32">
        <w:rPr>
          <w:rFonts w:ascii="Lucida Sans Unicode" w:hAnsi="Lucida Sans Unicode" w:cs="Lucida Sans Unicode"/>
          <w:b/>
          <w:color w:val="002060"/>
        </w:rPr>
        <w:t xml:space="preserve">0 </w:t>
      </w:r>
      <w:r w:rsidR="001F0033" w:rsidRPr="00F856D0">
        <w:rPr>
          <w:rFonts w:ascii="Lucida Sans Unicode" w:hAnsi="Lucida Sans Unicode" w:cs="Lucida Sans Unicode"/>
          <w:b/>
          <w:color w:val="002060"/>
        </w:rPr>
        <w:t xml:space="preserve">de </w:t>
      </w:r>
      <w:r w:rsidR="00821B32">
        <w:rPr>
          <w:rFonts w:ascii="Lucida Sans Unicode" w:hAnsi="Lucida Sans Unicode" w:cs="Lucida Sans Unicode"/>
          <w:b/>
          <w:color w:val="002060"/>
        </w:rPr>
        <w:t>septiembre</w:t>
      </w:r>
      <w:r w:rsidR="00EA136C" w:rsidRPr="00F856D0">
        <w:rPr>
          <w:rFonts w:ascii="Lucida Sans Unicode" w:hAnsi="Lucida Sans Unicode" w:cs="Lucida Sans Unicode"/>
          <w:b/>
          <w:color w:val="002060"/>
        </w:rPr>
        <w:t xml:space="preserve"> </w:t>
      </w:r>
      <w:r w:rsidR="00DE6DD2" w:rsidRPr="00F856D0">
        <w:rPr>
          <w:rFonts w:ascii="Lucida Sans Unicode" w:hAnsi="Lucida Sans Unicode" w:cs="Lucida Sans Unicode"/>
          <w:b/>
          <w:color w:val="002060"/>
        </w:rPr>
        <w:t>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20</w:t>
      </w:r>
      <w:r w:rsidRPr="00F856D0">
        <w:rPr>
          <w:rFonts w:ascii="Lucida Sans Unicode" w:hAnsi="Lucida Sans Unicode" w:cs="Lucida Sans Unicode"/>
          <w:b/>
          <w:color w:val="002060"/>
        </w:rPr>
        <w:t>)</w:t>
      </w:r>
    </w:p>
    <w:p w:rsidR="00B34F43" w:rsidRPr="00F856D0" w:rsidRDefault="00B34F43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</w:p>
    <w:p w:rsidR="000C5E96" w:rsidRPr="00F856D0" w:rsidRDefault="0011037E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0C8" wp14:editId="1B3D5395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3200400" cy="3429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78" w:rsidRPr="00B34F43" w:rsidRDefault="003B5F78" w:rsidP="0069016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1. </w:t>
                            </w: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PATRIMONIO NETO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2pt;margin-top:11.6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69016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1. </w:t>
                      </w: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PATRIMONIO NETO DISPONIBLE</w:t>
                      </w:r>
                    </w:p>
                  </w:txbxContent>
                </v:textbox>
              </v:rect>
            </w:pict>
          </mc:Fallback>
        </mc:AlternateContent>
      </w:r>
      <w:r w:rsidR="006F2E8D" w:rsidRPr="00F856D0">
        <w:rPr>
          <w:rFonts w:ascii="Lucida Sans Unicode" w:hAnsi="Lucida Sans Unicode" w:cs="Lucida Sans Unicode"/>
        </w:rPr>
        <w:tab/>
      </w:r>
    </w:p>
    <w:p w:rsidR="00ED1B19" w:rsidRPr="00F856D0" w:rsidRDefault="00ED1B19" w:rsidP="0011037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FFFFFF" w:themeColor="background1"/>
          <w:highlight w:val="cyan"/>
        </w:rPr>
      </w:pPr>
    </w:p>
    <w:p w:rsidR="00ED1B19" w:rsidRPr="00F856D0" w:rsidRDefault="00ED1B19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B34F43" w:rsidRPr="00F856D0" w:rsidRDefault="00B34F43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F85053" w:rsidRPr="00F856D0" w:rsidRDefault="007F12E7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Al</w:t>
      </w:r>
      <w:r w:rsidR="00296685" w:rsidRPr="00F856D0">
        <w:rPr>
          <w:rFonts w:ascii="Lucida Sans Unicode" w:hAnsi="Lucida Sans Unicode" w:cs="Lucida Sans Unicode"/>
        </w:rPr>
        <w:t xml:space="preserve"> </w:t>
      </w:r>
      <w:r w:rsidR="00E21530" w:rsidRPr="00F856D0">
        <w:rPr>
          <w:rFonts w:ascii="Lucida Sans Unicode" w:hAnsi="Lucida Sans Unicode" w:cs="Lucida Sans Unicode"/>
        </w:rPr>
        <w:t>3</w:t>
      </w:r>
      <w:r w:rsidR="00C0696D">
        <w:rPr>
          <w:rFonts w:ascii="Lucida Sans Unicode" w:hAnsi="Lucida Sans Unicode" w:cs="Lucida Sans Unicode"/>
        </w:rPr>
        <w:t xml:space="preserve">0 </w:t>
      </w:r>
      <w:r w:rsidR="00384E40" w:rsidRPr="00F856D0">
        <w:rPr>
          <w:rFonts w:ascii="Lucida Sans Unicode" w:hAnsi="Lucida Sans Unicode" w:cs="Lucida Sans Unicode"/>
        </w:rPr>
        <w:t>de</w:t>
      </w:r>
      <w:r w:rsidR="00B97973" w:rsidRPr="00F856D0">
        <w:rPr>
          <w:rFonts w:ascii="Lucida Sans Unicode" w:hAnsi="Lucida Sans Unicode" w:cs="Lucida Sans Unicode"/>
        </w:rPr>
        <w:t xml:space="preserve"> </w:t>
      </w:r>
      <w:r w:rsidR="00C0696D">
        <w:rPr>
          <w:rFonts w:ascii="Lucida Sans Unicode" w:hAnsi="Lucida Sans Unicode" w:cs="Lucida Sans Unicode"/>
        </w:rPr>
        <w:t>septiembre</w:t>
      </w:r>
      <w:r w:rsidR="00061C39" w:rsidRPr="00F856D0">
        <w:rPr>
          <w:rFonts w:ascii="Lucida Sans Unicode" w:hAnsi="Lucida Sans Unicode" w:cs="Lucida Sans Unicode"/>
        </w:rPr>
        <w:t xml:space="preserve"> </w:t>
      </w:r>
      <w:r w:rsidR="00DE6DD2" w:rsidRPr="00F856D0">
        <w:rPr>
          <w:rFonts w:ascii="Lucida Sans Unicode" w:hAnsi="Lucida Sans Unicode" w:cs="Lucida Sans Unicode"/>
        </w:rPr>
        <w:t>20</w:t>
      </w:r>
      <w:r w:rsidR="00386C8C" w:rsidRPr="00F856D0">
        <w:rPr>
          <w:rFonts w:ascii="Lucida Sans Unicode" w:hAnsi="Lucida Sans Unicode" w:cs="Lucida Sans Unicode"/>
        </w:rPr>
        <w:t>20</w:t>
      </w:r>
      <w:r w:rsidR="00A27EA8" w:rsidRPr="00F856D0">
        <w:rPr>
          <w:rFonts w:ascii="Lucida Sans Unicode" w:hAnsi="Lucida Sans Unicode" w:cs="Lucida Sans Unicode"/>
        </w:rPr>
        <w:t>,</w:t>
      </w:r>
      <w:r w:rsidR="00624F87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 xml:space="preserve">las </w:t>
      </w:r>
      <w:r w:rsidR="00BA3F5A" w:rsidRPr="00F856D0">
        <w:rPr>
          <w:rFonts w:ascii="Lucida Sans Unicode" w:hAnsi="Lucida Sans Unicode" w:cs="Lucida Sans Unicode"/>
        </w:rPr>
        <w:t>e</w:t>
      </w:r>
      <w:r w:rsidR="00CE566D" w:rsidRPr="00F856D0">
        <w:rPr>
          <w:rFonts w:ascii="Lucida Sans Unicode" w:hAnsi="Lucida Sans Unicode" w:cs="Lucida Sans Unicode"/>
        </w:rPr>
        <w:t>ntidades</w:t>
      </w:r>
      <w:r w:rsidR="00BC00F6" w:rsidRPr="00F856D0">
        <w:rPr>
          <w:rFonts w:ascii="Lucida Sans Unicode" w:hAnsi="Lucida Sans Unicode" w:cs="Lucida Sans Unicode"/>
        </w:rPr>
        <w:t xml:space="preserve"> de la Administración Central, Descentralizadas y Autónomas</w:t>
      </w:r>
      <w:r w:rsidR="00701485" w:rsidRPr="00F856D0">
        <w:rPr>
          <w:rFonts w:ascii="Lucida Sans Unicode" w:hAnsi="Lucida Sans Unicode" w:cs="Lucida Sans Unicode"/>
        </w:rPr>
        <w:t>,</w:t>
      </w:r>
      <w:r w:rsidR="00BC00F6" w:rsidRPr="00F856D0">
        <w:rPr>
          <w:rFonts w:ascii="Lucida Sans Unicode" w:hAnsi="Lucida Sans Unicode" w:cs="Lucida Sans Unicode"/>
        </w:rPr>
        <w:t xml:space="preserve"> </w:t>
      </w:r>
      <w:r w:rsidR="00A27EA8" w:rsidRPr="00F856D0">
        <w:rPr>
          <w:rFonts w:ascii="Lucida Sans Unicode" w:hAnsi="Lucida Sans Unicode" w:cs="Lucida Sans Unicode"/>
        </w:rPr>
        <w:t>reporta</w:t>
      </w:r>
      <w:r w:rsidR="00701485" w:rsidRPr="00F856D0">
        <w:rPr>
          <w:rFonts w:ascii="Lucida Sans Unicode" w:hAnsi="Lucida Sans Unicode" w:cs="Lucida Sans Unicode"/>
        </w:rPr>
        <w:t>ron</w:t>
      </w:r>
      <w:r w:rsidR="00A27EA8" w:rsidRPr="00F856D0">
        <w:rPr>
          <w:rFonts w:ascii="Lucida Sans Unicode" w:hAnsi="Lucida Sans Unicode" w:cs="Lucida Sans Unicode"/>
        </w:rPr>
        <w:t xml:space="preserve"> al Ministerio de Finanzas Públicas </w:t>
      </w:r>
      <w:r w:rsidR="00496C31" w:rsidRPr="00F856D0">
        <w:rPr>
          <w:rFonts w:ascii="Lucida Sans Unicode" w:hAnsi="Lucida Sans Unicode" w:cs="Lucida Sans Unicode"/>
        </w:rPr>
        <w:t>2</w:t>
      </w:r>
      <w:r w:rsidR="00C0696D">
        <w:rPr>
          <w:rFonts w:ascii="Lucida Sans Unicode" w:hAnsi="Lucida Sans Unicode" w:cs="Lucida Sans Unicode"/>
        </w:rPr>
        <w:t xml:space="preserve">3 </w:t>
      </w:r>
      <w:r w:rsidR="00BC00F6" w:rsidRPr="00F856D0">
        <w:rPr>
          <w:rFonts w:ascii="Lucida Sans Unicode" w:hAnsi="Lucida Sans Unicode" w:cs="Lucida Sans Unicode"/>
        </w:rPr>
        <w:t>f</w:t>
      </w:r>
      <w:r w:rsidR="00A27EA8" w:rsidRPr="00F856D0">
        <w:rPr>
          <w:rFonts w:ascii="Lucida Sans Unicode" w:hAnsi="Lucida Sans Unicode" w:cs="Lucida Sans Unicode"/>
        </w:rPr>
        <w:t>ideicom</w:t>
      </w:r>
      <w:r w:rsidR="00CC7646" w:rsidRPr="00F856D0">
        <w:rPr>
          <w:rFonts w:ascii="Lucida Sans Unicode" w:hAnsi="Lucida Sans Unicode" w:cs="Lucida Sans Unicode"/>
        </w:rPr>
        <w:t>i</w:t>
      </w:r>
      <w:r w:rsidR="00A27EA8" w:rsidRPr="00F856D0">
        <w:rPr>
          <w:rFonts w:ascii="Lucida Sans Unicode" w:hAnsi="Lucida Sans Unicode" w:cs="Lucida Sans Unicode"/>
        </w:rPr>
        <w:t>sos públicos</w:t>
      </w:r>
      <w:r w:rsidR="005F1BC9" w:rsidRPr="00F856D0">
        <w:rPr>
          <w:rFonts w:ascii="Lucida Sans Unicode" w:hAnsi="Lucida Sans Unicode" w:cs="Lucida Sans Unicode"/>
        </w:rPr>
        <w:t xml:space="preserve"> vigentes</w:t>
      </w:r>
      <w:r w:rsidR="00CE473B" w:rsidRPr="00F856D0">
        <w:rPr>
          <w:rFonts w:ascii="Lucida Sans Unicode" w:hAnsi="Lucida Sans Unicode" w:cs="Lucida Sans Unicode"/>
        </w:rPr>
        <w:t>; d</w:t>
      </w:r>
      <w:r w:rsidR="00502915" w:rsidRPr="00F856D0">
        <w:rPr>
          <w:rFonts w:ascii="Lucida Sans Unicode" w:hAnsi="Lucida Sans Unicode" w:cs="Lucida Sans Unicode"/>
        </w:rPr>
        <w:t xml:space="preserve">e los cuales </w:t>
      </w:r>
      <w:r w:rsidR="00701485" w:rsidRPr="00F856D0">
        <w:rPr>
          <w:rFonts w:ascii="Lucida Sans Unicode" w:hAnsi="Lucida Sans Unicode" w:cs="Lucida Sans Unicode"/>
        </w:rPr>
        <w:t>e</w:t>
      </w:r>
      <w:r w:rsidR="00706215" w:rsidRPr="00F856D0">
        <w:rPr>
          <w:rFonts w:ascii="Lucida Sans Unicode" w:hAnsi="Lucida Sans Unicode" w:cs="Lucida Sans Unicode"/>
        </w:rPr>
        <w:t>l</w:t>
      </w:r>
      <w:r w:rsidR="00502915" w:rsidRPr="00F856D0">
        <w:rPr>
          <w:rFonts w:ascii="Lucida Sans Unicode" w:hAnsi="Lucida Sans Unicode" w:cs="Lucida Sans Unicode"/>
        </w:rPr>
        <w:t xml:space="preserve"> patrimonio </w:t>
      </w:r>
      <w:r w:rsidR="0093108D" w:rsidRPr="00F856D0">
        <w:rPr>
          <w:rFonts w:ascii="Lucida Sans Unicode" w:hAnsi="Lucida Sans Unicode" w:cs="Lucida Sans Unicode"/>
        </w:rPr>
        <w:t xml:space="preserve">neto </w:t>
      </w:r>
      <w:r w:rsidR="00502915" w:rsidRPr="00F856D0">
        <w:rPr>
          <w:rFonts w:ascii="Lucida Sans Unicode" w:hAnsi="Lucida Sans Unicode" w:cs="Lucida Sans Unicode"/>
        </w:rPr>
        <w:t xml:space="preserve">recibido </w:t>
      </w:r>
      <w:r w:rsidR="00326EAF" w:rsidRPr="00F856D0">
        <w:rPr>
          <w:rFonts w:ascii="Lucida Sans Unicode" w:hAnsi="Lucida Sans Unicode" w:cs="Lucida Sans Unicode"/>
        </w:rPr>
        <w:t xml:space="preserve">asciende </w:t>
      </w:r>
      <w:r w:rsidR="00502915" w:rsidRPr="00F856D0">
        <w:rPr>
          <w:rFonts w:ascii="Lucida Sans Unicode" w:hAnsi="Lucida Sans Unicode" w:cs="Lucida Sans Unicode"/>
        </w:rPr>
        <w:t>a Q</w:t>
      </w:r>
      <w:r w:rsidR="00EC27EA" w:rsidRPr="00F856D0">
        <w:rPr>
          <w:rFonts w:ascii="Lucida Sans Unicode" w:hAnsi="Lucida Sans Unicode" w:cs="Lucida Sans Unicode"/>
        </w:rPr>
        <w:t>.</w:t>
      </w:r>
      <w:r w:rsidR="00193CE9" w:rsidRPr="00F856D0">
        <w:rPr>
          <w:rFonts w:ascii="Lucida Sans Unicode" w:hAnsi="Lucida Sans Unicode" w:cs="Lucida Sans Unicode"/>
        </w:rPr>
        <w:t>1</w:t>
      </w:r>
      <w:r w:rsidR="004E69C2" w:rsidRPr="00F856D0">
        <w:rPr>
          <w:rFonts w:ascii="Lucida Sans Unicode" w:hAnsi="Lucida Sans Unicode" w:cs="Lucida Sans Unicode"/>
        </w:rPr>
        <w:t>8</w:t>
      </w:r>
      <w:proofErr w:type="gramStart"/>
      <w:r w:rsidR="004E69C2" w:rsidRPr="00F856D0">
        <w:rPr>
          <w:rFonts w:ascii="Lucida Sans Unicode" w:hAnsi="Lucida Sans Unicode" w:cs="Lucida Sans Unicode"/>
        </w:rPr>
        <w:t>,</w:t>
      </w:r>
      <w:r w:rsidR="00AD74A5">
        <w:rPr>
          <w:rFonts w:ascii="Lucida Sans Unicode" w:hAnsi="Lucida Sans Unicode" w:cs="Lucida Sans Unicode"/>
        </w:rPr>
        <w:t>350.7</w:t>
      </w:r>
      <w:proofErr w:type="gramEnd"/>
      <w:r w:rsidR="00B43461">
        <w:rPr>
          <w:rFonts w:ascii="Lucida Sans Unicode" w:hAnsi="Lucida Sans Unicode" w:cs="Lucida Sans Unicode"/>
        </w:rPr>
        <w:t xml:space="preserve"> </w:t>
      </w:r>
      <w:r w:rsidR="00C726C7" w:rsidRPr="00F856D0">
        <w:rPr>
          <w:rFonts w:ascii="Lucida Sans Unicode" w:hAnsi="Lucida Sans Unicode" w:cs="Lucida Sans Unicode"/>
        </w:rPr>
        <w:t>m</w:t>
      </w:r>
      <w:r w:rsidR="00502915" w:rsidRPr="00F856D0">
        <w:rPr>
          <w:rFonts w:ascii="Lucida Sans Unicode" w:hAnsi="Lucida Sans Unicode" w:cs="Lucida Sans Unicode"/>
        </w:rPr>
        <w:t>illones</w:t>
      </w:r>
      <w:r w:rsidR="00701485" w:rsidRPr="00F856D0">
        <w:rPr>
          <w:rFonts w:ascii="Lucida Sans Unicode" w:hAnsi="Lucida Sans Unicode" w:cs="Lucida Sans Unicode"/>
        </w:rPr>
        <w:t>, m</w:t>
      </w:r>
      <w:r w:rsidR="00502915" w:rsidRPr="00F856D0">
        <w:rPr>
          <w:rFonts w:ascii="Lucida Sans Unicode" w:hAnsi="Lucida Sans Unicode" w:cs="Lucida Sans Unicode"/>
        </w:rPr>
        <w:t>ostrando en la siguiente gráfica</w:t>
      </w:r>
      <w:r w:rsidR="00D202A8" w:rsidRPr="00F856D0">
        <w:rPr>
          <w:rFonts w:ascii="Lucida Sans Unicode" w:hAnsi="Lucida Sans Unicode" w:cs="Lucida Sans Unicode"/>
        </w:rPr>
        <w:t xml:space="preserve"> </w:t>
      </w:r>
      <w:r w:rsidR="002811FA" w:rsidRPr="00F856D0">
        <w:rPr>
          <w:rFonts w:ascii="Lucida Sans Unicode" w:hAnsi="Lucida Sans Unicode" w:cs="Lucida Sans Unicode"/>
        </w:rPr>
        <w:t xml:space="preserve">los montos de </w:t>
      </w:r>
      <w:r w:rsidR="00706215" w:rsidRPr="00F856D0">
        <w:rPr>
          <w:rFonts w:ascii="Lucida Sans Unicode" w:hAnsi="Lucida Sans Unicode" w:cs="Lucida Sans Unicode"/>
        </w:rPr>
        <w:t xml:space="preserve">patrimonio </w:t>
      </w:r>
      <w:r w:rsidR="00CE0E39" w:rsidRPr="00F856D0">
        <w:rPr>
          <w:rFonts w:ascii="Lucida Sans Unicode" w:hAnsi="Lucida Sans Unicode" w:cs="Lucida Sans Unicode"/>
        </w:rPr>
        <w:t xml:space="preserve">neto </w:t>
      </w:r>
      <w:r w:rsidR="00706215" w:rsidRPr="00F856D0">
        <w:rPr>
          <w:rFonts w:ascii="Lucida Sans Unicode" w:hAnsi="Lucida Sans Unicode" w:cs="Lucida Sans Unicode"/>
        </w:rPr>
        <w:t xml:space="preserve">recibido </w:t>
      </w:r>
      <w:r w:rsidR="00D202A8" w:rsidRPr="00F856D0">
        <w:rPr>
          <w:rFonts w:ascii="Lucida Sans Unicode" w:hAnsi="Lucida Sans Unicode" w:cs="Lucida Sans Unicode"/>
        </w:rPr>
        <w:t>por fiduciario</w:t>
      </w:r>
      <w:r w:rsidR="008C3D20" w:rsidRPr="00F856D0">
        <w:rPr>
          <w:rFonts w:ascii="Lucida Sans Unicode" w:hAnsi="Lucida Sans Unicode" w:cs="Lucida Sans Unicode"/>
        </w:rPr>
        <w:t>:</w:t>
      </w:r>
    </w:p>
    <w:p w:rsidR="00B34F43" w:rsidRPr="00F856D0" w:rsidRDefault="00B34F43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231B7E" w:rsidRPr="00F856D0" w:rsidRDefault="00062355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3666" wp14:editId="417FB488">
                <wp:simplePos x="0" y="0"/>
                <wp:positionH relativeFrom="column">
                  <wp:posOffset>2336165</wp:posOffset>
                </wp:positionH>
                <wp:positionV relativeFrom="paragraph">
                  <wp:posOffset>140335</wp:posOffset>
                </wp:positionV>
                <wp:extent cx="1333500" cy="257175"/>
                <wp:effectExtent l="57150" t="1905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78" w:rsidRPr="00062355" w:rsidRDefault="003B5F78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GRAFICA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left:0;text-align:left;margin-left:183.95pt;margin-top:11.05pt;width:10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062355" w:rsidRDefault="000114A2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GRAFICA 1</w:t>
                      </w:r>
                    </w:p>
                  </w:txbxContent>
                </v:textbox>
              </v:rect>
            </w:pict>
          </mc:Fallback>
        </mc:AlternateContent>
      </w:r>
    </w:p>
    <w:p w:rsidR="00502915" w:rsidRPr="00F856D0" w:rsidRDefault="00502915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F7A" w:rsidRPr="00F856D0" w:rsidRDefault="007B7F7A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2915" w:rsidRPr="00F856D0" w:rsidRDefault="00824AAD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="00F10B71" w:rsidRPr="00F856D0">
        <w:rPr>
          <w:rFonts w:ascii="Lucida Sans Unicode" w:hAnsi="Lucida Sans Unicode" w:cs="Lucida Sans Unicode"/>
          <w:b/>
          <w:color w:val="1F497D" w:themeColor="text2"/>
        </w:rPr>
        <w:t xml:space="preserve">Públicos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Vigentes</w:t>
      </w:r>
    </w:p>
    <w:p w:rsidR="00502915" w:rsidRPr="00F856D0" w:rsidRDefault="00412665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</w:t>
      </w:r>
      <w:r w:rsidR="00350EA5" w:rsidRPr="00F856D0">
        <w:rPr>
          <w:rFonts w:ascii="Lucida Sans Unicode" w:hAnsi="Lucida Sans Unicode" w:cs="Lucida Sans Unicode"/>
          <w:b/>
          <w:color w:val="1F497D" w:themeColor="text2"/>
        </w:rPr>
        <w:t xml:space="preserve"> Neto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Recibido p</w:t>
      </w:r>
      <w:r w:rsidR="00502915" w:rsidRPr="00F856D0">
        <w:rPr>
          <w:rFonts w:ascii="Lucida Sans Unicode" w:hAnsi="Lucida Sans Unicode" w:cs="Lucida Sans Unicode"/>
          <w:b/>
          <w:color w:val="1F497D" w:themeColor="text2"/>
        </w:rPr>
        <w:t xml:space="preserve">or </w:t>
      </w:r>
      <w:r w:rsidR="002733A7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="007F12E7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2D6493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E023E4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="002324C1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05F0E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776F36" w:rsidRPr="00F856D0">
        <w:rPr>
          <w:rFonts w:ascii="Lucida Sans Unicode" w:hAnsi="Lucida Sans Unicode" w:cs="Lucida Sans Unicode"/>
          <w:b/>
          <w:color w:val="1F497D" w:themeColor="text2"/>
        </w:rPr>
        <w:t>020</w:t>
      </w:r>
      <w:r w:rsidR="009C2BBA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D627D4" w:rsidRPr="00F856D0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</w:t>
      </w:r>
      <w:r w:rsidRPr="00F856D0">
        <w:rPr>
          <w:rFonts w:ascii="Lucida Sans Unicode" w:hAnsi="Lucida Sans Unicode" w:cs="Lucida Sans Unicode"/>
          <w:b/>
        </w:rPr>
        <w:t>)</w:t>
      </w:r>
    </w:p>
    <w:p w:rsidR="00F74194" w:rsidRPr="00F856D0" w:rsidRDefault="00F7419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2019AF" w:rsidRPr="00F856D0" w:rsidRDefault="00701937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4AC34D61" wp14:editId="417C7242">
            <wp:extent cx="4578350" cy="20542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Pr="00F856D0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1C39C9" w:rsidRPr="00F856D0" w:rsidRDefault="001C39C9" w:rsidP="007B2CD9">
      <w:pPr>
        <w:autoSpaceDE w:val="0"/>
        <w:autoSpaceDN w:val="0"/>
        <w:adjustRightInd w:val="0"/>
        <w:ind w:left="155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8162AE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2CD9" w:rsidRDefault="007B2CD9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C03410" w:rsidRDefault="00C03410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B84C8D" w:rsidRPr="00F856D0" w:rsidRDefault="00B84C8D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Los Q.</w:t>
      </w:r>
      <w:r w:rsidR="007211B5" w:rsidRPr="00F856D0">
        <w:rPr>
          <w:rFonts w:ascii="Lucida Sans Unicode" w:hAnsi="Lucida Sans Unicode" w:cs="Lucida Sans Unicode"/>
        </w:rPr>
        <w:t>1</w:t>
      </w:r>
      <w:r w:rsidR="00F8582A" w:rsidRPr="00F856D0">
        <w:rPr>
          <w:rFonts w:ascii="Lucida Sans Unicode" w:hAnsi="Lucida Sans Unicode" w:cs="Lucida Sans Unicode"/>
        </w:rPr>
        <w:t>8,</w:t>
      </w:r>
      <w:r w:rsidR="006C5C52">
        <w:rPr>
          <w:rFonts w:ascii="Lucida Sans Unicode" w:hAnsi="Lucida Sans Unicode" w:cs="Lucida Sans Unicode"/>
        </w:rPr>
        <w:t xml:space="preserve">350.7 </w:t>
      </w:r>
      <w:r w:rsidR="007211B5" w:rsidRPr="00F856D0">
        <w:rPr>
          <w:rFonts w:ascii="Lucida Sans Unicode" w:hAnsi="Lucida Sans Unicode" w:cs="Lucida Sans Unicode"/>
        </w:rPr>
        <w:t>m</w:t>
      </w:r>
      <w:r w:rsidRPr="00F856D0">
        <w:rPr>
          <w:rFonts w:ascii="Lucida Sans Unicode" w:hAnsi="Lucida Sans Unicode" w:cs="Lucida Sans Unicode"/>
        </w:rPr>
        <w:t>illones a que asciende el patrimonio neto recibido por los 2</w:t>
      </w:r>
      <w:r w:rsidR="00C27774">
        <w:rPr>
          <w:rFonts w:ascii="Lucida Sans Unicode" w:hAnsi="Lucida Sans Unicode" w:cs="Lucida Sans Unicode"/>
        </w:rPr>
        <w:t>3</w:t>
      </w:r>
      <w:r w:rsidR="00AC0A41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 xml:space="preserve">fideicomisos públicos vigentes reportados al Ministerio de Finanzas Públicas, se distribuyen en Q. </w:t>
      </w:r>
      <w:r w:rsidR="007211B5" w:rsidRPr="00F856D0">
        <w:rPr>
          <w:rFonts w:ascii="Lucida Sans Unicode" w:hAnsi="Lucida Sans Unicode" w:cs="Lucida Sans Unicode"/>
        </w:rPr>
        <w:t>1</w:t>
      </w:r>
      <w:r w:rsidR="00C27774">
        <w:rPr>
          <w:rFonts w:ascii="Lucida Sans Unicode" w:hAnsi="Lucida Sans Unicode" w:cs="Lucida Sans Unicode"/>
        </w:rPr>
        <w:t>2</w:t>
      </w:r>
      <w:r w:rsidR="007211B5" w:rsidRPr="00F856D0">
        <w:rPr>
          <w:rFonts w:ascii="Lucida Sans Unicode" w:hAnsi="Lucida Sans Unicode" w:cs="Lucida Sans Unicode"/>
        </w:rPr>
        <w:t>,</w:t>
      </w:r>
      <w:r w:rsidR="006C5C52">
        <w:rPr>
          <w:rFonts w:ascii="Lucida Sans Unicode" w:hAnsi="Lucida Sans Unicode" w:cs="Lucida Sans Unicode"/>
        </w:rPr>
        <w:t xml:space="preserve">963.99 </w:t>
      </w:r>
      <w:r w:rsidR="007211B5" w:rsidRPr="00F856D0">
        <w:rPr>
          <w:rFonts w:ascii="Lucida Sans Unicode" w:hAnsi="Lucida Sans Unicode" w:cs="Lucida Sans Unicode"/>
        </w:rPr>
        <w:t>millones (7</w:t>
      </w:r>
      <w:r w:rsidR="005A6949" w:rsidRPr="00F856D0">
        <w:rPr>
          <w:rFonts w:ascii="Lucida Sans Unicode" w:hAnsi="Lucida Sans Unicode" w:cs="Lucida Sans Unicode"/>
        </w:rPr>
        <w:t>1</w:t>
      </w:r>
      <w:r w:rsidRPr="00F856D0">
        <w:rPr>
          <w:rFonts w:ascii="Lucida Sans Unicode" w:hAnsi="Lucida Sans Unicode" w:cs="Lucida Sans Unicode"/>
        </w:rPr>
        <w:t>%) otorgados a fideicomisos de categoría no reembolsable; Q. 1,5</w:t>
      </w:r>
      <w:r w:rsidR="00671926" w:rsidRPr="00F856D0">
        <w:rPr>
          <w:rFonts w:ascii="Lucida Sans Unicode" w:hAnsi="Lucida Sans Unicode" w:cs="Lucida Sans Unicode"/>
        </w:rPr>
        <w:t>18</w:t>
      </w:r>
      <w:r w:rsidR="00F2723E" w:rsidRPr="00F856D0">
        <w:rPr>
          <w:rFonts w:ascii="Lucida Sans Unicode" w:hAnsi="Lucida Sans Unicode" w:cs="Lucida Sans Unicode"/>
        </w:rPr>
        <w:t>.</w:t>
      </w:r>
      <w:r w:rsidR="00671926" w:rsidRPr="00F856D0">
        <w:rPr>
          <w:rFonts w:ascii="Lucida Sans Unicode" w:hAnsi="Lucida Sans Unicode" w:cs="Lucida Sans Unicode"/>
        </w:rPr>
        <w:t>6</w:t>
      </w:r>
      <w:r w:rsidRPr="00F856D0">
        <w:rPr>
          <w:rFonts w:ascii="Lucida Sans Unicode" w:hAnsi="Lucida Sans Unicode" w:cs="Lucida Sans Unicode"/>
        </w:rPr>
        <w:t xml:space="preserve"> millones (</w:t>
      </w:r>
      <w:r w:rsidR="005A6949" w:rsidRPr="00F856D0">
        <w:rPr>
          <w:rFonts w:ascii="Lucida Sans Unicode" w:hAnsi="Lucida Sans Unicode" w:cs="Lucida Sans Unicode"/>
        </w:rPr>
        <w:t>8</w:t>
      </w:r>
      <w:r w:rsidRPr="00F856D0">
        <w:rPr>
          <w:rFonts w:ascii="Lucida Sans Unicode" w:hAnsi="Lucida Sans Unicode" w:cs="Lucida Sans Unicode"/>
        </w:rPr>
        <w:t xml:space="preserve">%) a fideicomisos reembolsables, y a fideicomisos de categoría mixta, </w:t>
      </w:r>
      <w:r w:rsidR="0011657C" w:rsidRPr="00F856D0">
        <w:rPr>
          <w:rFonts w:ascii="Lucida Sans Unicode" w:hAnsi="Lucida Sans Unicode" w:cs="Lucida Sans Unicode"/>
        </w:rPr>
        <w:t>3,</w:t>
      </w:r>
      <w:r w:rsidR="00AC0A41" w:rsidRPr="00F856D0">
        <w:rPr>
          <w:rFonts w:ascii="Lucida Sans Unicode" w:hAnsi="Lucida Sans Unicode" w:cs="Lucida Sans Unicode"/>
        </w:rPr>
        <w:t>8</w:t>
      </w:r>
      <w:r w:rsidR="00790F41">
        <w:rPr>
          <w:rFonts w:ascii="Lucida Sans Unicode" w:hAnsi="Lucida Sans Unicode" w:cs="Lucida Sans Unicode"/>
        </w:rPr>
        <w:t>6</w:t>
      </w:r>
      <w:r w:rsidR="006C5C52">
        <w:rPr>
          <w:rFonts w:ascii="Lucida Sans Unicode" w:hAnsi="Lucida Sans Unicode" w:cs="Lucida Sans Unicode"/>
        </w:rPr>
        <w:t>8</w:t>
      </w:r>
      <w:r w:rsidR="005A6949" w:rsidRPr="00F856D0">
        <w:rPr>
          <w:rFonts w:ascii="Lucida Sans Unicode" w:hAnsi="Lucida Sans Unicode" w:cs="Lucida Sans Unicode"/>
        </w:rPr>
        <w:t>.</w:t>
      </w:r>
      <w:r w:rsidR="006C5C52">
        <w:rPr>
          <w:rFonts w:ascii="Lucida Sans Unicode" w:hAnsi="Lucida Sans Unicode" w:cs="Lucida Sans Unicode"/>
        </w:rPr>
        <w:t>0</w:t>
      </w:r>
      <w:r w:rsidR="00DB629A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>millones (</w:t>
      </w:r>
      <w:r w:rsidR="00516564" w:rsidRPr="00F856D0">
        <w:rPr>
          <w:rFonts w:ascii="Lucida Sans Unicode" w:hAnsi="Lucida Sans Unicode" w:cs="Lucida Sans Unicode"/>
        </w:rPr>
        <w:t>21</w:t>
      </w:r>
      <w:r w:rsidRPr="00F856D0">
        <w:rPr>
          <w:rFonts w:ascii="Lucida Sans Unicode" w:hAnsi="Lucida Sans Unicode" w:cs="Lucida Sans Unicode"/>
        </w:rPr>
        <w:t>%).</w: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C7339B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E369F" wp14:editId="41B21CC5">
                <wp:simplePos x="0" y="0"/>
                <wp:positionH relativeFrom="column">
                  <wp:posOffset>2364740</wp:posOffset>
                </wp:positionH>
                <wp:positionV relativeFrom="paragraph">
                  <wp:posOffset>186690</wp:posOffset>
                </wp:positionV>
                <wp:extent cx="1333500" cy="257175"/>
                <wp:effectExtent l="57150" t="19050" r="7620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78" w:rsidRPr="00062355" w:rsidRDefault="003B5F78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GRAFICA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186.2pt;margin-top:14.7pt;width:10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062355" w:rsidRDefault="000114A2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 xml:space="preserve">GRAFICA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355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 Neto Recibido por Categoría</w:t>
      </w:r>
    </w:p>
    <w:p w:rsidR="00170BF4" w:rsidRPr="00F856D0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B310F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9C3A9E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="0067192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920B44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B310F0" w:rsidRPr="00F856D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quetzales)</w:t>
      </w:r>
    </w:p>
    <w:p w:rsidR="008615B3" w:rsidRPr="00F856D0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701937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6D1BB5A4">
            <wp:extent cx="5047604" cy="2647950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78" cy="2651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Pr="00F856D0" w:rsidRDefault="00A412C4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170BF4" w:rsidRDefault="00170BF4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FUENTE: Estados financieros elaborados por los Fiduciarios. </w:t>
      </w: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B2CD9" w:rsidRPr="00F856D0" w:rsidRDefault="007B2CD9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062355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B34F43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36E1" wp14:editId="00E12FCE">
                <wp:simplePos x="0" y="0"/>
                <wp:positionH relativeFrom="column">
                  <wp:posOffset>2540</wp:posOffset>
                </wp:positionH>
                <wp:positionV relativeFrom="paragraph">
                  <wp:posOffset>180341</wp:posOffset>
                </wp:positionV>
                <wp:extent cx="3876675" cy="285750"/>
                <wp:effectExtent l="57150" t="19050" r="85725" b="952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F78" w:rsidRPr="0011037E" w:rsidRDefault="003B5F78" w:rsidP="000623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2. INVERSIÓN NO REEMBOSABLE Y 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.2pt;margin-top:14.2pt;width:30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06235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2. INVERSIÓN NO REEMBOSABLE Y GASTOS</w:t>
                      </w:r>
                    </w:p>
                  </w:txbxContent>
                </v:textbox>
              </v:rect>
            </w:pict>
          </mc:Fallback>
        </mc:AlternateContent>
      </w:r>
      <w:r w:rsidR="00062355"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062355" w:rsidRPr="00F856D0" w:rsidRDefault="00062355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CB5045" w:rsidRPr="00F856D0" w:rsidRDefault="00CB5045" w:rsidP="00CB5045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lang w:val="es-GT"/>
        </w:rPr>
      </w:pPr>
    </w:p>
    <w:p w:rsidR="006F2E8D" w:rsidRPr="00F856D0" w:rsidRDefault="006F2E8D" w:rsidP="006F2E8D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  <w:color w:val="000000" w:themeColor="text1"/>
        </w:rPr>
      </w:pPr>
    </w:p>
    <w:p w:rsidR="006C18C1" w:rsidRPr="00F856D0" w:rsidRDefault="006C18C1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Para el ejercicio fiscal 20</w:t>
      </w:r>
      <w:r w:rsidR="00ED1850">
        <w:rPr>
          <w:rFonts w:ascii="Lucida Sans Unicode" w:hAnsi="Lucida Sans Unicode" w:cs="Lucida Sans Unicode"/>
          <w:color w:val="000000" w:themeColor="text1"/>
        </w:rPr>
        <w:t>20 (</w:t>
      </w:r>
      <w:r w:rsidR="00037FAC">
        <w:rPr>
          <w:rFonts w:ascii="Lucida Sans Unicode" w:hAnsi="Lucida Sans Unicode" w:cs="Lucida Sans Unicode"/>
          <w:color w:val="000000" w:themeColor="text1"/>
        </w:rPr>
        <w:t>septiembre</w:t>
      </w:r>
      <w:r w:rsidR="00074A21">
        <w:rPr>
          <w:rFonts w:ascii="Lucida Sans Unicode" w:hAnsi="Lucida Sans Unicode" w:cs="Lucida Sans Unicode"/>
          <w:color w:val="000000" w:themeColor="text1"/>
        </w:rPr>
        <w:t>)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la inversión no reembolsable (ejecución de proyectos no reembolsables y gastos por funcionamiento) ascendió a Q.</w:t>
      </w:r>
      <w:r w:rsidR="00295E4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101288">
        <w:rPr>
          <w:rFonts w:ascii="Lucida Sans Unicode" w:hAnsi="Lucida Sans Unicode" w:cs="Lucida Sans Unicode"/>
          <w:color w:val="000000" w:themeColor="text1"/>
        </w:rPr>
        <w:t xml:space="preserve">945.8 </w:t>
      </w:r>
      <w:r w:rsidRPr="00F856D0">
        <w:rPr>
          <w:rFonts w:ascii="Lucida Sans Unicode" w:hAnsi="Lucida Sans Unicode" w:cs="Lucida Sans Unicode"/>
          <w:color w:val="000000" w:themeColor="text1"/>
        </w:rPr>
        <w:t>millones.</w:t>
      </w:r>
    </w:p>
    <w:p w:rsidR="00B34F43" w:rsidRPr="00F856D0" w:rsidRDefault="00B34F43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814CE3" w:rsidRPr="00F856D0" w:rsidRDefault="007B7F7A" w:rsidP="00BC00F6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3B20C" wp14:editId="750269BF">
                <wp:simplePos x="0" y="0"/>
                <wp:positionH relativeFrom="column">
                  <wp:posOffset>2545715</wp:posOffset>
                </wp:positionH>
                <wp:positionV relativeFrom="paragraph">
                  <wp:posOffset>107315</wp:posOffset>
                </wp:positionV>
                <wp:extent cx="1333500" cy="257175"/>
                <wp:effectExtent l="57150" t="1905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7B7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left:0;text-align:left;margin-left:200.45pt;margin-top:8.45pt;width:10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7B7F7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1</w:t>
                      </w:r>
                    </w:p>
                  </w:txbxContent>
                </v:textbox>
              </v:rect>
            </w:pict>
          </mc:Fallback>
        </mc:AlternateContent>
      </w:r>
    </w:p>
    <w:p w:rsidR="007B7F7A" w:rsidRPr="00F856D0" w:rsidRDefault="007B7F7A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B34F43" w:rsidRPr="00F856D0" w:rsidRDefault="00B34F43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A27EA8" w:rsidRPr="00F856D0" w:rsidRDefault="00A27EA8" w:rsidP="00A27EA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Inversión No Reembolsable y Gastos</w:t>
      </w:r>
      <w:r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1/</w:t>
      </w:r>
    </w:p>
    <w:p w:rsidR="00BC00F6" w:rsidRPr="00101288" w:rsidRDefault="00BC00F6" w:rsidP="00BA299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Período</w:t>
      </w:r>
      <w:r w:rsidR="0044544B"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04BED" w:rsidRPr="00101288">
        <w:rPr>
          <w:rFonts w:ascii="Lucida Sans Unicode" w:hAnsi="Lucida Sans Unicode" w:cs="Lucida Sans Unicode"/>
          <w:b/>
          <w:color w:val="1F497D" w:themeColor="text2"/>
        </w:rPr>
        <w:t>201</w:t>
      </w:r>
      <w:r w:rsidR="00023E22" w:rsidRPr="00101288">
        <w:rPr>
          <w:rFonts w:ascii="Lucida Sans Unicode" w:hAnsi="Lucida Sans Unicode" w:cs="Lucida Sans Unicode"/>
          <w:b/>
          <w:color w:val="1F497D" w:themeColor="text2"/>
        </w:rPr>
        <w:t>6</w:t>
      </w:r>
      <w:r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01288" w:rsidRPr="00101288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="00174DA2"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BE0459" w:rsidRPr="00101288">
        <w:rPr>
          <w:rFonts w:ascii="Lucida Sans Unicode" w:hAnsi="Lucida Sans Unicode" w:cs="Lucida Sans Unicode"/>
          <w:b/>
          <w:color w:val="1F497D" w:themeColor="text2"/>
        </w:rPr>
        <w:t>20</w:t>
      </w:r>
      <w:r w:rsidR="00B30FD7" w:rsidRPr="00101288">
        <w:rPr>
          <w:rFonts w:ascii="Lucida Sans Unicode" w:hAnsi="Lucida Sans Unicode" w:cs="Lucida Sans Unicode"/>
          <w:b/>
          <w:color w:val="1F497D" w:themeColor="text2"/>
        </w:rPr>
        <w:t>20</w:t>
      </w:r>
      <w:r w:rsidR="00255FFA" w:rsidRPr="00101288">
        <w:rPr>
          <w:rFonts w:ascii="Lucida Sans Unicode" w:hAnsi="Lucida Sans Unicode" w:cs="Lucida Sans Unicode"/>
          <w:b/>
          <w:color w:val="1F497D" w:themeColor="text2"/>
          <w:vertAlign w:val="superscript"/>
        </w:rPr>
        <w:t>2/</w:t>
      </w:r>
    </w:p>
    <w:p w:rsidR="00C11D0C" w:rsidRPr="00101288" w:rsidRDefault="00C11D0C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0416D6" w:rsidRPr="00F856D0" w:rsidRDefault="000416D6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tbl>
      <w:tblPr>
        <w:tblW w:w="93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026"/>
        <w:gridCol w:w="778"/>
        <w:gridCol w:w="2238"/>
        <w:gridCol w:w="800"/>
        <w:gridCol w:w="1412"/>
        <w:gridCol w:w="1084"/>
      </w:tblGrid>
      <w:tr w:rsidR="005C020D" w:rsidRPr="00F856D0" w:rsidTr="00071DA6">
        <w:trPr>
          <w:trHeight w:val="1198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Años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Administración Central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Descentralizadas y Autónomas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1402.6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82%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311.1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18%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1713.8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940.1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74%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328.5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26%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1268.6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1056.7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66%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555.7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1612.4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817.2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66%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424.4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34%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1241.6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5C020D" w:rsidRPr="00F856D0" w:rsidTr="00071DA6">
        <w:trPr>
          <w:trHeight w:val="599"/>
          <w:jc w:val="center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101288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Septiembre</w:t>
            </w:r>
            <w:r w:rsidR="001B280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 xml:space="preserve"> 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101288" w:rsidP="00101288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808.3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101288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85%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101288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137.4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101288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15%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101288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 xml:space="preserve">  945.8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4CBF" w:rsidRPr="00F856D0" w:rsidRDefault="00064CBF" w:rsidP="00064CBF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F856D0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</w:tbl>
    <w:p w:rsidR="009E0760" w:rsidRPr="00F856D0" w:rsidRDefault="009E0760" w:rsidP="00064CB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255FFA" w:rsidRPr="00F856D0" w:rsidRDefault="00255FFA" w:rsidP="00255FFA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1/ Incluye, entre otros, gastos de funcionamiento e impuestos.</w:t>
      </w:r>
    </w:p>
    <w:p w:rsidR="00DD40AE" w:rsidRPr="00F856D0" w:rsidRDefault="00255FFA" w:rsidP="00DD40AE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 xml:space="preserve">2/ </w:t>
      </w:r>
      <w:r w:rsidR="00DD40AE" w:rsidRPr="00F856D0">
        <w:rPr>
          <w:rFonts w:ascii="Lucida Sans Unicode" w:hAnsi="Lucida Sans Unicode" w:cs="Lucida Sans Unicode"/>
        </w:rPr>
        <w:t xml:space="preserve">Corresponde al total de </w:t>
      </w:r>
      <w:r w:rsidR="000F69EC" w:rsidRPr="00F856D0">
        <w:rPr>
          <w:rFonts w:ascii="Lucida Sans Unicode" w:hAnsi="Lucida Sans Unicode" w:cs="Lucida Sans Unicode"/>
        </w:rPr>
        <w:t>fideicomisos Vigentes</w:t>
      </w:r>
      <w:r w:rsidR="00DD40AE" w:rsidRPr="00F856D0">
        <w:rPr>
          <w:rFonts w:ascii="Lucida Sans Unicode" w:hAnsi="Lucida Sans Unicode" w:cs="Lucida Sans Unicode"/>
        </w:rPr>
        <w:t xml:space="preserve"> al 31 de diciembre de cada año</w:t>
      </w:r>
    </w:p>
    <w:p w:rsidR="00A27EA8" w:rsidRPr="00F856D0" w:rsidRDefault="00A27EA8" w:rsidP="00F8505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</w:t>
      </w:r>
      <w:r w:rsidR="005545BD" w:rsidRPr="00F856D0">
        <w:rPr>
          <w:rFonts w:ascii="Lucida Sans Unicode" w:hAnsi="Lucida Sans Unicode" w:cs="Lucida Sans Unicode"/>
          <w:color w:val="000000"/>
        </w:rPr>
        <w:t>uente</w:t>
      </w:r>
      <w:r w:rsidRPr="00F856D0">
        <w:rPr>
          <w:rFonts w:ascii="Lucida Sans Unicode" w:hAnsi="Lucida Sans Unicode" w:cs="Lucida Sans Unicode"/>
          <w:color w:val="000000"/>
        </w:rPr>
        <w:t>: Estados financieros elaborados por los Fiduciarios.</w:t>
      </w:r>
    </w:p>
    <w:p w:rsidR="00DF59AD" w:rsidRPr="00F856D0" w:rsidRDefault="00DF59AD" w:rsidP="00775A7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75A77" w:rsidRPr="00F856D0" w:rsidRDefault="00775A77" w:rsidP="00775A7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</w:t>
      </w:r>
      <w:r w:rsidR="00FC3427" w:rsidRPr="00F856D0">
        <w:rPr>
          <w:rFonts w:ascii="Lucida Sans Unicode" w:hAnsi="Lucida Sans Unicode" w:cs="Lucida Sans Unicode"/>
          <w:color w:val="000000" w:themeColor="text1"/>
        </w:rPr>
        <w:t>comportamiento fluctuante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de la inversión no reembolsable y gastos de los fideicomisos públicos vigentes </w:t>
      </w:r>
      <w:r w:rsidR="00DA099A">
        <w:rPr>
          <w:rFonts w:ascii="Lucida Sans Unicode" w:hAnsi="Lucida Sans Unicode" w:cs="Lucida Sans Unicode"/>
          <w:color w:val="000000" w:themeColor="text1"/>
        </w:rPr>
        <w:t xml:space="preserve">a partir de 2016, </w:t>
      </w:r>
      <w:r w:rsidR="00BD5CE1" w:rsidRPr="00F856D0">
        <w:rPr>
          <w:rFonts w:ascii="Lucida Sans Unicode" w:hAnsi="Lucida Sans Unicode" w:cs="Lucida Sans Unicode"/>
          <w:color w:val="000000"/>
        </w:rPr>
        <w:t>se explica principalmente por la</w:t>
      </w:r>
      <w:r w:rsidRPr="00F856D0">
        <w:rPr>
          <w:rFonts w:ascii="Lucida Sans Unicode" w:hAnsi="Lucida Sans Unicode" w:cs="Lucida Sans Unicode"/>
          <w:color w:val="000000"/>
        </w:rPr>
        <w:t xml:space="preserve">s siguientes </w:t>
      </w:r>
      <w:r w:rsidR="001A15BE" w:rsidRPr="00F856D0">
        <w:rPr>
          <w:rFonts w:ascii="Lucida Sans Unicode" w:hAnsi="Lucida Sans Unicode" w:cs="Lucida Sans Unicode"/>
          <w:color w:val="000000"/>
        </w:rPr>
        <w:t>variaciones</w:t>
      </w:r>
      <w:r w:rsidRPr="00F856D0">
        <w:rPr>
          <w:rFonts w:ascii="Lucida Sans Unicode" w:hAnsi="Lucida Sans Unicode" w:cs="Lucida Sans Unicode"/>
          <w:color w:val="000000"/>
        </w:rPr>
        <w:t>: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00122D" w:rsidP="0000122D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El 22 de agosto de 2018 mediante escritura pública número 76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autorizada por la Escribano de Cámara y de Gobierno,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s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>e extinguió formalmente dicho fideicomiso</w:t>
      </w:r>
      <w:r w:rsidR="00356737" w:rsidRPr="00F856D0">
        <w:rPr>
          <w:rFonts w:ascii="Lucida Sans Unicode" w:hAnsi="Lucida Sans Unicode" w:cs="Lucida Sans Unicode"/>
          <w:color w:val="000000" w:themeColor="text1"/>
        </w:rPr>
        <w:t>, mismo que se encuentra actualmente en fase de liquidación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8254D0" w:rsidRPr="00F856D0" w:rsidRDefault="0000122D" w:rsidP="00E639E2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Con base en el Acuerdo Gubernativo</w:t>
      </w:r>
      <w:r w:rsidR="00AF385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>435-94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creación del Fondo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de Desarrollo Indígena Guatemalteco –FODIGUA–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autorizado mediante Acuerdo Gubernativo No. 70-2016 y que </w:t>
      </w:r>
      <w:r w:rsidRPr="00F856D0">
        <w:rPr>
          <w:rFonts w:ascii="Lucida Sans Unicode" w:hAnsi="Lucida Sans Unicode" w:cs="Lucida Sans Unicode"/>
          <w:color w:val="000000" w:themeColor="text1"/>
        </w:rPr>
        <w:t>inició formalmente o</w:t>
      </w:r>
      <w:r w:rsidR="00D24D7A" w:rsidRPr="00F856D0">
        <w:rPr>
          <w:rFonts w:ascii="Lucida Sans Unicode" w:hAnsi="Lucida Sans Unicode" w:cs="Lucida Sans Unicode"/>
          <w:color w:val="000000" w:themeColor="text1"/>
        </w:rPr>
        <w:t xml:space="preserve">peraciones en noviembre de 2016, </w:t>
      </w:r>
      <w:r w:rsidRPr="00F856D0">
        <w:rPr>
          <w:rFonts w:ascii="Lucida Sans Unicode" w:hAnsi="Lucida Sans Unicode" w:cs="Lucida Sans Unicode"/>
          <w:color w:val="000000" w:themeColor="text1"/>
        </w:rPr>
        <w:t>denominado Fideicomiso del Fondo de Desarrollo Indígena Guatemalteco –FIFODIGUA–.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De ahí que la ejecución de dicho fideicomiso se situara en solamente Q</w:t>
      </w:r>
      <w:r w:rsidR="005C34BB" w:rsidRPr="00F856D0">
        <w:rPr>
          <w:rFonts w:ascii="Lucida Sans Unicode" w:hAnsi="Lucida Sans Unicode" w:cs="Lucida Sans Unicode"/>
          <w:color w:val="000000" w:themeColor="text1"/>
        </w:rPr>
        <w:t>. 2.1 millones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al cierre de dicho ejercicio fiscal.</w:t>
      </w:r>
      <w:r w:rsidR="00A05CF4" w:rsidRPr="00F856D0">
        <w:rPr>
          <w:rFonts w:ascii="Lucida Sans Unicode" w:hAnsi="Lucida Sans Unicode" w:cs="Lucida Sans Unicode"/>
          <w:color w:val="000000" w:themeColor="text1"/>
        </w:rPr>
        <w:t xml:space="preserve"> A </w:t>
      </w:r>
      <w:r w:rsidR="00790A4E" w:rsidRPr="00F856D0">
        <w:rPr>
          <w:rFonts w:ascii="Lucida Sans Unicode" w:hAnsi="Lucida Sans Unicode" w:cs="Lucida Sans Unicode"/>
          <w:color w:val="000000" w:themeColor="text1"/>
        </w:rPr>
        <w:t>dici</w:t>
      </w:r>
      <w:r w:rsidR="0029673F" w:rsidRPr="00F856D0">
        <w:rPr>
          <w:rFonts w:ascii="Lucida Sans Unicode" w:hAnsi="Lucida Sans Unicode" w:cs="Lucida Sans Unicode"/>
          <w:color w:val="000000" w:themeColor="text1"/>
        </w:rPr>
        <w:t xml:space="preserve">embre 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>2017 present</w:t>
      </w:r>
      <w:r w:rsidR="00FA4C41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 xml:space="preserve"> una ejecución de </w:t>
      </w:r>
      <w:r w:rsidR="006D1734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53491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1E9A" w:rsidRPr="00F856D0">
        <w:rPr>
          <w:rFonts w:ascii="Lucida Sans Unicode" w:hAnsi="Lucida Sans Unicode" w:cs="Lucida Sans Unicode"/>
          <w:color w:val="000000" w:themeColor="text1"/>
        </w:rPr>
        <w:t xml:space="preserve">6.9 </w:t>
      </w:r>
      <w:r w:rsidR="005227D5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. Para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E15D28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4A545B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refleja una ejecución de Q.</w:t>
      </w:r>
      <w:r w:rsidR="00874432" w:rsidRPr="00F856D0">
        <w:rPr>
          <w:rFonts w:ascii="Lucida Sans Unicode" w:hAnsi="Lucida Sans Unicode" w:cs="Lucida Sans Unicode"/>
          <w:color w:val="000000" w:themeColor="text1"/>
        </w:rPr>
        <w:t xml:space="preserve"> 3.</w:t>
      </w:r>
      <w:r w:rsidR="002A48C8" w:rsidRPr="00F856D0">
        <w:rPr>
          <w:rFonts w:ascii="Lucida Sans Unicode" w:hAnsi="Lucida Sans Unicode" w:cs="Lucida Sans Unicode"/>
          <w:color w:val="000000" w:themeColor="text1"/>
        </w:rPr>
        <w:t>8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50DC8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en el año </w:t>
      </w:r>
      <w:r w:rsidR="00DA1CE4" w:rsidRPr="00F856D0">
        <w:rPr>
          <w:rFonts w:ascii="Lucida Sans Unicode" w:hAnsi="Lucida Sans Unicode" w:cs="Lucida Sans Unicode"/>
          <w:color w:val="000000" w:themeColor="text1"/>
        </w:rPr>
        <w:t xml:space="preserve">2019 reporta una ejecución de Q. </w:t>
      </w:r>
      <w:r w:rsidR="00CF78CD" w:rsidRPr="00F856D0">
        <w:rPr>
          <w:rFonts w:ascii="Lucida Sans Unicode" w:hAnsi="Lucida Sans Unicode" w:cs="Lucida Sans Unicode"/>
          <w:color w:val="000000" w:themeColor="text1"/>
        </w:rPr>
        <w:t>7.9</w:t>
      </w:r>
      <w:r w:rsidR="00AA5385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y a </w:t>
      </w:r>
      <w:r w:rsidR="004E6FFD">
        <w:rPr>
          <w:rFonts w:ascii="Lucida Sans Unicode" w:hAnsi="Lucida Sans Unicode" w:cs="Lucida Sans Unicode"/>
          <w:color w:val="000000" w:themeColor="text1"/>
        </w:rPr>
        <w:t>septiembre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 de 2020 reporta una ejecución de Q. </w:t>
      </w:r>
      <w:r w:rsidR="00211C25">
        <w:rPr>
          <w:rFonts w:ascii="Lucida Sans Unicode" w:hAnsi="Lucida Sans Unicode" w:cs="Lucida Sans Unicode"/>
          <w:color w:val="000000" w:themeColor="text1"/>
        </w:rPr>
        <w:t>1.</w:t>
      </w:r>
      <w:r w:rsidR="004E6FFD">
        <w:rPr>
          <w:rFonts w:ascii="Lucida Sans Unicode" w:hAnsi="Lucida Sans Unicode" w:cs="Lucida Sans Unicode"/>
          <w:color w:val="000000" w:themeColor="text1"/>
        </w:rPr>
        <w:t>9</w:t>
      </w:r>
      <w:r w:rsidR="00211C25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C97164" w:rsidP="00334D39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Nacional de Ciencia y Tecnología</w:t>
      </w:r>
      <w:r w:rsidR="004C2555" w:rsidRPr="00F856D0">
        <w:rPr>
          <w:rFonts w:ascii="Lucida Sans Unicode" w:hAnsi="Lucida Sans Unicode" w:cs="Lucida Sans Unicode"/>
          <w:color w:val="000000" w:themeColor="text1"/>
        </w:rPr>
        <w:t xml:space="preserve">  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                   </w:t>
      </w:r>
      <w:r w:rsidRPr="00F856D0">
        <w:rPr>
          <w:rFonts w:ascii="Lucida Sans Unicode" w:hAnsi="Lucida Sans Unicode" w:cs="Lucida Sans Unicode"/>
          <w:color w:val="000000" w:themeColor="text1"/>
        </w:rPr>
        <w:t>–FONACYT– se suspendió a partir de julio de 2016, por vencimiento de su plazo contractual.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334D39" w:rsidRPr="00F856D0" w:rsidRDefault="00C97164" w:rsidP="003C7333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F856D0">
        <w:rPr>
          <w:rFonts w:ascii="Lucida Sans Unicode" w:hAnsi="Lucida Sans Unicode" w:cs="Lucida Sans Unicode"/>
          <w:color w:val="000000" w:themeColor="text1"/>
        </w:rPr>
        <w:t xml:space="preserve"> mediante Acuerdo Gubernativo 125-2016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Al cierre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de 2016 se report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una ejecución total de</w:t>
      </w:r>
      <w:r w:rsidR="00CC7F32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Q</w:t>
      </w:r>
      <w:r w:rsidR="00A60BAF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  <w:r w:rsidR="00E639E2" w:rsidRPr="00F856D0">
        <w:rPr>
          <w:rFonts w:ascii="Lucida Sans Unicode" w:hAnsi="Lucida Sans Unicode" w:cs="Lucida Sans Unicode"/>
          <w:color w:val="000000" w:themeColor="text1"/>
        </w:rPr>
        <w:t>223,936.49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>.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535AC" w:rsidRPr="00F856D0">
        <w:rPr>
          <w:rFonts w:ascii="Lucida Sans Unicode" w:hAnsi="Lucida Sans Unicode" w:cs="Lucida Sans Unicode"/>
          <w:color w:val="000000" w:themeColor="text1"/>
        </w:rPr>
        <w:t>A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0246A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registró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una ejecución de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4</w:t>
      </w:r>
      <w:r w:rsidR="00FF4720" w:rsidRPr="00F856D0">
        <w:rPr>
          <w:rFonts w:ascii="Lucida Sans Unicode" w:hAnsi="Lucida Sans Unicode" w:cs="Lucida Sans Unicode"/>
          <w:color w:val="000000" w:themeColor="text1"/>
        </w:rPr>
        <w:t>.</w:t>
      </w:r>
      <w:r w:rsidR="00C80C11" w:rsidRPr="00F856D0">
        <w:rPr>
          <w:rFonts w:ascii="Lucida Sans Unicode" w:hAnsi="Lucida Sans Unicode" w:cs="Lucida Sans Unicode"/>
          <w:color w:val="000000" w:themeColor="text1"/>
        </w:rPr>
        <w:t>1</w:t>
      </w:r>
      <w:r w:rsidR="001925CE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, p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ara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E14233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65A37" w:rsidRPr="00F856D0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>la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 xml:space="preserve"> ejecución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alcanza los </w:t>
      </w:r>
      <w:r w:rsidR="00657DA1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1C49F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F856D0">
        <w:rPr>
          <w:rFonts w:ascii="Lucida Sans Unicode" w:hAnsi="Lucida Sans Unicode" w:cs="Lucida Sans Unicode"/>
          <w:color w:val="000000" w:themeColor="text1"/>
        </w:rPr>
        <w:t>9.6</w:t>
      </w:r>
      <w:r w:rsidR="00BD7DB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9064F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D35494" w:rsidRPr="00F856D0">
        <w:rPr>
          <w:rFonts w:ascii="Lucida Sans Unicode" w:hAnsi="Lucida Sans Unicode" w:cs="Lucida Sans Unicode"/>
          <w:color w:val="FF0000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y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 xml:space="preserve">en el año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>2019 reporta una ejecución</w:t>
      </w:r>
      <w:r w:rsidR="008665B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15DCD" w:rsidRPr="00F856D0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745771" w:rsidRPr="00F856D0">
        <w:rPr>
          <w:rFonts w:ascii="Lucida Sans Unicode" w:hAnsi="Lucida Sans Unicode" w:cs="Lucida Sans Unicode"/>
          <w:color w:val="000000" w:themeColor="text1"/>
        </w:rPr>
        <w:t xml:space="preserve">4.7 </w:t>
      </w:r>
      <w:r w:rsidR="0056658A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. A </w:t>
      </w:r>
      <w:r w:rsidR="008F6E63">
        <w:rPr>
          <w:rFonts w:ascii="Lucida Sans Unicode" w:hAnsi="Lucida Sans Unicode" w:cs="Lucida Sans Unicode"/>
          <w:color w:val="000000" w:themeColor="text1"/>
        </w:rPr>
        <w:t>septiembre</w:t>
      </w:r>
      <w:r w:rsidR="00F61C2F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2020 </w:t>
      </w:r>
      <w:r w:rsidR="00F22643" w:rsidRPr="00F856D0">
        <w:rPr>
          <w:rFonts w:ascii="Lucida Sans Unicode" w:hAnsi="Lucida Sans Unicode" w:cs="Lucida Sans Unicode"/>
          <w:color w:val="000000" w:themeColor="text1"/>
        </w:rPr>
        <w:t>reporta ejecución</w:t>
      </w:r>
      <w:r w:rsidR="002F7669" w:rsidRPr="00F856D0">
        <w:rPr>
          <w:rFonts w:ascii="Lucida Sans Unicode" w:hAnsi="Lucida Sans Unicode" w:cs="Lucida Sans Unicode"/>
          <w:color w:val="000000" w:themeColor="text1"/>
        </w:rPr>
        <w:t xml:space="preserve"> de Q. </w:t>
      </w:r>
      <w:r w:rsidR="00D13F44">
        <w:rPr>
          <w:rFonts w:ascii="Lucida Sans Unicode" w:hAnsi="Lucida Sans Unicode" w:cs="Lucida Sans Unicode"/>
          <w:color w:val="000000" w:themeColor="text1"/>
        </w:rPr>
        <w:t>843,485.9</w:t>
      </w:r>
      <w:r w:rsidR="00AF726A" w:rsidRPr="00F856D0">
        <w:rPr>
          <w:rFonts w:ascii="Lucida Sans Unicode" w:hAnsi="Lucida Sans Unicode" w:cs="Lucida Sans Unicode"/>
          <w:color w:val="000000" w:themeColor="text1"/>
        </w:rPr>
        <w:t xml:space="preserve"> quetzales</w:t>
      </w:r>
      <w:r w:rsidR="003C08BC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A4B98" w:rsidRPr="00F856D0" w:rsidRDefault="006A4B98" w:rsidP="006A4B98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6A4B98" w:rsidRPr="00F856D0" w:rsidRDefault="006A4B98" w:rsidP="006A4B98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, habiendo reportado una ejecución no reembolsable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 xml:space="preserve"> al 01 de abril</w:t>
      </w:r>
      <w:r w:rsidR="0073388D" w:rsidRPr="00F856D0">
        <w:rPr>
          <w:rFonts w:ascii="Lucida Sans Unicode" w:hAnsi="Lucida Sans Unicode" w:cs="Lucida Sans Unicode"/>
          <w:color w:val="000000" w:themeColor="text1"/>
        </w:rPr>
        <w:t xml:space="preserve"> de dicho año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85.1 millones</w:t>
      </w:r>
      <w:r w:rsidRPr="00F856D0">
        <w:rPr>
          <w:rFonts w:ascii="Lucida Sans Unicode" w:hAnsi="Lucida Sans Unicode" w:cs="Lucida Sans Unicode"/>
          <w:color w:val="000000" w:themeColor="text1"/>
        </w:rPr>
        <w:t>.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>Este Fideicomiso se encuentra extinto en</w:t>
      </w:r>
      <w:r w:rsidR="0044767D">
        <w:rPr>
          <w:rFonts w:ascii="Lucida Sans Unicode" w:hAnsi="Lucida Sans Unicode" w:cs="Lucida Sans Unicode"/>
          <w:color w:val="000000" w:themeColor="text1"/>
        </w:rPr>
        <w:t xml:space="preserve"> fase de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liquidación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1C178A" w:rsidRPr="00F856D0" w:rsidRDefault="001C178A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C58F" wp14:editId="246B04D9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3876675" cy="285750"/>
                <wp:effectExtent l="57150" t="19050" r="85725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AF424F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3. DISPONIBILIDADES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left:0;text-align:left;margin-left:.2pt;margin-top:1.55pt;width:30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AF424F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 xml:space="preserve">3. </w:t>
                      </w:r>
                      <w:r w:rsidR="00B819D0">
                        <w:rPr>
                          <w:b/>
                          <w:color w:val="FFFFFF" w:themeColor="background1"/>
                          <w:lang w:val="es-GT"/>
                        </w:rPr>
                        <w:t>DISPONIBILIDADES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A148CB" w:rsidRPr="00F856D0" w:rsidRDefault="00D21C58" w:rsidP="009753C6">
      <w:p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A</w:t>
      </w:r>
      <w:r w:rsidR="009F6F7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C1A90">
        <w:rPr>
          <w:rFonts w:ascii="Lucida Sans Unicode" w:hAnsi="Lucida Sans Unicode" w:cs="Lucida Sans Unicode"/>
          <w:color w:val="000000" w:themeColor="text1"/>
        </w:rPr>
        <w:t xml:space="preserve">septiembre </w:t>
      </w:r>
      <w:r w:rsidR="00A01BF4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82560B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 xml:space="preserve">las 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disponibilidades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>(inmediatas e inversiones)</w:t>
      </w:r>
      <w:r w:rsidR="00D202A8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de los fideicomisos</w:t>
      </w:r>
      <w:r w:rsidR="002724AE" w:rsidRPr="00F856D0">
        <w:rPr>
          <w:rFonts w:ascii="Lucida Sans Unicode" w:hAnsi="Lucida Sans Unicode" w:cs="Lucida Sans Unicode"/>
          <w:color w:val="000000" w:themeColor="text1"/>
        </w:rPr>
        <w:t xml:space="preserve"> vigentes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registrados en el Ministerio de Finanzas Públicas </w:t>
      </w:r>
      <w:r w:rsidR="00D202A8" w:rsidRPr="00F856D0">
        <w:rPr>
          <w:rFonts w:ascii="Lucida Sans Unicode" w:hAnsi="Lucida Sans Unicode" w:cs="Lucida Sans Unicode"/>
          <w:color w:val="000000"/>
        </w:rPr>
        <w:t>ascienden a</w:t>
      </w:r>
      <w:r w:rsidR="00D202A8" w:rsidRPr="00F856D0">
        <w:rPr>
          <w:rFonts w:ascii="Lucida Sans Unicode" w:hAnsi="Lucida Sans Unicode" w:cs="Lucida Sans Unicode"/>
        </w:rPr>
        <w:t xml:space="preserve"> Q.</w:t>
      </w:r>
      <w:r w:rsidR="004632AD" w:rsidRPr="00F856D0">
        <w:rPr>
          <w:rFonts w:ascii="Lucida Sans Unicode" w:hAnsi="Lucida Sans Unicode" w:cs="Lucida Sans Unicode"/>
        </w:rPr>
        <w:t xml:space="preserve"> </w:t>
      </w:r>
      <w:r w:rsidR="00E93C89" w:rsidRPr="00F856D0">
        <w:rPr>
          <w:rFonts w:ascii="Lucida Sans Unicode" w:hAnsi="Lucida Sans Unicode" w:cs="Lucida Sans Unicode"/>
        </w:rPr>
        <w:t>2,</w:t>
      </w:r>
      <w:r w:rsidR="00002D2B">
        <w:rPr>
          <w:rFonts w:ascii="Lucida Sans Unicode" w:hAnsi="Lucida Sans Unicode" w:cs="Lucida Sans Unicode"/>
        </w:rPr>
        <w:t>220.4</w:t>
      </w:r>
      <w:r w:rsidR="0093527F" w:rsidRPr="00F856D0">
        <w:rPr>
          <w:rFonts w:ascii="Lucida Sans Unicode" w:hAnsi="Lucida Sans Unicode" w:cs="Lucida Sans Unicode"/>
        </w:rPr>
        <w:t xml:space="preserve"> </w:t>
      </w:r>
      <w:r w:rsidR="00D202A8" w:rsidRPr="00F856D0">
        <w:rPr>
          <w:rFonts w:ascii="Lucida Sans Unicode" w:hAnsi="Lucida Sans Unicode" w:cs="Lucida Sans Unicode"/>
        </w:rPr>
        <w:t>millones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, las cuales se </w:t>
      </w:r>
      <w:r w:rsidR="00A40F64" w:rsidRPr="00F856D0">
        <w:rPr>
          <w:rFonts w:ascii="Lucida Sans Unicode" w:hAnsi="Lucida Sans Unicode" w:cs="Lucida Sans Unicode"/>
          <w:color w:val="000000"/>
        </w:rPr>
        <w:t>distribuyen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37484" w:rsidRPr="00F856D0">
        <w:rPr>
          <w:rFonts w:ascii="Lucida Sans Unicode" w:hAnsi="Lucida Sans Unicode" w:cs="Lucida Sans Unicode"/>
          <w:color w:val="000000"/>
        </w:rPr>
        <w:t xml:space="preserve">en las </w:t>
      </w:r>
      <w:r w:rsidR="00CE566D" w:rsidRPr="00F856D0">
        <w:rPr>
          <w:rFonts w:ascii="Lucida Sans Unicode" w:hAnsi="Lucida Sans Unicode" w:cs="Lucida Sans Unicode"/>
          <w:color w:val="000000"/>
        </w:rPr>
        <w:t>e</w:t>
      </w:r>
      <w:r w:rsidR="00E37484" w:rsidRPr="00F856D0">
        <w:rPr>
          <w:rFonts w:ascii="Lucida Sans Unicode" w:hAnsi="Lucida Sans Unicode" w:cs="Lucida Sans Unicode"/>
          <w:color w:val="000000"/>
        </w:rPr>
        <w:t>ntidades Fiduciarias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3108D" w:rsidRPr="00F856D0">
        <w:rPr>
          <w:rFonts w:ascii="Lucida Sans Unicode" w:hAnsi="Lucida Sans Unicode" w:cs="Lucida Sans Unicode"/>
          <w:color w:val="000000"/>
        </w:rPr>
        <w:t xml:space="preserve">según 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se muestra en </w:t>
      </w:r>
      <w:r w:rsidR="0093108D" w:rsidRPr="00F856D0">
        <w:rPr>
          <w:rFonts w:ascii="Lucida Sans Unicode" w:hAnsi="Lucida Sans Unicode" w:cs="Lucida Sans Unicode"/>
          <w:color w:val="000000"/>
        </w:rPr>
        <w:t>la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siguiente gráfica:</w:t>
      </w:r>
    </w:p>
    <w:p w:rsidR="001B0316" w:rsidRDefault="005C020D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C316" wp14:editId="4A39FD0E">
                <wp:simplePos x="0" y="0"/>
                <wp:positionH relativeFrom="column">
                  <wp:posOffset>2393315</wp:posOffset>
                </wp:positionH>
                <wp:positionV relativeFrom="paragraph">
                  <wp:posOffset>109855</wp:posOffset>
                </wp:positionV>
                <wp:extent cx="1333500" cy="257175"/>
                <wp:effectExtent l="57150" t="19050" r="7620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5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2" style="position:absolute;left:0;text-align:left;margin-left:188.45pt;margin-top:8.65pt;width:10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5C020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B2CD9" w:rsidRPr="00F856D0" w:rsidRDefault="007B2CD9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0B71" w:rsidRPr="00F856D0" w:rsidRDefault="00F10B71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E37484" w:rsidRPr="00F856D0" w:rsidRDefault="00E37484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Disponibilidades</w:t>
      </w:r>
      <w:r w:rsidR="002010A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 Fiduciario</w:t>
      </w:r>
    </w:p>
    <w:p w:rsidR="009246CF" w:rsidRPr="00F856D0" w:rsidRDefault="006C7C4E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69308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002D2B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="00FF774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256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En millones de quetzales</w:t>
      </w:r>
    </w:p>
    <w:p w:rsidR="007B2CD9" w:rsidRPr="00F856D0" w:rsidRDefault="007B2CD9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37484" w:rsidRPr="00F856D0" w:rsidRDefault="00AD2ADB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noProof/>
          <w:color w:val="000000"/>
          <w:lang w:val="es-GT" w:eastAsia="es-GT"/>
        </w:rPr>
        <w:drawing>
          <wp:inline distT="0" distB="0" distL="0" distR="0" wp14:anchorId="21BB716E">
            <wp:extent cx="5739009" cy="2438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922" cy="2437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Pr="00F856D0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ascii="Lucida Sans Unicode" w:hAnsi="Lucida Sans Unicode" w:cs="Lucida Sans Unicode"/>
          <w:color w:val="000000"/>
        </w:rPr>
      </w:pPr>
    </w:p>
    <w:p w:rsidR="003A5D31" w:rsidRPr="00F856D0" w:rsidRDefault="003A5D31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    FUENTE: Estados financieros elaborados por los Fiduciarios.</w:t>
      </w:r>
    </w:p>
    <w:p w:rsidR="00A473EB" w:rsidRPr="00F856D0" w:rsidRDefault="00A473EB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DF20B3" w:rsidRPr="00F856D0" w:rsidRDefault="005C020D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845F" wp14:editId="1F67F1B4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1590675" cy="285750"/>
                <wp:effectExtent l="57150" t="1905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1B0316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4.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left:0;text-align:left;margin-left:.2pt;margin-top:7.65pt;width:12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1B0316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4.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086716" w:rsidRPr="00F856D0" w:rsidRDefault="00A40F64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>Los activos totales de los fideicomisos públicos vigentes, a</w:t>
      </w:r>
      <w:r w:rsidR="00177F03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56D5D">
        <w:rPr>
          <w:rFonts w:ascii="Lucida Sans Unicode" w:hAnsi="Lucida Sans Unicode" w:cs="Lucida Sans Unicode"/>
          <w:sz w:val="22"/>
          <w:szCs w:val="22"/>
        </w:rPr>
        <w:t xml:space="preserve">septiembre </w:t>
      </w:r>
      <w:r w:rsidR="00D91F6D" w:rsidRPr="00F856D0">
        <w:rPr>
          <w:rFonts w:ascii="Lucida Sans Unicode" w:hAnsi="Lucida Sans Unicode" w:cs="Lucida Sans Unicode"/>
          <w:sz w:val="22"/>
          <w:szCs w:val="22"/>
        </w:rPr>
        <w:t>20</w:t>
      </w:r>
      <w:r w:rsidR="000C45EB" w:rsidRPr="00F856D0">
        <w:rPr>
          <w:rFonts w:ascii="Lucida Sans Unicode" w:hAnsi="Lucida Sans Unicode" w:cs="Lucida Sans Unicode"/>
          <w:sz w:val="22"/>
          <w:szCs w:val="22"/>
        </w:rPr>
        <w:t>20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ascienden a </w:t>
      </w:r>
      <w:r w:rsidR="00DB773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 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Q.</w:t>
      </w:r>
      <w:r w:rsidR="001476D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F4C2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4,</w:t>
      </w:r>
      <w:r w:rsidR="00056D5D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162.8 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millones, cuya composición y distribución por fiduciario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 xml:space="preserve">presenta </w:t>
      </w:r>
      <w:r w:rsidR="0071640B" w:rsidRPr="00F856D0">
        <w:rPr>
          <w:rFonts w:ascii="Lucida Sans Unicode" w:hAnsi="Lucida Sans Unicode" w:cs="Lucida Sans Unicode"/>
          <w:sz w:val="22"/>
          <w:szCs w:val="22"/>
        </w:rPr>
        <w:t xml:space="preserve">en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>el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siguiente 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>cuadro</w:t>
      </w:r>
      <w:r w:rsidRPr="00F856D0">
        <w:rPr>
          <w:rFonts w:ascii="Lucida Sans Unicode" w:hAnsi="Lucida Sans Unicode" w:cs="Lucida Sans Unicode"/>
          <w:sz w:val="22"/>
          <w:szCs w:val="22"/>
        </w:rPr>
        <w:t>:</w: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AEA" wp14:editId="10D117E6">
                <wp:simplePos x="0" y="0"/>
                <wp:positionH relativeFrom="column">
                  <wp:posOffset>2402840</wp:posOffset>
                </wp:positionH>
                <wp:positionV relativeFrom="paragraph">
                  <wp:posOffset>52705</wp:posOffset>
                </wp:positionV>
                <wp:extent cx="1333500" cy="257175"/>
                <wp:effectExtent l="57150" t="1905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1B03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4" style="position:absolute;left:0;text-align:left;margin-left:189.2pt;margin-top:4.15pt;width:10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1B031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2</w:t>
                      </w:r>
                    </w:p>
                  </w:txbxContent>
                </v:textbox>
              </v:rect>
            </w:pict>
          </mc:Fallback>
        </mc:AlternateConten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622397" w:rsidRPr="00F856D0" w:rsidRDefault="00622397" w:rsidP="0062239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Activos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</w:t>
      </w:r>
      <w:r w:rsidR="006608A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16474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A152D5" w:rsidP="00CD0B1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4675BB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519FF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DF77F3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="00DB773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77D43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2D298B" w:rsidRPr="00F856D0" w:rsidRDefault="00C11D0C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1425A8" w:rsidRPr="00F856D0" w:rsidRDefault="00854C39" w:rsidP="004C33A7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  <w:r w:rsidRPr="00854C39">
        <w:rPr>
          <w:noProof/>
          <w:lang w:val="es-GT" w:eastAsia="es-GT"/>
        </w:rPr>
        <w:drawing>
          <wp:inline distT="0" distB="0" distL="0" distR="0">
            <wp:extent cx="6115050" cy="228069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51" cy="22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A7" w:rsidRDefault="004C33A7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vertAlign w:val="superscript"/>
        </w:rPr>
      </w:pPr>
    </w:p>
    <w:p w:rsidR="00730CF2" w:rsidRPr="00F856D0" w:rsidRDefault="00AE38CF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vertAlign w:val="superscript"/>
        </w:rPr>
        <w:t xml:space="preserve">1/ </w:t>
      </w:r>
      <w:r w:rsidRPr="00F856D0">
        <w:rPr>
          <w:rFonts w:ascii="Lucida Sans Unicode" w:hAnsi="Lucida Sans Unicode" w:cs="Lucida Sans Unicode"/>
        </w:rPr>
        <w:t xml:space="preserve">Incluye, entre otros, </w:t>
      </w:r>
      <w:r w:rsidR="003E323E" w:rsidRPr="00F856D0">
        <w:rPr>
          <w:rFonts w:ascii="Lucida Sans Unicode" w:hAnsi="Lucida Sans Unicode" w:cs="Lucida Sans Unicode"/>
        </w:rPr>
        <w:t>gastos anticipados, activos extraordinarios, cargos diferidos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cuentas por cobrar, i</w:t>
      </w:r>
      <w:r w:rsidR="003E323E" w:rsidRPr="00F856D0">
        <w:rPr>
          <w:rFonts w:ascii="Lucida Sans Unicode" w:hAnsi="Lucida Sans Unicode" w:cs="Lucida Sans Unicode"/>
          <w:color w:val="000000" w:themeColor="text1"/>
        </w:rPr>
        <w:t xml:space="preserve">nmuebles </w:t>
      </w:r>
      <w:r w:rsidR="003E323E" w:rsidRPr="00F856D0">
        <w:rPr>
          <w:rFonts w:ascii="Lucida Sans Unicode" w:hAnsi="Lucida Sans Unicode" w:cs="Lucida Sans Unicode"/>
        </w:rPr>
        <w:t>y muebles.</w:t>
      </w:r>
    </w:p>
    <w:p w:rsidR="00622397" w:rsidRPr="00F856D0" w:rsidRDefault="00622397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682FD2" w:rsidRPr="00F856D0">
        <w:rPr>
          <w:rFonts w:ascii="Lucida Sans Unicode" w:hAnsi="Lucida Sans Unicode" w:cs="Lucida Sans Unicode"/>
          <w:color w:val="000000"/>
        </w:rPr>
        <w:tab/>
      </w:r>
    </w:p>
    <w:p w:rsidR="00730CF2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9D36E0" w:rsidRPr="00F856D0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CD0A" wp14:editId="291DBF11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3409950" cy="285750"/>
                <wp:effectExtent l="57150" t="19050" r="76200" b="952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730CF2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5. SITUACIÓN DE CARTERA CREDITICIA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5" style="position:absolute;left:0;text-align:left;margin-left:.2pt;margin-top:5.55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730CF2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5. SITUACIÓN DE CARTERA CREDITICIA</w:t>
                      </w:r>
                    </w:p>
                  </w:txbxContent>
                </v:textbox>
              </v:rect>
            </w:pict>
          </mc:Fallback>
        </mc:AlternateContent>
      </w:r>
    </w:p>
    <w:p w:rsidR="008F1D72" w:rsidRPr="00F856D0" w:rsidRDefault="008F1D72" w:rsidP="008F1D7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highlight w:val="yellow"/>
        </w:rPr>
      </w:pP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71DA6" w:rsidRPr="00F856D0" w:rsidRDefault="0093108D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L</w:t>
      </w:r>
      <w:r w:rsidR="00701485" w:rsidRPr="00F856D0">
        <w:rPr>
          <w:rFonts w:ascii="Lucida Sans Unicode" w:hAnsi="Lucida Sans Unicode" w:cs="Lucida Sans Unicode"/>
          <w:color w:val="000000"/>
        </w:rPr>
        <w:t>a situación de la cartera de los fideicomisos públicos vigentes</w:t>
      </w:r>
      <w:r w:rsidR="00D37A9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1485" w:rsidRPr="00F856D0">
        <w:rPr>
          <w:rFonts w:ascii="Lucida Sans Unicode" w:hAnsi="Lucida Sans Unicode" w:cs="Lucida Sans Unicode"/>
          <w:color w:val="000000"/>
        </w:rPr>
        <w:t>orientados a la actividad crediticia</w:t>
      </w:r>
      <w:r w:rsidR="00385B7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F3D5E" w:rsidRPr="00F856D0">
        <w:rPr>
          <w:rFonts w:ascii="Lucida Sans Unicode" w:hAnsi="Lucida Sans Unicode" w:cs="Lucida Sans Unicode"/>
          <w:color w:val="000000"/>
        </w:rPr>
        <w:t xml:space="preserve">o recuperación de cartera </w:t>
      </w:r>
      <w:r w:rsidR="007D6CFF" w:rsidRPr="00F856D0">
        <w:rPr>
          <w:rFonts w:ascii="Lucida Sans Unicode" w:hAnsi="Lucida Sans Unicode" w:cs="Lucida Sans Unicode"/>
          <w:color w:val="000000"/>
        </w:rPr>
        <w:t>(financiamiento reembolsable)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E710D8">
        <w:rPr>
          <w:rFonts w:ascii="Lucida Sans Unicode" w:hAnsi="Lucida Sans Unicode" w:cs="Lucida Sans Unicode"/>
          <w:color w:val="000000"/>
        </w:rPr>
        <w:t xml:space="preserve">muestra a </w:t>
      </w:r>
      <w:r w:rsidR="00C722C2">
        <w:rPr>
          <w:rFonts w:ascii="Lucida Sans Unicode" w:hAnsi="Lucida Sans Unicode" w:cs="Lucida Sans Unicode"/>
          <w:color w:val="000000"/>
        </w:rPr>
        <w:t>septiembre</w:t>
      </w:r>
      <w:r w:rsidR="007C2FC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D66F19" w:rsidRPr="00F856D0">
        <w:rPr>
          <w:rFonts w:ascii="Lucida Sans Unicode" w:hAnsi="Lucida Sans Unicode" w:cs="Lucida Sans Unicode"/>
          <w:color w:val="000000"/>
        </w:rPr>
        <w:t>2020</w:t>
      </w:r>
      <w:r w:rsidR="00986487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conforme </w:t>
      </w:r>
      <w:r w:rsidR="000762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siguiente </w:t>
      </w:r>
      <w:r w:rsidR="00DE15B6" w:rsidRPr="00F856D0">
        <w:rPr>
          <w:rFonts w:ascii="Lucida Sans Unicode" w:hAnsi="Lucida Sans Unicode" w:cs="Lucida Sans Unicode"/>
          <w:color w:val="000000"/>
        </w:rPr>
        <w:t>cuadro, una cartera vigente del</w:t>
      </w:r>
      <w:r w:rsidR="00597AB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D062C" w:rsidRPr="00F856D0">
        <w:rPr>
          <w:rFonts w:ascii="Lucida Sans Unicode" w:hAnsi="Lucida Sans Unicode" w:cs="Lucida Sans Unicode"/>
          <w:color w:val="000000"/>
        </w:rPr>
        <w:t>6</w:t>
      </w:r>
      <w:r w:rsidR="000D4690">
        <w:rPr>
          <w:rFonts w:ascii="Lucida Sans Unicode" w:hAnsi="Lucida Sans Unicode" w:cs="Lucida Sans Unicode"/>
          <w:color w:val="000000"/>
        </w:rPr>
        <w:t>5</w:t>
      </w:r>
      <w:r w:rsidR="00DE15B6" w:rsidRPr="00F856D0">
        <w:rPr>
          <w:rFonts w:ascii="Lucida Sans Unicode" w:hAnsi="Lucida Sans Unicode" w:cs="Lucida Sans Unicode"/>
          <w:color w:val="000000"/>
        </w:rPr>
        <w:t>%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 y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cartera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vencida del </w:t>
      </w:r>
      <w:r w:rsidR="00E464A7" w:rsidRPr="00F856D0">
        <w:rPr>
          <w:rFonts w:ascii="Lucida Sans Unicode" w:hAnsi="Lucida Sans Unicode" w:cs="Lucida Sans Unicode"/>
          <w:color w:val="000000"/>
        </w:rPr>
        <w:t>3</w:t>
      </w:r>
      <w:r w:rsidR="000D4690">
        <w:rPr>
          <w:rFonts w:ascii="Lucida Sans Unicode" w:hAnsi="Lucida Sans Unicode" w:cs="Lucida Sans Unicode"/>
          <w:color w:val="000000"/>
        </w:rPr>
        <w:t>5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%, correspondiendo a fideicomisos públicos vigentes a cargo de entidades de la </w:t>
      </w:r>
      <w:r w:rsidR="00CE566D" w:rsidRPr="00F856D0">
        <w:rPr>
          <w:rFonts w:ascii="Lucida Sans Unicode" w:hAnsi="Lucida Sans Unicode" w:cs="Lucida Sans Unicode"/>
          <w:color w:val="000000"/>
        </w:rPr>
        <w:lastRenderedPageBreak/>
        <w:t>Administración Cent</w:t>
      </w:r>
      <w:r w:rsidR="00520B6F" w:rsidRPr="00F856D0">
        <w:rPr>
          <w:rFonts w:ascii="Lucida Sans Unicode" w:hAnsi="Lucida Sans Unicode" w:cs="Lucida Sans Unicode"/>
          <w:color w:val="000000"/>
        </w:rPr>
        <w:t xml:space="preserve">ral el </w:t>
      </w:r>
      <w:r w:rsidR="004F26CF" w:rsidRPr="00F856D0">
        <w:rPr>
          <w:rFonts w:ascii="Lucida Sans Unicode" w:hAnsi="Lucida Sans Unicode" w:cs="Lucida Sans Unicode"/>
          <w:color w:val="000000"/>
        </w:rPr>
        <w:t>7</w:t>
      </w:r>
      <w:r w:rsidR="000D4690">
        <w:rPr>
          <w:rFonts w:ascii="Lucida Sans Unicode" w:hAnsi="Lucida Sans Unicode" w:cs="Lucida Sans Unicode"/>
          <w:color w:val="000000"/>
        </w:rPr>
        <w:t>4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de la cartera total, </w:t>
      </w:r>
      <w:r w:rsidR="00CE566D" w:rsidRPr="00F856D0">
        <w:rPr>
          <w:rFonts w:ascii="Lucida Sans Unicode" w:hAnsi="Lucida Sans Unicode" w:cs="Lucida Sans Unicode"/>
          <w:color w:val="000000"/>
        </w:rPr>
        <w:t>y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al fideicomiso </w:t>
      </w:r>
      <w:r w:rsidR="008828CE" w:rsidRPr="00F856D0">
        <w:rPr>
          <w:rFonts w:ascii="Lucida Sans Unicode" w:hAnsi="Lucida Sans Unicode" w:cs="Lucida Sans Unicode"/>
          <w:color w:val="000000"/>
        </w:rPr>
        <w:t>“</w:t>
      </w:r>
      <w:r w:rsidR="00D26EEA" w:rsidRPr="00F856D0">
        <w:rPr>
          <w:rFonts w:ascii="Lucida Sans Unicode" w:hAnsi="Lucida Sans Unicode" w:cs="Lucida Sans Unicode"/>
          <w:color w:val="000000"/>
        </w:rPr>
        <w:t>Fondo de Tierras Acuerdos de Paz</w:t>
      </w:r>
      <w:r w:rsidR="00885DAA" w:rsidRPr="00F856D0">
        <w:rPr>
          <w:rFonts w:ascii="Lucida Sans Unicode" w:hAnsi="Lucida Sans Unicode" w:cs="Lucida Sans Unicode"/>
          <w:color w:val="000000"/>
        </w:rPr>
        <w:t>”,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único fideicomiso crediticio en el sector de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entidades </w:t>
      </w:r>
      <w:r w:rsidR="00CE566D" w:rsidRPr="00F856D0">
        <w:rPr>
          <w:rFonts w:ascii="Lucida Sans Unicode" w:hAnsi="Lucida Sans Unicode" w:cs="Lucida Sans Unicode"/>
          <w:color w:val="000000"/>
        </w:rPr>
        <w:t>Desc</w:t>
      </w:r>
      <w:r w:rsidR="00316E32" w:rsidRPr="00F856D0">
        <w:rPr>
          <w:rFonts w:ascii="Lucida Sans Unicode" w:hAnsi="Lucida Sans Unicode" w:cs="Lucida Sans Unicode"/>
          <w:color w:val="000000"/>
        </w:rPr>
        <w:t>entralizadas y Autónomas</w:t>
      </w:r>
      <w:r w:rsidR="00885DAA" w:rsidRPr="00F856D0">
        <w:rPr>
          <w:rFonts w:ascii="Lucida Sans Unicode" w:hAnsi="Lucida Sans Unicode" w:cs="Lucida Sans Unicode"/>
          <w:color w:val="000000"/>
        </w:rPr>
        <w:t>,</w:t>
      </w:r>
      <w:r w:rsidR="00316E32"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CB1650">
        <w:rPr>
          <w:rFonts w:ascii="Lucida Sans Unicode" w:hAnsi="Lucida Sans Unicode" w:cs="Lucida Sans Unicode"/>
          <w:color w:val="000000"/>
        </w:rPr>
        <w:t>2</w:t>
      </w:r>
      <w:r w:rsidR="000D4690">
        <w:rPr>
          <w:rFonts w:ascii="Lucida Sans Unicode" w:hAnsi="Lucida Sans Unicode" w:cs="Lucida Sans Unicode"/>
          <w:color w:val="000000"/>
        </w:rPr>
        <w:t>6</w:t>
      </w:r>
      <w:r w:rsidR="00D0327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802A7" w:rsidRPr="00F856D0">
        <w:rPr>
          <w:rFonts w:ascii="Lucida Sans Unicode" w:hAnsi="Lucida Sans Unicode" w:cs="Lucida Sans Unicode"/>
          <w:color w:val="000000"/>
        </w:rPr>
        <w:t>%</w:t>
      </w:r>
      <w:r w:rsidR="00595E23" w:rsidRPr="00F856D0">
        <w:rPr>
          <w:rFonts w:ascii="Lucida Sans Unicode" w:hAnsi="Lucida Sans Unicode" w:cs="Lucida Sans Unicode"/>
          <w:color w:val="000000"/>
        </w:rPr>
        <w:t>.</w:t>
      </w:r>
    </w:p>
    <w:p w:rsidR="00086716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37BF1F" wp14:editId="76AC0131">
                <wp:simplePos x="0" y="0"/>
                <wp:positionH relativeFrom="column">
                  <wp:posOffset>2431415</wp:posOffset>
                </wp:positionH>
                <wp:positionV relativeFrom="paragraph">
                  <wp:posOffset>106045</wp:posOffset>
                </wp:positionV>
                <wp:extent cx="1333500" cy="257175"/>
                <wp:effectExtent l="57150" t="19050" r="76200" b="1047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730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6" style="position:absolute;left:0;text-align:left;margin-left:191.45pt;margin-top:8.35pt;width:10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730CF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30CF2" w:rsidRPr="00F856D0" w:rsidRDefault="00730CF2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Situación de la Cartera </w:t>
      </w:r>
      <w:r w:rsidR="001F5DFF" w:rsidRPr="00F856D0">
        <w:rPr>
          <w:rFonts w:ascii="Lucida Sans Unicode" w:hAnsi="Lucida Sans Unicode" w:cs="Lucida Sans Unicode"/>
          <w:b/>
          <w:color w:val="1F497D" w:themeColor="text2"/>
        </w:rPr>
        <w:t>de Fideicomisos Reembolsables y Mixtos</w:t>
      </w:r>
    </w:p>
    <w:p w:rsidR="006B2276" w:rsidRPr="00F856D0" w:rsidRDefault="003B41EE" w:rsidP="002E247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8671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722C2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="00E662B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B020B" w:rsidRPr="00F856D0">
        <w:rPr>
          <w:rFonts w:ascii="Lucida Sans Unicode" w:hAnsi="Lucida Sans Unicode" w:cs="Lucida Sans Unicode"/>
          <w:b/>
          <w:color w:val="1F497D" w:themeColor="text2"/>
        </w:rPr>
        <w:t>2020</w:t>
      </w:r>
    </w:p>
    <w:p w:rsidR="00CF6794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EE5A18" w:rsidRPr="00F856D0" w:rsidRDefault="00FA5605" w:rsidP="004F26CF">
      <w:pPr>
        <w:jc w:val="center"/>
        <w:rPr>
          <w:rFonts w:ascii="Lucida Sans Unicode" w:hAnsi="Lucida Sans Unicode" w:cs="Lucida Sans Unicode"/>
        </w:rPr>
      </w:pPr>
      <w:r w:rsidRPr="00FA5605">
        <w:rPr>
          <w:noProof/>
          <w:lang w:val="es-GT" w:eastAsia="es-GT"/>
        </w:rPr>
        <w:drawing>
          <wp:inline distT="0" distB="0" distL="0" distR="0" wp14:anchorId="233636B1" wp14:editId="71DCD78D">
            <wp:extent cx="6156960" cy="154319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4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A" w:rsidRPr="00F856D0" w:rsidRDefault="00DF20B3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  </w:t>
      </w:r>
      <w:r w:rsidR="00FC506B" w:rsidRPr="00F856D0">
        <w:rPr>
          <w:rFonts w:ascii="Lucida Sans Unicode" w:hAnsi="Lucida Sans Unicode" w:cs="Lucida Sans Unicode"/>
          <w:color w:val="000000"/>
        </w:rPr>
        <w:tab/>
      </w:r>
    </w:p>
    <w:p w:rsidR="00F37E07" w:rsidRPr="00F856D0" w:rsidRDefault="00F37E07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333B1" w:rsidRDefault="00F556A3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La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cartera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B766B" w:rsidRPr="00F856D0">
        <w:rPr>
          <w:rFonts w:ascii="Lucida Sans Unicode" w:hAnsi="Lucida Sans Unicode" w:cs="Lucida Sans Unicode"/>
          <w:color w:val="000000"/>
        </w:rPr>
        <w:t xml:space="preserve"> total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 los fideicomisos públicos vigentes a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A5605">
        <w:rPr>
          <w:rFonts w:ascii="Lucida Sans Unicode" w:hAnsi="Lucida Sans Unicode" w:cs="Lucida Sans Unicode"/>
          <w:color w:val="000000"/>
        </w:rPr>
        <w:t>septiembre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2C0C94" w:rsidRPr="00F856D0">
        <w:rPr>
          <w:rFonts w:ascii="Lucida Sans Unicode" w:hAnsi="Lucida Sans Unicode" w:cs="Lucida Sans Unicode"/>
          <w:color w:val="000000"/>
        </w:rPr>
        <w:t>2</w:t>
      </w:r>
      <w:r w:rsidR="00A058C9" w:rsidRPr="00F856D0">
        <w:rPr>
          <w:rFonts w:ascii="Lucida Sans Unicode" w:hAnsi="Lucida Sans Unicode" w:cs="Lucida Sans Unicode"/>
          <w:color w:val="000000"/>
        </w:rPr>
        <w:t>0</w:t>
      </w:r>
      <w:r w:rsidR="00AB2C7A" w:rsidRPr="00F856D0">
        <w:rPr>
          <w:rFonts w:ascii="Lucida Sans Unicode" w:hAnsi="Lucida Sans Unicode" w:cs="Lucida Sans Unicode"/>
          <w:color w:val="000000"/>
        </w:rPr>
        <w:t>20</w:t>
      </w:r>
      <w:r w:rsidR="002C0C94" w:rsidRPr="00F856D0">
        <w:rPr>
          <w:rFonts w:ascii="Lucida Sans Unicode" w:hAnsi="Lucida Sans Unicode" w:cs="Lucida Sans Unicode"/>
          <w:color w:val="000000"/>
        </w:rPr>
        <w:t>, a</w:t>
      </w:r>
      <w:r w:rsidR="00F54C6D" w:rsidRPr="00F856D0">
        <w:rPr>
          <w:rFonts w:ascii="Lucida Sans Unicode" w:hAnsi="Lucida Sans Unicode" w:cs="Lucida Sans Unicode"/>
          <w:color w:val="000000"/>
        </w:rPr>
        <w:t>sciende</w:t>
      </w:r>
      <w:r w:rsidR="006B5103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81AF2" w:rsidRPr="00F856D0">
        <w:rPr>
          <w:rFonts w:ascii="Lucida Sans Unicode" w:hAnsi="Lucida Sans Unicode" w:cs="Lucida Sans Unicode"/>
          <w:color w:val="000000"/>
        </w:rPr>
        <w:t>1</w:t>
      </w:r>
      <w:proofErr w:type="gramStart"/>
      <w:r w:rsidR="00EF6EB5" w:rsidRPr="00F856D0">
        <w:rPr>
          <w:rFonts w:ascii="Lucida Sans Unicode" w:hAnsi="Lucida Sans Unicode" w:cs="Lucida Sans Unicode"/>
          <w:color w:val="000000"/>
        </w:rPr>
        <w:t>,</w:t>
      </w:r>
      <w:r w:rsidR="00BB1CBD">
        <w:rPr>
          <w:rFonts w:ascii="Lucida Sans Unicode" w:hAnsi="Lucida Sans Unicode" w:cs="Lucida Sans Unicode"/>
          <w:color w:val="000000"/>
        </w:rPr>
        <w:t>4</w:t>
      </w:r>
      <w:r w:rsidR="00FA5605">
        <w:rPr>
          <w:rFonts w:ascii="Lucida Sans Unicode" w:hAnsi="Lucida Sans Unicode" w:cs="Lucida Sans Unicode"/>
          <w:color w:val="000000"/>
        </w:rPr>
        <w:t>57.8</w:t>
      </w:r>
      <w:proofErr w:type="gramEnd"/>
      <w:r w:rsidR="00FA5605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764DAA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mientr</w:t>
      </w:r>
      <w:r w:rsidR="005C557D" w:rsidRPr="00F856D0">
        <w:rPr>
          <w:rFonts w:ascii="Lucida Sans Unicode" w:hAnsi="Lucida Sans Unicode" w:cs="Lucida Sans Unicode"/>
          <w:color w:val="000000"/>
        </w:rPr>
        <w:t xml:space="preserve">as que </w:t>
      </w:r>
      <w:r w:rsidR="0016435F" w:rsidRPr="00F856D0">
        <w:rPr>
          <w:rFonts w:ascii="Lucida Sans Unicode" w:hAnsi="Lucida Sans Unicode" w:cs="Lucida Sans Unicode"/>
          <w:color w:val="000000"/>
        </w:rPr>
        <w:t>en el mes</w:t>
      </w:r>
      <w:r w:rsidR="00D6346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C557D" w:rsidRPr="00F856D0">
        <w:rPr>
          <w:rFonts w:ascii="Lucida Sans Unicode" w:hAnsi="Lucida Sans Unicode" w:cs="Lucida Sans Unicode"/>
          <w:color w:val="000000"/>
        </w:rPr>
        <w:t>anterior</w:t>
      </w:r>
      <w:r w:rsidR="00C9380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A2E4C" w:rsidRPr="00F856D0">
        <w:rPr>
          <w:rFonts w:ascii="Lucida Sans Unicode" w:hAnsi="Lucida Sans Unicode" w:cs="Lucida Sans Unicode"/>
          <w:color w:val="000000"/>
        </w:rPr>
        <w:t>(</w:t>
      </w:r>
      <w:r w:rsidR="00FA5605">
        <w:rPr>
          <w:rFonts w:ascii="Lucida Sans Unicode" w:hAnsi="Lucida Sans Unicode" w:cs="Lucida Sans Unicode"/>
          <w:color w:val="000000"/>
        </w:rPr>
        <w:t>agosto</w:t>
      </w:r>
      <w:r w:rsidR="00FD1E42">
        <w:rPr>
          <w:rFonts w:ascii="Lucida Sans Unicode" w:hAnsi="Lucida Sans Unicode" w:cs="Lucida Sans Unicode"/>
          <w:color w:val="000000"/>
        </w:rPr>
        <w:t xml:space="preserve"> </w:t>
      </w:r>
      <w:r w:rsidR="00845F62" w:rsidRPr="00F856D0">
        <w:rPr>
          <w:rFonts w:ascii="Lucida Sans Unicode" w:hAnsi="Lucida Sans Unicode" w:cs="Lucida Sans Unicode"/>
          <w:color w:val="000000"/>
        </w:rPr>
        <w:t>2020</w:t>
      </w:r>
      <w:r w:rsidRPr="00F856D0">
        <w:rPr>
          <w:rFonts w:ascii="Lucida Sans Unicode" w:hAnsi="Lucida Sans Unicode" w:cs="Lucida Sans Unicode"/>
          <w:color w:val="000000"/>
        </w:rPr>
        <w:t>)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ascendió a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51F7A" w:rsidRPr="00F856D0">
        <w:rPr>
          <w:rFonts w:ascii="Lucida Sans Unicode" w:hAnsi="Lucida Sans Unicode" w:cs="Lucida Sans Unicode"/>
          <w:color w:val="000000"/>
        </w:rPr>
        <w:t>1</w:t>
      </w:r>
      <w:r w:rsidR="003859CC" w:rsidRPr="00F856D0">
        <w:rPr>
          <w:rFonts w:ascii="Lucida Sans Unicode" w:hAnsi="Lucida Sans Unicode" w:cs="Lucida Sans Unicode"/>
          <w:color w:val="000000"/>
        </w:rPr>
        <w:t>,</w:t>
      </w:r>
      <w:r w:rsidR="00FA5605">
        <w:rPr>
          <w:rFonts w:ascii="Lucida Sans Unicode" w:hAnsi="Lucida Sans Unicode" w:cs="Lucida Sans Unicode"/>
          <w:color w:val="000000"/>
        </w:rPr>
        <w:t>426.6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920AE8" w:rsidRPr="00F856D0">
        <w:rPr>
          <w:rFonts w:ascii="Lucida Sans Unicode" w:hAnsi="Lucida Sans Unicode" w:cs="Lucida Sans Unicode"/>
          <w:color w:val="000000"/>
        </w:rPr>
        <w:t>,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reflejando</w:t>
      </w:r>
      <w:r w:rsidR="00FA023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36A7C" w:rsidRPr="00F856D0">
        <w:rPr>
          <w:rFonts w:ascii="Lucida Sans Unicode" w:hAnsi="Lucida Sans Unicode" w:cs="Lucida Sans Unicode"/>
          <w:color w:val="000000"/>
        </w:rPr>
        <w:t>un</w:t>
      </w:r>
      <w:r w:rsidR="00E042F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816DC7" w:rsidRPr="00F856D0">
        <w:rPr>
          <w:rFonts w:ascii="Lucida Sans Unicode" w:hAnsi="Lucida Sans Unicode" w:cs="Lucida Sans Unicode"/>
          <w:color w:val="000000"/>
        </w:rPr>
        <w:t>inc</w:t>
      </w:r>
      <w:r w:rsidR="006611BA" w:rsidRPr="00F856D0">
        <w:rPr>
          <w:rFonts w:ascii="Lucida Sans Unicode" w:hAnsi="Lucida Sans Unicode" w:cs="Lucida Sans Unicode"/>
          <w:color w:val="000000"/>
        </w:rPr>
        <w:t>remento</w:t>
      </w:r>
      <w:r w:rsidR="000D7FD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F5B2A" w:rsidRPr="00F856D0">
        <w:rPr>
          <w:rFonts w:ascii="Lucida Sans Unicode" w:hAnsi="Lucida Sans Unicode" w:cs="Lucida Sans Unicode"/>
          <w:color w:val="000000"/>
        </w:rPr>
        <w:t>net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436A7C" w:rsidRPr="00F856D0">
        <w:rPr>
          <w:rFonts w:ascii="Lucida Sans Unicode" w:hAnsi="Lucida Sans Unicode" w:cs="Lucida Sans Unicode"/>
          <w:color w:val="000000"/>
        </w:rPr>
        <w:t xml:space="preserve"> integrad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EF3E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80E27" w:rsidRPr="00F856D0">
        <w:rPr>
          <w:rFonts w:ascii="Lucida Sans Unicode" w:hAnsi="Lucida Sans Unicode" w:cs="Lucida Sans Unicode"/>
          <w:color w:val="000000"/>
        </w:rPr>
        <w:t>así</w:t>
      </w:r>
      <w:r w:rsidR="00920AE8" w:rsidRPr="00F856D0">
        <w:rPr>
          <w:rFonts w:ascii="Lucida Sans Unicode" w:hAnsi="Lucida Sans Unicode" w:cs="Lucida Sans Unicode"/>
          <w:color w:val="000000"/>
        </w:rPr>
        <w:t>:</w:t>
      </w:r>
      <w:r w:rsidR="00987940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B72168" w:rsidRPr="00F856D0" w:rsidRDefault="00853118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53DA20" wp14:editId="17E3E7F3">
                <wp:simplePos x="0" y="0"/>
                <wp:positionH relativeFrom="column">
                  <wp:posOffset>2402840</wp:posOffset>
                </wp:positionH>
                <wp:positionV relativeFrom="paragraph">
                  <wp:posOffset>123190</wp:posOffset>
                </wp:positionV>
                <wp:extent cx="1333500" cy="257175"/>
                <wp:effectExtent l="57150" t="19050" r="76200" b="1047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853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37" style="position:absolute;left:0;text-align:left;margin-left:189.2pt;margin-top:9.7pt;width:10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xS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+MOdPUAqPJm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85311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4</w:t>
                      </w:r>
                    </w:p>
                  </w:txbxContent>
                </v:textbox>
              </v:rect>
            </w:pict>
          </mc:Fallback>
        </mc:AlternateContent>
      </w:r>
    </w:p>
    <w:p w:rsidR="00853118" w:rsidRPr="00F856D0" w:rsidRDefault="00853118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1C06A0" w:rsidRPr="00F856D0" w:rsidRDefault="001C06A0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74615D" w:rsidRPr="00F856D0" w:rsidRDefault="00D941FB" w:rsidP="001C06A0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Variación</w:t>
      </w:r>
      <w:r w:rsidR="001C06A0" w:rsidRPr="00F856D0">
        <w:rPr>
          <w:rFonts w:ascii="Lucida Sans Unicode" w:hAnsi="Lucida Sans Unicode" w:cs="Lucida Sans Unicode"/>
          <w:b/>
          <w:color w:val="1F497D" w:themeColor="text2"/>
        </w:rPr>
        <w:t xml:space="preserve"> de la Cartera </w:t>
      </w:r>
    </w:p>
    <w:p w:rsidR="00550CC5" w:rsidRPr="00F856D0" w:rsidRDefault="005F6014" w:rsidP="0030334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Comparativo</w:t>
      </w:r>
      <w:r w:rsidR="00AA4AD9">
        <w:rPr>
          <w:rFonts w:ascii="Lucida Sans Unicode" w:hAnsi="Lucida Sans Unicode" w:cs="Lucida Sans Unicode"/>
          <w:b/>
          <w:color w:val="1F497D" w:themeColor="text2"/>
        </w:rPr>
        <w:t xml:space="preserve"> agosto</w:t>
      </w:r>
      <w:r w:rsidR="00DD14C9">
        <w:rPr>
          <w:rFonts w:ascii="Lucida Sans Unicode" w:hAnsi="Lucida Sans Unicode" w:cs="Lucida Sans Unicode"/>
          <w:b/>
          <w:color w:val="1F497D" w:themeColor="text2"/>
        </w:rPr>
        <w:t xml:space="preserve"> - septiembre</w:t>
      </w:r>
      <w:r w:rsidR="00BA6BDC"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194FDC" w:rsidRPr="00F856D0" w:rsidRDefault="00194FDC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9705F9" w:rsidRPr="00F856D0" w:rsidRDefault="009705F9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596095" w:rsidRPr="00F856D0" w:rsidRDefault="00BF3FFA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 w:rsidRPr="00BF3FFA">
        <w:rPr>
          <w:noProof/>
          <w:lang w:val="es-GT" w:eastAsia="es-GT"/>
        </w:rPr>
        <w:drawing>
          <wp:inline distT="0" distB="0" distL="0" distR="0" wp14:anchorId="3DBA6773" wp14:editId="331F875C">
            <wp:extent cx="5829300" cy="1312797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09" cy="13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1" w:rsidRPr="00F856D0" w:rsidRDefault="001C06A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>FUENTE: Estados financieros elaborados por los Fiduciarios.</w:t>
      </w:r>
    </w:p>
    <w:p w:rsidR="009D36E0" w:rsidRPr="00F856D0" w:rsidRDefault="009D36E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490188" w:rsidRPr="00F856D0" w:rsidRDefault="00456483" w:rsidP="009D02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l comportamiento de la cartera </w:t>
      </w:r>
      <w:r w:rsidRPr="00F856D0">
        <w:rPr>
          <w:rFonts w:ascii="Lucida Sans Unicode" w:hAnsi="Lucida Sans Unicode" w:cs="Lucida Sans Unicode"/>
          <w:color w:val="000000"/>
        </w:rPr>
        <w:t xml:space="preserve">crediticia de los fideicomisos constituidos con recursos públicos ha sido decreciente 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en los últimos años, </w:t>
      </w:r>
      <w:r w:rsidRPr="00F856D0">
        <w:rPr>
          <w:rFonts w:ascii="Lucida Sans Unicode" w:hAnsi="Lucida Sans Unicode" w:cs="Lucida Sans Unicode"/>
          <w:color w:val="000000"/>
        </w:rPr>
        <w:t xml:space="preserve">marcándose una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disminución </w:t>
      </w:r>
      <w:r w:rsidRPr="00F856D0">
        <w:rPr>
          <w:rFonts w:ascii="Lucida Sans Unicode" w:hAnsi="Lucida Sans Unicode" w:cs="Lucida Sans Unicode"/>
          <w:color w:val="000000"/>
        </w:rPr>
        <w:t xml:space="preserve">sostenida </w:t>
      </w:r>
      <w:r w:rsidR="0099741A" w:rsidRPr="00F856D0">
        <w:rPr>
          <w:rFonts w:ascii="Lucida Sans Unicode" w:hAnsi="Lucida Sans Unicode" w:cs="Lucida Sans Unicode"/>
          <w:color w:val="000000"/>
        </w:rPr>
        <w:t>a partir del año 201</w:t>
      </w:r>
      <w:r w:rsidR="007B658F" w:rsidRPr="00F856D0">
        <w:rPr>
          <w:rFonts w:ascii="Lucida Sans Unicode" w:hAnsi="Lucida Sans Unicode" w:cs="Lucida Sans Unicode"/>
          <w:color w:val="000000"/>
        </w:rPr>
        <w:t>4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refleja a su vez un deterioro en la calidad de dicha cartera, generándose un incremento de la cartera vencida, que pasó de un </w:t>
      </w:r>
      <w:r w:rsidR="0084466B" w:rsidRPr="00F856D0">
        <w:rPr>
          <w:rFonts w:ascii="Lucida Sans Unicode" w:hAnsi="Lucida Sans Unicode" w:cs="Lucida Sans Unicode"/>
          <w:color w:val="000000"/>
        </w:rPr>
        <w:t>32% de la cartera total en 2015</w:t>
      </w:r>
      <w:r w:rsidRPr="00F856D0">
        <w:rPr>
          <w:rFonts w:ascii="Lucida Sans Unicode" w:hAnsi="Lucida Sans Unicode" w:cs="Lucida Sans Unicode"/>
          <w:color w:val="000000"/>
        </w:rPr>
        <w:t>, a un</w:t>
      </w:r>
      <w:r w:rsidR="005528E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A050C" w:rsidRPr="00F856D0">
        <w:rPr>
          <w:rFonts w:ascii="Lucida Sans Unicode" w:hAnsi="Lucida Sans Unicode" w:cs="Lucida Sans Unicode"/>
          <w:color w:val="000000"/>
        </w:rPr>
        <w:t>3</w:t>
      </w:r>
      <w:r w:rsidR="00F570C1">
        <w:rPr>
          <w:rFonts w:ascii="Lucida Sans Unicode" w:hAnsi="Lucida Sans Unicode" w:cs="Lucida Sans Unicode"/>
          <w:color w:val="000000"/>
        </w:rPr>
        <w:t>5</w:t>
      </w:r>
      <w:r w:rsidRPr="00F856D0">
        <w:rPr>
          <w:rFonts w:ascii="Lucida Sans Unicode" w:hAnsi="Lucida Sans Unicode" w:cs="Lucida Sans Unicode"/>
          <w:color w:val="000000"/>
        </w:rPr>
        <w:t xml:space="preserve">% a </w:t>
      </w:r>
      <w:r w:rsidR="00DA3F77">
        <w:rPr>
          <w:rFonts w:ascii="Lucida Sans Unicode" w:hAnsi="Lucida Sans Unicode" w:cs="Lucida Sans Unicode"/>
          <w:color w:val="000000"/>
        </w:rPr>
        <w:t>septiembre</w:t>
      </w:r>
      <w:r w:rsidR="008C7EAF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17550" w:rsidRPr="00F856D0">
        <w:rPr>
          <w:rFonts w:ascii="Lucida Sans Unicode" w:hAnsi="Lucida Sans Unicode" w:cs="Lucida Sans Unicode"/>
          <w:color w:val="000000"/>
        </w:rPr>
        <w:t>20</w:t>
      </w:r>
      <w:r w:rsidR="00EE7C91" w:rsidRPr="00F856D0">
        <w:rPr>
          <w:rFonts w:ascii="Lucida Sans Unicode" w:hAnsi="Lucida Sans Unicode" w:cs="Lucida Sans Unicode"/>
          <w:color w:val="000000"/>
        </w:rPr>
        <w:t>20</w:t>
      </w:r>
      <w:r w:rsidR="008C7EAF" w:rsidRPr="00F856D0">
        <w:rPr>
          <w:rFonts w:ascii="Lucida Sans Unicode" w:hAnsi="Lucida Sans Unicode" w:cs="Lucida Sans Unicode"/>
          <w:color w:val="000000"/>
        </w:rPr>
        <w:t>.</w:t>
      </w:r>
      <w:r w:rsidR="009705F9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En contraste, la cartera vigente </w:t>
      </w:r>
      <w:r w:rsidR="007B658F" w:rsidRPr="00F856D0">
        <w:rPr>
          <w:rFonts w:ascii="Lucida Sans Unicode" w:hAnsi="Lucida Sans Unicode" w:cs="Lucida Sans Unicode"/>
          <w:color w:val="000000"/>
        </w:rPr>
        <w:t xml:space="preserve">pasó de un </w:t>
      </w:r>
      <w:r w:rsidR="0084466B" w:rsidRPr="00F856D0">
        <w:rPr>
          <w:rFonts w:ascii="Lucida Sans Unicode" w:hAnsi="Lucida Sans Unicode" w:cs="Lucida Sans Unicode"/>
          <w:color w:val="000000"/>
        </w:rPr>
        <w:t>68</w:t>
      </w:r>
      <w:r w:rsidR="007B658F" w:rsidRPr="00F856D0">
        <w:rPr>
          <w:rFonts w:ascii="Lucida Sans Unicode" w:hAnsi="Lucida Sans Unicode" w:cs="Lucida Sans Unicode"/>
          <w:color w:val="000000"/>
        </w:rPr>
        <w:t>% en 201</w:t>
      </w:r>
      <w:r w:rsidR="0084466B" w:rsidRPr="00F856D0">
        <w:rPr>
          <w:rFonts w:ascii="Lucida Sans Unicode" w:hAnsi="Lucida Sans Unicode" w:cs="Lucida Sans Unicode"/>
          <w:color w:val="000000"/>
        </w:rPr>
        <w:t>5</w:t>
      </w:r>
      <w:r w:rsidR="007B658F" w:rsidRPr="00F856D0">
        <w:rPr>
          <w:rFonts w:ascii="Lucida Sans Unicode" w:hAnsi="Lucida Sans Unicode" w:cs="Lucida Sans Unicode"/>
          <w:color w:val="000000"/>
        </w:rPr>
        <w:t xml:space="preserve">, al </w:t>
      </w:r>
      <w:r w:rsidR="00A676D3" w:rsidRPr="00F856D0">
        <w:rPr>
          <w:rFonts w:ascii="Lucida Sans Unicode" w:hAnsi="Lucida Sans Unicode" w:cs="Lucida Sans Unicode"/>
          <w:color w:val="000000"/>
        </w:rPr>
        <w:t>6</w:t>
      </w:r>
      <w:r w:rsidR="00F570C1">
        <w:rPr>
          <w:rFonts w:ascii="Lucida Sans Unicode" w:hAnsi="Lucida Sans Unicode" w:cs="Lucida Sans Unicode"/>
          <w:color w:val="000000"/>
        </w:rPr>
        <w:t>5</w:t>
      </w:r>
      <w:r w:rsidR="007B658F" w:rsidRPr="00F856D0">
        <w:rPr>
          <w:rFonts w:ascii="Lucida Sans Unicode" w:hAnsi="Lucida Sans Unicode" w:cs="Lucida Sans Unicode"/>
          <w:color w:val="000000"/>
        </w:rPr>
        <w:t>%</w:t>
      </w:r>
      <w:r w:rsidR="0051424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14510" w:rsidRPr="00F856D0">
        <w:rPr>
          <w:rFonts w:ascii="Lucida Sans Unicode" w:hAnsi="Lucida Sans Unicode" w:cs="Lucida Sans Unicode"/>
          <w:color w:val="000000"/>
        </w:rPr>
        <w:t>a</w:t>
      </w:r>
      <w:r w:rsidR="00F12A9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DA3F77">
        <w:rPr>
          <w:rFonts w:ascii="Lucida Sans Unicode" w:hAnsi="Lucida Sans Unicode" w:cs="Lucida Sans Unicode"/>
          <w:color w:val="000000"/>
        </w:rPr>
        <w:t>septiembre</w:t>
      </w:r>
      <w:r w:rsidR="00A676D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C7F32" w:rsidRPr="00F856D0">
        <w:rPr>
          <w:rFonts w:ascii="Lucida Sans Unicode" w:hAnsi="Lucida Sans Unicode" w:cs="Lucida Sans Unicode"/>
          <w:color w:val="000000"/>
        </w:rPr>
        <w:t>de 20</w:t>
      </w:r>
      <w:r w:rsidR="00A676D3" w:rsidRPr="00F856D0">
        <w:rPr>
          <w:rFonts w:ascii="Lucida Sans Unicode" w:hAnsi="Lucida Sans Unicode" w:cs="Lucida Sans Unicode"/>
          <w:color w:val="000000"/>
        </w:rPr>
        <w:t>20</w:t>
      </w:r>
      <w:r w:rsidR="007B658F" w:rsidRPr="00F856D0">
        <w:rPr>
          <w:rFonts w:ascii="Lucida Sans Unicode" w:hAnsi="Lucida Sans Unicode" w:cs="Lucida Sans Unicode"/>
          <w:color w:val="000000"/>
        </w:rPr>
        <w:t>.</w:t>
      </w:r>
    </w:p>
    <w:p w:rsidR="007B658F" w:rsidRPr="00F856D0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C178A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Este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comportamiento 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obedece </w:t>
      </w:r>
      <w:r w:rsidRPr="00F856D0">
        <w:rPr>
          <w:rFonts w:ascii="Lucida Sans Unicode" w:hAnsi="Lucida Sans Unicode" w:cs="Lucida Sans Unicode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Pr="00F856D0">
        <w:rPr>
          <w:rFonts w:ascii="Lucida Sans Unicode" w:hAnsi="Lucida Sans Unicode" w:cs="Lucida Sans Unicode"/>
          <w:color w:val="000000"/>
        </w:rPr>
        <w:t xml:space="preserve">con destinos muy específicos, cuyo plazo contractual está próximo a vencer, se encuentran sin </w:t>
      </w:r>
      <w:r w:rsidR="0099741A" w:rsidRPr="00F856D0">
        <w:rPr>
          <w:rFonts w:ascii="Lucida Sans Unicode" w:hAnsi="Lucida Sans Unicode" w:cs="Lucida Sans Unicode"/>
          <w:color w:val="000000"/>
        </w:rPr>
        <w:t>movimiento</w:t>
      </w:r>
      <w:r w:rsidRPr="00F856D0">
        <w:rPr>
          <w:rFonts w:ascii="Lucida Sans Unicode" w:hAnsi="Lucida Sans Unicode" w:cs="Lucida Sans Unicode"/>
          <w:color w:val="000000"/>
        </w:rPr>
        <w:t xml:space="preserve"> o han reducido la concesión de créditos.</w:t>
      </w:r>
    </w:p>
    <w:p w:rsidR="0084452A" w:rsidRPr="00F856D0" w:rsidRDefault="0084452A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EE13F" wp14:editId="4F33FD89">
                <wp:simplePos x="0" y="0"/>
                <wp:positionH relativeFrom="column">
                  <wp:posOffset>2374265</wp:posOffset>
                </wp:positionH>
                <wp:positionV relativeFrom="paragraph">
                  <wp:posOffset>121285</wp:posOffset>
                </wp:positionV>
                <wp:extent cx="1333500" cy="257175"/>
                <wp:effectExtent l="57150" t="19050" r="76200" b="1047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8445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38" style="position:absolute;left:0;text-align:left;margin-left:186.95pt;margin-top:9.55pt;width:10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18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9MOdPUAqPJl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84452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4</w:t>
                      </w:r>
                    </w:p>
                  </w:txbxContent>
                </v:textbox>
              </v:rect>
            </w:pict>
          </mc:Fallback>
        </mc:AlternateContent>
      </w:r>
    </w:p>
    <w:p w:rsidR="0084452A" w:rsidRPr="00F856D0" w:rsidRDefault="0084452A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0000" w:themeColor="text1"/>
        </w:rPr>
      </w:pP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Comportamiento de la Cartera de Fideicomisos Reembolsables y Mixtos</w:t>
      </w:r>
    </w:p>
    <w:p w:rsidR="00EF6D66" w:rsidRPr="00F856D0" w:rsidRDefault="00C313F3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De los años 201</w:t>
      </w:r>
      <w:r w:rsidR="00556627">
        <w:rPr>
          <w:rFonts w:ascii="Lucida Sans Unicode" w:hAnsi="Lucida Sans Unicode" w:cs="Lucida Sans Unicode"/>
          <w:b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A3F77">
        <w:rPr>
          <w:rFonts w:ascii="Lucida Sans Unicode" w:hAnsi="Lucida Sans Unicode" w:cs="Lucida Sans Unicode"/>
          <w:b/>
          <w:color w:val="1F497D" w:themeColor="text2"/>
        </w:rPr>
        <w:t xml:space="preserve"> septiembre</w:t>
      </w:r>
      <w:r w:rsidR="00EF6D66"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-Miles de Quetzales-</w:t>
      </w:r>
    </w:p>
    <w:p w:rsidR="008C7EAF" w:rsidRPr="00F856D0" w:rsidRDefault="00DA3F77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>
        <w:rPr>
          <w:rFonts w:ascii="Lucida Sans Unicode" w:hAnsi="Lucida Sans Unicode" w:cs="Lucida Sans Unicode"/>
          <w:noProof/>
          <w:color w:val="000000" w:themeColor="text1"/>
          <w:lang w:val="es-GT" w:eastAsia="es-GT"/>
        </w:rPr>
        <w:drawing>
          <wp:inline distT="0" distB="0" distL="0" distR="0" wp14:anchorId="5E61BB40">
            <wp:extent cx="5848350" cy="2507963"/>
            <wp:effectExtent l="0" t="0" r="0" b="69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83" cy="2506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Pr="00F856D0" w:rsidRDefault="00817908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</w:p>
    <w:p w:rsidR="00BD50CC" w:rsidRPr="00F856D0" w:rsidRDefault="00D64A4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FUENTE: Estados financieros elaborados por los Fiduciarios</w:t>
      </w:r>
      <w:r w:rsidR="00F769BB" w:rsidRPr="00F856D0">
        <w:rPr>
          <w:rFonts w:ascii="Lucida Sans Unicode" w:hAnsi="Lucida Sans Unicode" w:cs="Lucida Sans Unicode"/>
          <w:color w:val="000000" w:themeColor="text1"/>
        </w:rPr>
        <w:t xml:space="preserve"> al 31 de diciembre de cada año</w:t>
      </w:r>
      <w:r w:rsidR="00902593" w:rsidRPr="00F856D0">
        <w:rPr>
          <w:rFonts w:ascii="Lucida Sans Unicode" w:hAnsi="Lucida Sans Unicode" w:cs="Lucida Sans Unicode"/>
          <w:color w:val="000000" w:themeColor="text1"/>
        </w:rPr>
        <w:t>.</w:t>
      </w:r>
      <w:r w:rsidR="00F769BB" w:rsidRPr="00F856D0">
        <w:rPr>
          <w:rFonts w:ascii="Lucida Sans Unicode" w:hAnsi="Lucida Sans Unicode" w:cs="Lucida Sans Unicode"/>
          <w:color w:val="FF0000"/>
        </w:rPr>
        <w:t xml:space="preserve"> </w:t>
      </w:r>
    </w:p>
    <w:p w:rsidR="00817908" w:rsidRPr="00F856D0" w:rsidRDefault="005143CE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2E3F" wp14:editId="735629C9">
                <wp:simplePos x="0" y="0"/>
                <wp:positionH relativeFrom="column">
                  <wp:posOffset>-102235</wp:posOffset>
                </wp:positionH>
                <wp:positionV relativeFrom="paragraph">
                  <wp:posOffset>67310</wp:posOffset>
                </wp:positionV>
                <wp:extent cx="1590675" cy="285750"/>
                <wp:effectExtent l="57150" t="19050" r="85725" b="952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5143CE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6. 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9" style="position:absolute;margin-left:-8.05pt;margin-top:5.3pt;width:12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5143CE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6. HONORARIOS</w:t>
                      </w:r>
                    </w:p>
                  </w:txbxContent>
                </v:textbox>
              </v:rect>
            </w:pict>
          </mc:Fallback>
        </mc:AlternateContent>
      </w:r>
    </w:p>
    <w:p w:rsidR="00155094" w:rsidRPr="00F856D0" w:rsidRDefault="00155094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143CE" w:rsidRPr="00F856D0" w:rsidRDefault="005143CE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A333B1" w:rsidRPr="00F856D0" w:rsidRDefault="00D26EEA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Los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honorarios pagados a los f</w:t>
      </w:r>
      <w:r w:rsidR="00BE4879" w:rsidRPr="00F856D0">
        <w:rPr>
          <w:rFonts w:ascii="Lucida Sans Unicode" w:hAnsi="Lucida Sans Unicode" w:cs="Lucida Sans Unicode"/>
          <w:color w:val="000000"/>
        </w:rPr>
        <w:t>i</w:t>
      </w:r>
      <w:r w:rsidR="00615385" w:rsidRPr="00F856D0">
        <w:rPr>
          <w:rFonts w:ascii="Lucida Sans Unicode" w:hAnsi="Lucida Sans Unicode" w:cs="Lucida Sans Unicode"/>
          <w:color w:val="000000"/>
        </w:rPr>
        <w:t xml:space="preserve">duciarios </w:t>
      </w:r>
      <w:r w:rsidR="00BE4879" w:rsidRPr="00F856D0">
        <w:rPr>
          <w:rFonts w:ascii="Lucida Sans Unicode" w:hAnsi="Lucida Sans Unicode" w:cs="Lucida Sans Unicode"/>
          <w:color w:val="000000"/>
        </w:rPr>
        <w:t>de los fideicomisos públicos vigentes mostraron una tendencia creciente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desde el año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2007 </w:t>
      </w:r>
      <w:r w:rsidR="00940040" w:rsidRPr="00F856D0">
        <w:rPr>
          <w:rFonts w:ascii="Lucida Sans Unicode" w:hAnsi="Lucida Sans Unicode" w:cs="Lucida Sans Unicode"/>
          <w:color w:val="000000"/>
        </w:rPr>
        <w:t>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2011</w:t>
      </w:r>
      <w:r w:rsidR="007258B6" w:rsidRPr="00F856D0">
        <w:rPr>
          <w:rFonts w:ascii="Lucida Sans Unicode" w:hAnsi="Lucida Sans Unicode" w:cs="Lucida Sans Unicode"/>
          <w:color w:val="000000"/>
        </w:rPr>
        <w:t>,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consistente con el incremento de los recursos administrados a través de dicha figura. </w:t>
      </w:r>
      <w:r w:rsidR="00C572B1" w:rsidRPr="00F856D0">
        <w:rPr>
          <w:rFonts w:ascii="Lucida Sans Unicode" w:hAnsi="Lucida Sans Unicode" w:cs="Lucida Sans Unicode"/>
          <w:color w:val="000000"/>
        </w:rPr>
        <w:t>Del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ejercicio </w:t>
      </w:r>
      <w:r w:rsidR="00F42416" w:rsidRPr="00F856D0">
        <w:rPr>
          <w:rFonts w:ascii="Lucida Sans Unicode" w:hAnsi="Lucida Sans Unicode" w:cs="Lucida Sans Unicode"/>
          <w:color w:val="000000"/>
        </w:rPr>
        <w:t>fiscal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2012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 en adelante los pagos de honorarios 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muestran una disminución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que se explica por el menor número de </w:t>
      </w:r>
      <w:r w:rsidR="00186DA4" w:rsidRPr="00F856D0">
        <w:rPr>
          <w:rFonts w:ascii="Lucida Sans Unicode" w:hAnsi="Lucida Sans Unicode" w:cs="Lucida Sans Unicode"/>
          <w:color w:val="000000"/>
        </w:rPr>
        <w:t>fideicomisos activos y una menor ejecución presupuestaria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a través de esta modalidad</w:t>
      </w:r>
      <w:r w:rsidR="00445591" w:rsidRPr="00F856D0">
        <w:rPr>
          <w:rFonts w:ascii="Lucida Sans Unicode" w:hAnsi="Lucida Sans Unicode" w:cs="Lucida Sans Unicode"/>
          <w:color w:val="000000"/>
        </w:rPr>
        <w:t>.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A</w:t>
      </w:r>
      <w:r w:rsidR="004A23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077E7">
        <w:rPr>
          <w:rFonts w:ascii="Lucida Sans Unicode" w:hAnsi="Lucida Sans Unicode" w:cs="Lucida Sans Unicode"/>
          <w:color w:val="000000"/>
        </w:rPr>
        <w:t>septiembre</w:t>
      </w:r>
      <w:r w:rsidR="00F200E3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de</w:t>
      </w:r>
      <w:r w:rsidR="00F922B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C2F5D" w:rsidRPr="00F856D0">
        <w:rPr>
          <w:rFonts w:ascii="Lucida Sans Unicode" w:hAnsi="Lucida Sans Unicode" w:cs="Lucida Sans Unicode"/>
          <w:color w:val="000000"/>
        </w:rPr>
        <w:t>2020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se r</w:t>
      </w:r>
      <w:r w:rsidR="00021DCA" w:rsidRPr="00F856D0">
        <w:rPr>
          <w:rFonts w:ascii="Lucida Sans Unicode" w:hAnsi="Lucida Sans Unicode" w:cs="Lucida Sans Unicode"/>
          <w:color w:val="000000"/>
        </w:rPr>
        <w:t>eportan 18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="00CE2F42" w:rsidRPr="00F856D0">
        <w:rPr>
          <w:rFonts w:ascii="Lucida Sans Unicode" w:hAnsi="Lucida Sans Unicode" w:cs="Lucida Sans Unicode"/>
          <w:color w:val="000000"/>
        </w:rPr>
        <w:t xml:space="preserve">vigentes </w:t>
      </w:r>
      <w:r w:rsidR="00CF6973" w:rsidRPr="00F856D0">
        <w:rPr>
          <w:rFonts w:ascii="Lucida Sans Unicode" w:hAnsi="Lucida Sans Unicode" w:cs="Lucida Sans Unicode"/>
          <w:color w:val="000000"/>
        </w:rPr>
        <w:t>de entidades de la Admini</w:t>
      </w:r>
      <w:r w:rsidR="00CF6973" w:rsidRPr="00F856D0">
        <w:rPr>
          <w:rFonts w:ascii="Lucida Sans Unicode" w:hAnsi="Lucida Sans Unicode" w:cs="Lucida Sans Unicode"/>
          <w:color w:val="000000"/>
          <w:u w:val="single"/>
        </w:rPr>
        <w:t>s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tración Central y </w:t>
      </w:r>
      <w:r w:rsidR="00C62EBA">
        <w:rPr>
          <w:rFonts w:ascii="Lucida Sans Unicode" w:hAnsi="Lucida Sans Unicode" w:cs="Lucida Sans Unicode"/>
          <w:color w:val="000000"/>
        </w:rPr>
        <w:t>5</w:t>
      </w:r>
      <w:r w:rsidR="0009715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de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entidades Descentralizadas y Autónomas, </w:t>
      </w:r>
      <w:r w:rsidR="0041788B" w:rsidRPr="00F856D0">
        <w:rPr>
          <w:rFonts w:ascii="Lucida Sans Unicode" w:hAnsi="Lucida Sans Unicode" w:cs="Lucida Sans Unicode"/>
          <w:color w:val="000000"/>
        </w:rPr>
        <w:t xml:space="preserve">cuyos honorarios por administración se muestran en el </w:t>
      </w:r>
      <w:r w:rsidR="00CF6973" w:rsidRPr="00F856D0">
        <w:rPr>
          <w:rFonts w:ascii="Lucida Sans Unicode" w:hAnsi="Lucida Sans Unicode" w:cs="Lucida Sans Unicode"/>
          <w:color w:val="000000"/>
        </w:rPr>
        <w:t>cuadro siguiente:</w:t>
      </w:r>
    </w:p>
    <w:p w:rsidR="000C2F5D" w:rsidRPr="00F856D0" w:rsidRDefault="000C2F5D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C2F5D" w:rsidRPr="00F856D0" w:rsidRDefault="00FE5A1F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EA72" wp14:editId="1E67FCF2">
                <wp:simplePos x="0" y="0"/>
                <wp:positionH relativeFrom="column">
                  <wp:posOffset>2440940</wp:posOffset>
                </wp:positionH>
                <wp:positionV relativeFrom="paragraph">
                  <wp:posOffset>55880</wp:posOffset>
                </wp:positionV>
                <wp:extent cx="1333500" cy="257175"/>
                <wp:effectExtent l="57150" t="19050" r="76200" b="1047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FE5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40" style="position:absolute;left:0;text-align:left;margin-left:192.2pt;margin-top:4.4pt;width:10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FE5A1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5</w:t>
                      </w:r>
                    </w:p>
                  </w:txbxContent>
                </v:textbox>
              </v:rect>
            </w:pict>
          </mc:Fallback>
        </mc:AlternateContent>
      </w:r>
    </w:p>
    <w:p w:rsidR="00FE5A1F" w:rsidRPr="00F856D0" w:rsidRDefault="00FE5A1F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B425C9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615385" w:rsidRPr="00F856D0" w:rsidRDefault="00615385" w:rsidP="0061538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Honorarios Pagados a los Fiduciarios</w:t>
      </w:r>
    </w:p>
    <w:p w:rsidR="00870729" w:rsidRPr="00F856D0" w:rsidRDefault="00870729" w:rsidP="0087072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DA099A">
        <w:rPr>
          <w:rFonts w:ascii="Lucida Sans Unicode" w:hAnsi="Lucida Sans Unicode" w:cs="Lucida Sans Unicode"/>
          <w:b/>
          <w:color w:val="1F497D" w:themeColor="text2"/>
        </w:rPr>
        <w:t>16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B3B8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F200E3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="001D4991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65830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0C2F5D" w:rsidRPr="00F856D0">
        <w:rPr>
          <w:rFonts w:ascii="Lucida Sans Unicode" w:hAnsi="Lucida Sans Unicode" w:cs="Lucida Sans Unicode"/>
          <w:b/>
          <w:color w:val="1F497D" w:themeColor="text2"/>
        </w:rPr>
        <w:t>20</w:t>
      </w:r>
    </w:p>
    <w:p w:rsidR="0085042F" w:rsidRPr="00F856D0" w:rsidRDefault="00C11D0C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363A52" w:rsidRPr="00F856D0" w:rsidRDefault="00363A52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495279" w:rsidRPr="00F856D0" w:rsidRDefault="00B63616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B63616">
        <w:rPr>
          <w:noProof/>
          <w:lang w:val="es-GT" w:eastAsia="es-GT"/>
        </w:rPr>
        <w:drawing>
          <wp:inline distT="0" distB="0" distL="0" distR="0" wp14:anchorId="710E2319" wp14:editId="466571A4">
            <wp:extent cx="6395049" cy="1219200"/>
            <wp:effectExtent l="0" t="0" r="635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243" cy="12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7" w:rsidRPr="00F856D0" w:rsidRDefault="00206227" w:rsidP="007C50BC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7C50BC" w:rsidRPr="00F856D0" w:rsidRDefault="006D787A" w:rsidP="007C50B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*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Corresponde al total de fideicomisos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v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igentes 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>registrados</w:t>
      </w:r>
      <w:r w:rsidR="00D35494" w:rsidRPr="00F856D0">
        <w:rPr>
          <w:rFonts w:ascii="Lucida Sans Unicode" w:hAnsi="Lucida Sans Unicode" w:cs="Lucida Sans Unicode"/>
          <w:color w:val="FF0000"/>
        </w:rPr>
        <w:t>,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>al 31 de diciembre de cada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 año.</w:t>
      </w:r>
      <w:r w:rsidR="007C50B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</w:p>
    <w:p w:rsidR="00615385" w:rsidRPr="00F856D0" w:rsidRDefault="00615385" w:rsidP="0028275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</w:p>
    <w:p w:rsidR="007532A4" w:rsidRPr="00F856D0" w:rsidRDefault="007532A4" w:rsidP="0028275F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B80BC9" w:rsidRDefault="00CF6973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F856D0">
        <w:rPr>
          <w:rFonts w:ascii="Lucida Sans Unicode" w:hAnsi="Lucida Sans Unicode" w:cs="Lucida Sans Unicode"/>
          <w:color w:val="000000" w:themeColor="text1"/>
        </w:rPr>
        <w:t>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variables dependiendo de la ejecución de los fideicomisos y aportes recibidos durante el año correspondiente.</w:t>
      </w:r>
    </w:p>
    <w:p w:rsidR="00740886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39981" wp14:editId="2FE4A954">
                <wp:simplePos x="0" y="0"/>
                <wp:positionH relativeFrom="column">
                  <wp:posOffset>2540</wp:posOffset>
                </wp:positionH>
                <wp:positionV relativeFrom="paragraph">
                  <wp:posOffset>179069</wp:posOffset>
                </wp:positionV>
                <wp:extent cx="6057900" cy="638175"/>
                <wp:effectExtent l="57150" t="19050" r="76200" b="1047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Default="003B5F78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7. PRESUPUESTO EJECUTADO POR MODALIDAD DE FIDEICOMISO VS. EJECUCIÓN  TOTAL  DEL PRESUPUESTO</w:t>
                            </w:r>
                          </w:p>
                          <w:p w:rsidR="003B5F78" w:rsidRPr="0011037E" w:rsidRDefault="003B5F78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AÑOS 2015-2020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1" style="position:absolute;left:0;text-align:left;margin-left:.2pt;margin-top:14.1pt;width:477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Default="000114A2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7. PRESUPUESTO EJECUTADO POR MODALIDAD DE FIDEICOMISO VS. EJECUCIÓN  TOTAL  DEL PRESUPUESTO</w:t>
                      </w:r>
                    </w:p>
                    <w:p w:rsidR="000114A2" w:rsidRPr="0011037E" w:rsidRDefault="000114A2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AÑOS 2015-2020</w:t>
                      </w:r>
                    </w:p>
                  </w:txbxContent>
                </v:textbox>
              </v:rect>
            </w:pict>
          </mc:Fallback>
        </mc:AlternateContent>
      </w:r>
    </w:p>
    <w:p w:rsidR="00B614A2" w:rsidRPr="00F856D0" w:rsidRDefault="00B614A2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0432A5" w:rsidRPr="00F856D0" w:rsidRDefault="000432A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9358F5" w:rsidRPr="00F856D0" w:rsidRDefault="009358F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A continuación se presenta el porcentaje de ej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cución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presupuestaria de 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los fideicomisos en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comparación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ejecución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total del presupuesto.</w:t>
      </w:r>
    </w:p>
    <w:p w:rsidR="003B5F78" w:rsidRDefault="003B5F7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7C0C53" w:rsidRDefault="007C0C53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DB02B9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0CF95" wp14:editId="3B687FB0">
                <wp:simplePos x="0" y="0"/>
                <wp:positionH relativeFrom="column">
                  <wp:posOffset>2231390</wp:posOffset>
                </wp:positionH>
                <wp:positionV relativeFrom="paragraph">
                  <wp:posOffset>-15875</wp:posOffset>
                </wp:positionV>
                <wp:extent cx="1333500" cy="257175"/>
                <wp:effectExtent l="57150" t="1905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DB02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2" style="position:absolute;left:0;text-align:left;margin-left:175.7pt;margin-top:-1.25pt;width:10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DB02B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5</w:t>
                      </w:r>
                    </w:p>
                  </w:txbxContent>
                </v:textbox>
              </v:rect>
            </w:pict>
          </mc:Fallback>
        </mc:AlternateContent>
      </w:r>
    </w:p>
    <w:p w:rsidR="007C0C53" w:rsidRDefault="007C0C53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DB02B9" w:rsidRPr="00F856D0" w:rsidRDefault="00023E22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en relación a la ejecución total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>12</w:t>
      </w:r>
      <w:r w:rsidR="00B57647">
        <w:rPr>
          <w:rFonts w:ascii="Lucida Sans Unicode" w:hAnsi="Lucida Sans Unicode" w:cs="Lucida Sans Unicode"/>
          <w:b/>
          <w:color w:val="1F497D" w:themeColor="text2"/>
        </w:rPr>
        <w:t xml:space="preserve"> a </w:t>
      </w:r>
      <w:r w:rsidR="00F35295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  <w:r w:rsidR="00023E22" w:rsidRPr="00F856D0">
        <w:rPr>
          <w:rFonts w:ascii="Lucida Sans Unicode" w:hAnsi="Lucida Sans Unicode" w:cs="Lucida Sans Unicode"/>
          <w:b/>
          <w:color w:val="1F497D" w:themeColor="text2"/>
        </w:rPr>
        <w:t>En Porcentajes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40886" w:rsidRPr="00F856D0" w:rsidRDefault="00740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Default="00260DAC" w:rsidP="00260DAC">
      <w:pPr>
        <w:pStyle w:val="Prrafodelista"/>
        <w:autoSpaceDE w:val="0"/>
        <w:autoSpaceDN w:val="0"/>
        <w:adjustRightInd w:val="0"/>
        <w:ind w:left="284"/>
        <w:jc w:val="both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118E06AE">
            <wp:extent cx="5744883" cy="2971800"/>
            <wp:effectExtent l="0" t="0" r="825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16" cy="2972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AAA" w:rsidRPr="00763806" w:rsidRDefault="004525B9" w:rsidP="00763806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Fuente: S</w:t>
      </w:r>
      <w:r w:rsidR="004446A8">
        <w:rPr>
          <w:rFonts w:ascii="Lucida Sans Unicode" w:hAnsi="Lucida Sans Unicode" w:cs="Lucida Sans Unicode"/>
          <w:color w:val="000000" w:themeColor="text1"/>
        </w:rPr>
        <w:t>ICOIN</w:t>
      </w: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D3649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2D80" wp14:editId="1FF53CB4">
                <wp:simplePos x="0" y="0"/>
                <wp:positionH relativeFrom="column">
                  <wp:posOffset>2564765</wp:posOffset>
                </wp:positionH>
                <wp:positionV relativeFrom="paragraph">
                  <wp:posOffset>197485</wp:posOffset>
                </wp:positionV>
                <wp:extent cx="1333500" cy="257175"/>
                <wp:effectExtent l="57150" t="19050" r="76200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B34F43" w:rsidRDefault="003B5F78" w:rsidP="00981A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43" style="position:absolute;left:0;text-align:left;margin-left:201.95pt;margin-top:15.55pt;width:10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B34F43" w:rsidRDefault="000114A2" w:rsidP="00981AA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6</w:t>
                      </w:r>
                    </w:p>
                  </w:txbxContent>
                </v:textbox>
              </v:rect>
            </w:pict>
          </mc:Fallback>
        </mc:AlternateConten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C0C53" w:rsidRDefault="007C0C53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bookmarkStart w:id="0" w:name="_GoBack"/>
      <w:bookmarkEnd w:id="0"/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Vigentes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fideicomisos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="000807CE">
        <w:rPr>
          <w:rFonts w:ascii="Lucida Sans Unicode" w:hAnsi="Lucida Sans Unicode" w:cs="Lucida Sans Unicode"/>
          <w:b/>
          <w:color w:val="1F497D" w:themeColor="text2"/>
        </w:rPr>
        <w:t xml:space="preserve">eríodo 2012 a </w:t>
      </w:r>
      <w:r w:rsidR="00F46773">
        <w:rPr>
          <w:rFonts w:ascii="Lucida Sans Unicode" w:hAnsi="Lucida Sans Unicode" w:cs="Lucida Sans Unicode"/>
          <w:b/>
          <w:color w:val="1F497D" w:themeColor="text2"/>
        </w:rPr>
        <w:t>septiembre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2020</w:t>
      </w:r>
    </w:p>
    <w:p w:rsidR="00981AAA" w:rsidRPr="00F856D0" w:rsidRDefault="00C14CC5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>
        <w:rPr>
          <w:rFonts w:ascii="Lucida Sans Unicode" w:hAnsi="Lucida Sans Unicode" w:cs="Lucida Sans Unicode"/>
          <w:b/>
          <w:color w:val="1F497D" w:themeColor="text2"/>
        </w:rPr>
        <w:t xml:space="preserve">-En </w:t>
      </w:r>
      <w:r w:rsidR="00981AAA">
        <w:rPr>
          <w:rFonts w:ascii="Lucida Sans Unicode" w:hAnsi="Lucida Sans Unicode" w:cs="Lucida Sans Unicode"/>
          <w:b/>
          <w:color w:val="1F497D" w:themeColor="text2"/>
        </w:rPr>
        <w:t>quetzales</w:t>
      </w:r>
      <w:r w:rsidR="00981AAA"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260DAC" w:rsidP="00D3649A">
      <w:pPr>
        <w:pStyle w:val="Prrafodelista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260DAC">
        <w:rPr>
          <w:noProof/>
          <w:lang w:val="es-GT" w:eastAsia="es-GT"/>
        </w:rPr>
        <w:drawing>
          <wp:inline distT="0" distB="0" distL="0" distR="0">
            <wp:extent cx="2295525" cy="26955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AA" w:rsidRDefault="00981AA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4446A8" w:rsidRPr="00F856D0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40886" w:rsidRPr="00F856D0" w:rsidRDefault="00C91CEC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FBD78" wp14:editId="1B747EA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905500" cy="285750"/>
                <wp:effectExtent l="57150" t="19050" r="76200" b="952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B5F78" w:rsidRPr="0011037E" w:rsidRDefault="003B5F78" w:rsidP="00C91CEC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8. CAMBIOS EN LA SITUACIÓN CONTRACTUAL DE LOS FIDEICOMISOS (2015-2020)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44" style="position:absolute;left:0;text-align:left;margin-left:.2pt;margin-top:.45pt;width:4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114A2" w:rsidRPr="0011037E" w:rsidRDefault="000114A2" w:rsidP="00C91CEC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8. CAMBIOS EN LA SITUACIÓN CONTRACTUAL DE LOS FIDEICOMISOS (2015-2020)</w:t>
                      </w:r>
                    </w:p>
                  </w:txbxContent>
                </v:textbox>
              </v:rect>
            </w:pict>
          </mc:Fallback>
        </mc:AlternateContent>
      </w:r>
    </w:p>
    <w:p w:rsidR="00CB1042" w:rsidRPr="00F856D0" w:rsidRDefault="00CB1042" w:rsidP="001A03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2E100D" w:rsidRPr="00F856D0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ascii="Lucida Sans Unicode" w:hAnsi="Lucida Sans Unicode" w:cs="Lucida Sans Unicode"/>
          <w:b/>
        </w:rPr>
      </w:pPr>
    </w:p>
    <w:p w:rsidR="00D63467" w:rsidRPr="00F856D0" w:rsidRDefault="00D63467" w:rsidP="004621C7">
      <w:pPr>
        <w:pStyle w:val="Default"/>
        <w:jc w:val="both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 xml:space="preserve">Durante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los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ejercicio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fiscal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es</w:t>
      </w:r>
      <w:r w:rsidR="00C14CC5">
        <w:rPr>
          <w:rFonts w:ascii="Lucida Sans Unicode" w:hAnsi="Lucida Sans Unicode" w:cs="Lucida Sans Unicode"/>
          <w:sz w:val="22"/>
          <w:szCs w:val="22"/>
        </w:rPr>
        <w:t xml:space="preserve"> 2016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5C6" w:rsidRPr="00F856D0">
        <w:rPr>
          <w:rFonts w:ascii="Lucida Sans Unicode" w:hAnsi="Lucida Sans Unicode" w:cs="Lucida Sans Unicode"/>
          <w:sz w:val="22"/>
          <w:szCs w:val="22"/>
        </w:rPr>
        <w:t>a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5D4D63" w:rsidRPr="00F856D0">
        <w:rPr>
          <w:rFonts w:ascii="Lucida Sans Unicode" w:hAnsi="Lucida Sans Unicode" w:cs="Lucida Sans Unicode"/>
          <w:sz w:val="22"/>
          <w:szCs w:val="22"/>
        </w:rPr>
        <w:t>020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 xml:space="preserve">han </w:t>
      </w:r>
      <w:r w:rsidR="00CB1042" w:rsidRPr="00F856D0">
        <w:rPr>
          <w:rFonts w:ascii="Lucida Sans Unicode" w:hAnsi="Lucida Sans Unicode" w:cs="Lucida Sans Unicode"/>
          <w:sz w:val="22"/>
          <w:szCs w:val="22"/>
        </w:rPr>
        <w:t>acontecido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F856D0" w:rsidRDefault="00070C5F" w:rsidP="00070C5F">
      <w:pPr>
        <w:pStyle w:val="Prrafodelista"/>
        <w:jc w:val="both"/>
        <w:rPr>
          <w:rFonts w:ascii="Lucida Sans Unicode" w:hAnsi="Lucida Sans Unicode" w:cs="Lucida Sans Unicode"/>
          <w:color w:val="FF0000"/>
        </w:rPr>
      </w:pPr>
    </w:p>
    <w:p w:rsidR="00E33C80" w:rsidRPr="00F856D0" w:rsidRDefault="00E33C80" w:rsidP="00E33C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12C94" w:rsidRPr="00F856D0" w:rsidRDefault="005A1B20" w:rsidP="00012C9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abril </w:t>
      </w:r>
      <w:r w:rsidRPr="00F856D0">
        <w:rPr>
          <w:rFonts w:ascii="Lucida Sans Unicode" w:hAnsi="Lucida Sans Unicode" w:cs="Lucida Sans Unicode"/>
          <w:color w:val="000000" w:themeColor="text1"/>
        </w:rPr>
        <w:t>de 2016 venció el Fideicomiso Muni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cipalidad de </w:t>
      </w:r>
      <w:proofErr w:type="spellStart"/>
      <w:r w:rsidR="004D21B8" w:rsidRPr="00F856D0">
        <w:rPr>
          <w:rFonts w:ascii="Lucida Sans Unicode" w:hAnsi="Lucida Sans Unicode" w:cs="Lucida Sans Unicode"/>
          <w:color w:val="000000" w:themeColor="text1"/>
        </w:rPr>
        <w:t>Iztapa</w:t>
      </w:r>
      <w:proofErr w:type="spellEnd"/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012C94" w:rsidRPr="00F856D0">
        <w:rPr>
          <w:rFonts w:ascii="Lucida Sans Unicode" w:hAnsi="Lucida Sans Unicode" w:cs="Lucida Sans Unicode"/>
          <w:color w:val="000000"/>
        </w:rPr>
        <w:t xml:space="preserve">y se extinguió formalmente el 27 de marzo de 2017 mediante escritura Pública número 57 autorizada por la notaria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Jackqueline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Lisseth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Salay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Hernández.</w:t>
      </w:r>
    </w:p>
    <w:p w:rsidR="007F4293" w:rsidRPr="00F856D0" w:rsidRDefault="007F4293" w:rsidP="009D4E98">
      <w:pPr>
        <w:pStyle w:val="Prrafodelista"/>
        <w:jc w:val="both"/>
        <w:rPr>
          <w:rFonts w:ascii="Lucida Sans Unicode" w:hAnsi="Lucida Sans Unicode" w:cs="Lucida Sans Unicode"/>
          <w:color w:val="000000" w:themeColor="text1"/>
        </w:rPr>
      </w:pPr>
    </w:p>
    <w:p w:rsidR="007F4293" w:rsidRPr="00F856D0" w:rsidRDefault="007F4293" w:rsidP="007F4293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>El 11 de Julio de 2016 venció el Fideicomiso de Administración del Fondo Nacional de Ciencia y Tecnología -FONACYT-.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04 de octubre se constituyó mediante escritura pública número 87, el F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>ideicomiso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Nacional de Desarrollo Científico y Tecnológico</w:t>
      </w:r>
      <w:r w:rsidR="00C14CC5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-FINDECYT-  cuyo 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fiduciario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es el Banco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Crédito Hipotecario Nacional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–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CHN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-, el cual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lo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sustituy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como instrumento de ejecución del Fondo.</w:t>
      </w:r>
    </w:p>
    <w:p w:rsidR="000255A3" w:rsidRPr="00F856D0" w:rsidRDefault="000255A3" w:rsidP="000255A3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0255A3" w:rsidRPr="00F856D0" w:rsidRDefault="000255A3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13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y 28 </w:t>
      </w:r>
      <w:r w:rsidRPr="00F856D0">
        <w:rPr>
          <w:rFonts w:ascii="Lucida Sans Unicode" w:hAnsi="Lucida Sans Unicode" w:cs="Lucida Sans Unicode"/>
          <w:color w:val="000000" w:themeColor="text1"/>
        </w:rPr>
        <w:t>de noviembre de 2016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, respectivamente,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venci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eron los fideicomisos </w:t>
      </w:r>
      <w:r w:rsidRPr="00F856D0">
        <w:rPr>
          <w:rFonts w:ascii="Lucida Sans Unicode" w:hAnsi="Lucida Sans Unicode" w:cs="Lucida Sans Unicode"/>
          <w:color w:val="000000" w:themeColor="text1"/>
        </w:rPr>
        <w:t>Formación de Recurso Humano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el Banco Agro Mercantil y </w:t>
      </w:r>
      <w:r w:rsidRPr="00F856D0">
        <w:rPr>
          <w:rFonts w:ascii="Lucida Sans Unicode" w:hAnsi="Lucida Sans Unicode" w:cs="Lucida Sans Unicode"/>
          <w:color w:val="000000" w:themeColor="text1"/>
        </w:rPr>
        <w:t>Fondo Nacional de Desarrollo</w:t>
      </w:r>
      <w:r w:rsidR="00127F2B" w:rsidRPr="00F856D0">
        <w:rPr>
          <w:rFonts w:ascii="Lucida Sans Unicode" w:hAnsi="Lucida Sans Unicode" w:cs="Lucida Sans Unicode"/>
          <w:color w:val="000000" w:themeColor="text1"/>
        </w:rPr>
        <w:t xml:space="preserve"> -FONADES-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Banco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El Crédito Hipotecario Nacional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F856D0" w:rsidRDefault="002B70AD" w:rsidP="002B70AD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B70AD" w:rsidRPr="00F856D0" w:rsidRDefault="002B70AD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25 de diciembre de 2016 </w:t>
      </w:r>
      <w:r w:rsidR="00E04766" w:rsidRPr="00F856D0">
        <w:rPr>
          <w:rFonts w:ascii="Lucida Sans Unicode" w:hAnsi="Lucida Sans Unicode" w:cs="Lucida Sans Unicode"/>
          <w:color w:val="000000" w:themeColor="text1"/>
        </w:rPr>
        <w:t>venció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el Fideicomiso Fondo Nacional para la Paz.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entes a formalizar su extinción.</w:t>
      </w:r>
    </w:p>
    <w:p w:rsidR="002200A9" w:rsidRPr="00F856D0" w:rsidRDefault="002200A9" w:rsidP="002200A9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200A9" w:rsidRPr="00F856D0" w:rsidRDefault="00102FA7" w:rsidP="00584D9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0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mayo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>de 201</w:t>
      </w:r>
      <w:r w:rsidRPr="00F856D0">
        <w:rPr>
          <w:rFonts w:ascii="Lucida Sans Unicode" w:hAnsi="Lucida Sans Unicode" w:cs="Lucida Sans Unicode"/>
          <w:color w:val="000000" w:themeColor="text1"/>
        </w:rPr>
        <w:t>7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se extinguió formalmente el Fideicomiso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Fondo para el Fomento de la Forestación y Reforestación del Oriente y Nororiente de Guatemala, 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>constituido en CORFINA,</w:t>
      </w:r>
      <w:r w:rsidR="00ED591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mediante escritura Pública número </w:t>
      </w:r>
      <w:r w:rsidR="001F2289" w:rsidRPr="00F856D0">
        <w:rPr>
          <w:rFonts w:ascii="Lucida Sans Unicode" w:hAnsi="Lucida Sans Unicode" w:cs="Lucida Sans Unicode"/>
          <w:color w:val="000000" w:themeColor="text1"/>
        </w:rPr>
        <w:t>44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la Escriban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o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de Cámara y de Gobierno.</w:t>
      </w:r>
    </w:p>
    <w:p w:rsidR="00102FA7" w:rsidRPr="00F856D0" w:rsidRDefault="00102FA7" w:rsidP="00102FA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02FA7" w:rsidRPr="00F856D0" w:rsidRDefault="00102FA7" w:rsidP="00102FA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12 de diciembre de 2016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50748" w:rsidRPr="00F856D0" w:rsidRDefault="00050748" w:rsidP="0005074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50748" w:rsidRDefault="00050748" w:rsidP="0005074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2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junio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201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7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C56449" w:rsidRPr="00F856D0">
        <w:rPr>
          <w:rFonts w:ascii="Lucida Sans Unicode" w:hAnsi="Lucida Sans Unicode" w:cs="Lucida Sans Unicode"/>
          <w:color w:val="000000"/>
        </w:rPr>
        <w:t>Apoyo Crediticio al Comité Pro-mejoramiento de Agricultores del Norte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/>
        </w:rPr>
        <w:t>CHN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C56449" w:rsidRPr="00F856D0">
        <w:rPr>
          <w:rFonts w:ascii="Lucida Sans Unicode" w:hAnsi="Lucida Sans Unicode" w:cs="Lucida Sans Unicode"/>
          <w:color w:val="000000"/>
        </w:rPr>
        <w:t>60</w:t>
      </w:r>
      <w:r w:rsidRPr="00F856D0">
        <w:rPr>
          <w:rFonts w:ascii="Lucida Sans Unicode" w:hAnsi="Lucida Sans Unicode" w:cs="Lucida Sans Unicode"/>
          <w:color w:val="000000"/>
        </w:rPr>
        <w:t>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5512" w:rsidRPr="00F856D0" w:rsidRDefault="00275512" w:rsidP="0027551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275512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El 28 de septiembre de 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Sistema Nacional de  Financiamiento de la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Preinversión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-SINAFIP-,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>CHN, mediante escritura Pública número 86, de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F77288" w:rsidRPr="00F856D0" w:rsidRDefault="00F77288" w:rsidP="00F7728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F77288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En septiembre de 2017, se incluyó en el registro de esta Dirección, al Fideicomiso de Apoyo a la Planificación Urbana, cuyo</w:t>
      </w:r>
      <w:r w:rsidR="00FB5BF3" w:rsidRPr="00F856D0">
        <w:rPr>
          <w:rFonts w:ascii="Lucida Sans Unicode" w:hAnsi="Lucida Sans Unicode" w:cs="Lucida Sans Unicode"/>
          <w:color w:val="000000"/>
        </w:rPr>
        <w:t xml:space="preserve">, </w:t>
      </w:r>
      <w:r w:rsidRPr="00F856D0">
        <w:rPr>
          <w:rFonts w:ascii="Lucida Sans Unicode" w:hAnsi="Lucida Sans Unicode" w:cs="Lucida Sans Unicode"/>
          <w:color w:val="000000"/>
        </w:rPr>
        <w:t>fiduciario es la Financiera de Occidente; lo anterior fue solicitado por la Municipalidad de Guatemala.</w:t>
      </w:r>
    </w:p>
    <w:p w:rsidR="00D70436" w:rsidRPr="00F856D0" w:rsidRDefault="00D70436" w:rsidP="00D70436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D70436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10 de marzo de 201</w:t>
      </w:r>
      <w:r w:rsidR="0042074D" w:rsidRPr="00F856D0">
        <w:rPr>
          <w:rFonts w:ascii="Lucida Sans Unicode" w:hAnsi="Lucida Sans Unicode" w:cs="Lucida Sans Unicode"/>
          <w:color w:val="000000"/>
        </w:rPr>
        <w:t>8</w:t>
      </w:r>
      <w:r w:rsidRPr="00F856D0">
        <w:rPr>
          <w:rFonts w:ascii="Lucida Sans Unicode" w:hAnsi="Lucida Sans Unicode" w:cs="Lucida Sans Unicode"/>
          <w:color w:val="000000"/>
        </w:rPr>
        <w:t xml:space="preserve"> venc</w:t>
      </w:r>
      <w:r w:rsidR="00584D9D" w:rsidRPr="00F856D0">
        <w:rPr>
          <w:rFonts w:ascii="Lucida Sans Unicode" w:hAnsi="Lucida Sans Unicode" w:cs="Lucida Sans Unicode"/>
          <w:color w:val="000000"/>
        </w:rPr>
        <w:t>ió</w:t>
      </w:r>
      <w:r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plazo contractual del </w:t>
      </w:r>
      <w:r w:rsidRPr="00F856D0">
        <w:rPr>
          <w:rFonts w:ascii="Lucida Sans Unicode" w:hAnsi="Lucida Sans Unicode" w:cs="Lucida Sans Unicode"/>
          <w:color w:val="000000"/>
        </w:rPr>
        <w:t xml:space="preserve">Fideicomiso </w:t>
      </w:r>
      <w:r w:rsidR="00584D9D" w:rsidRPr="00F856D0">
        <w:rPr>
          <w:rFonts w:ascii="Lucida Sans Unicode" w:hAnsi="Lucida Sans Unicode" w:cs="Lucida Sans Unicode"/>
          <w:color w:val="000000"/>
        </w:rPr>
        <w:t>“</w:t>
      </w:r>
      <w:r w:rsidRPr="00F856D0">
        <w:rPr>
          <w:rFonts w:ascii="Lucida Sans Unicode" w:hAnsi="Lucida Sans Unicode" w:cs="Lucida Sans Unicode"/>
          <w:color w:val="000000"/>
        </w:rPr>
        <w:t>Proyecto de Desarrollo Rural Sostenible en Zonas de Fragilidad Ecológica en la Región del Trifin</w:t>
      </w:r>
      <w:r w:rsidR="00290C34" w:rsidRPr="00F856D0">
        <w:rPr>
          <w:rFonts w:ascii="Lucida Sans Unicode" w:hAnsi="Lucida Sans Unicode" w:cs="Lucida Sans Unicode"/>
          <w:color w:val="000000"/>
        </w:rPr>
        <w:t>io, Área de Guatemala -PRODERT-</w:t>
      </w:r>
      <w:r w:rsidR="00584D9D" w:rsidRPr="00F856D0">
        <w:rPr>
          <w:rFonts w:ascii="Lucida Sans Unicode" w:hAnsi="Lucida Sans Unicode" w:cs="Lucida Sans Unicode"/>
          <w:color w:val="000000"/>
        </w:rPr>
        <w:t>”</w:t>
      </w:r>
      <w:r w:rsidR="00290C34" w:rsidRPr="00F856D0">
        <w:rPr>
          <w:rFonts w:ascii="Lucida Sans Unicode" w:hAnsi="Lucida Sans Unicode" w:cs="Lucida Sans Unicode"/>
          <w:color w:val="000000"/>
        </w:rPr>
        <w:t>, a cargo del Ministerio de Agricultura, Ganadería y Alimentación.</w:t>
      </w:r>
    </w:p>
    <w:p w:rsidR="00F8282D" w:rsidRPr="00F856D0" w:rsidRDefault="00F8282D" w:rsidP="00F8282D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8282D" w:rsidRPr="00F856D0" w:rsidRDefault="00F8282D" w:rsidP="00F8282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>16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 xml:space="preserve">agosto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“Municipalidad de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Chinautla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>”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EB20D6" w:rsidRPr="00F856D0">
        <w:rPr>
          <w:rFonts w:ascii="Lucida Sans Unicode" w:hAnsi="Lucida Sans Unicode" w:cs="Lucida Sans Unicode"/>
          <w:color w:val="000000"/>
        </w:rPr>
        <w:t>el B</w:t>
      </w:r>
      <w:r w:rsidR="00FF596A" w:rsidRPr="00F856D0">
        <w:rPr>
          <w:rFonts w:ascii="Lucida Sans Unicode" w:hAnsi="Lucida Sans Unicode" w:cs="Lucida Sans Unicode"/>
          <w:color w:val="000000"/>
        </w:rPr>
        <w:t>A</w:t>
      </w:r>
      <w:r w:rsidR="00EB20D6" w:rsidRPr="00F856D0">
        <w:rPr>
          <w:rFonts w:ascii="Lucida Sans Unicode" w:hAnsi="Lucida Sans Unicode" w:cs="Lucida Sans Unicode"/>
          <w:color w:val="000000"/>
        </w:rPr>
        <w:t>N</w:t>
      </w:r>
      <w:r w:rsidR="00FF596A" w:rsidRPr="00F856D0">
        <w:rPr>
          <w:rFonts w:ascii="Lucida Sans Unicode" w:hAnsi="Lucida Sans Unicode" w:cs="Lucida Sans Unicode"/>
          <w:color w:val="000000"/>
        </w:rPr>
        <w:t>RURAL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FF596A" w:rsidRPr="00F856D0">
        <w:rPr>
          <w:rFonts w:ascii="Lucida Sans Unicode" w:hAnsi="Lucida Sans Unicode" w:cs="Lucida Sans Unicode"/>
          <w:color w:val="000000"/>
        </w:rPr>
        <w:t>31</w:t>
      </w:r>
      <w:r w:rsidRPr="00F856D0">
        <w:rPr>
          <w:rFonts w:ascii="Lucida Sans Unicode" w:hAnsi="Lucida Sans Unicode" w:cs="Lucida Sans Unicode"/>
          <w:color w:val="000000"/>
        </w:rPr>
        <w:t>,</w:t>
      </w:r>
      <w:r w:rsidR="00EB20D6" w:rsidRPr="00F856D0">
        <w:rPr>
          <w:rFonts w:ascii="Lucida Sans Unicode" w:hAnsi="Lucida Sans Unicode" w:cs="Lucida Sans Unicode"/>
          <w:color w:val="000000"/>
        </w:rPr>
        <w:t xml:space="preserve"> autorizada por el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 notario Erick Estuardo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Pocasangre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 xml:space="preserve"> Morán.</w:t>
      </w:r>
    </w:p>
    <w:p w:rsidR="00D23CE5" w:rsidRPr="00F856D0" w:rsidRDefault="00D23CE5" w:rsidP="00D23CE5">
      <w:pPr>
        <w:jc w:val="both"/>
        <w:rPr>
          <w:rFonts w:ascii="Lucida Sans Unicode" w:hAnsi="Lucida Sans Unicode" w:cs="Lucida Sans Unicode"/>
          <w:color w:val="000000"/>
        </w:rPr>
      </w:pPr>
    </w:p>
    <w:p w:rsidR="00F8282D" w:rsidRPr="00F856D0" w:rsidRDefault="00D23C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01 de febrero de 2018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“De Administración y Cumplimiento INDE-TECNOGUAT”, constituido en el Banco Industrial, mediante escritura Pública número 11, autorizada por el notario Jorge Augusto Girón Rosales.</w:t>
      </w:r>
    </w:p>
    <w:p w:rsidR="00DD03C7" w:rsidRPr="00F856D0" w:rsidRDefault="00DD03C7" w:rsidP="00DD03C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DD03C7" w:rsidRPr="00F856D0" w:rsidRDefault="00DD03C7" w:rsidP="007912BC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</w:t>
      </w:r>
      <w:r w:rsidR="00354D33" w:rsidRPr="00F856D0">
        <w:rPr>
          <w:rFonts w:ascii="Lucida Sans Unicode" w:hAnsi="Lucida Sans Unicode" w:cs="Lucida Sans Unicode"/>
          <w:color w:val="000000" w:themeColor="text1"/>
        </w:rPr>
        <w:t xml:space="preserve">4 </w:t>
      </w:r>
      <w:r w:rsidRPr="00F856D0">
        <w:rPr>
          <w:rFonts w:ascii="Lucida Sans Unicode" w:hAnsi="Lucida Sans Unicode" w:cs="Lucida Sans Unicode"/>
          <w:color w:val="000000" w:themeColor="text1"/>
        </w:rPr>
        <w:t>de junio de 2018 venció</w:t>
      </w:r>
      <w:r w:rsidRPr="00F856D0">
        <w:rPr>
          <w:rFonts w:ascii="Lucida Sans Unicode" w:hAnsi="Lucida Sans Unicode" w:cs="Lucida Sans Unicode"/>
          <w:color w:val="000000"/>
        </w:rPr>
        <w:t xml:space="preserve"> el Fideicomiso Programa Global de Crédito para la Microempresa y la Pequeña Empresa, constituido en el BANGUAT</w:t>
      </w:r>
      <w:r w:rsidR="00AC5214" w:rsidRPr="00F856D0">
        <w:rPr>
          <w:rFonts w:ascii="Lucida Sans Unicode" w:hAnsi="Lucida Sans Unicode" w:cs="Lucida Sans Unicode"/>
          <w:color w:val="000000"/>
        </w:rPr>
        <w:t>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F856D0" w:rsidRDefault="002916B0" w:rsidP="002916B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6B0" w:rsidRPr="00F856D0" w:rsidRDefault="002916B0" w:rsidP="00DD03C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julio de 2018 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venció el Fideicomiso </w:t>
      </w:r>
      <w:r w:rsidRPr="00F856D0">
        <w:rPr>
          <w:rFonts w:ascii="Lucida Sans Unicode" w:hAnsi="Lucida Sans Unicode" w:cs="Lucida Sans Unicode"/>
          <w:color w:val="000000"/>
        </w:rPr>
        <w:t>de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Desarrollo Social</w:t>
      </w:r>
      <w:r w:rsidR="00DD0406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D0406" w:rsidRPr="00F856D0">
        <w:rPr>
          <w:rFonts w:ascii="Lucida Sans Unicode" w:hAnsi="Lucida Sans Unicode" w:cs="Lucida Sans Unicode"/>
          <w:color w:val="000000"/>
        </w:rPr>
        <w:t>c</w:t>
      </w:r>
      <w:r w:rsidRPr="00F856D0">
        <w:rPr>
          <w:rFonts w:ascii="Lucida Sans Unicode" w:hAnsi="Lucida Sans Unicode" w:cs="Lucida Sans Unicode"/>
          <w:color w:val="000000"/>
        </w:rPr>
        <w:t>onstituido en BANRURAL.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F856D0" w:rsidRDefault="00A611E5" w:rsidP="00A611E5">
      <w:pPr>
        <w:jc w:val="both"/>
        <w:rPr>
          <w:rFonts w:ascii="Lucida Sans Unicode" w:hAnsi="Lucida Sans Unicode" w:cs="Lucida Sans Unicode"/>
          <w:color w:val="000000"/>
        </w:rPr>
      </w:pPr>
    </w:p>
    <w:p w:rsidR="00D70436" w:rsidRPr="00F856D0" w:rsidRDefault="00A611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agosto </w:t>
      </w:r>
      <w:r w:rsidRPr="00F856D0">
        <w:rPr>
          <w:rFonts w:ascii="Lucida Sans Unicode" w:hAnsi="Lucida Sans Unicode" w:cs="Lucida Sans Unicode"/>
          <w:color w:val="000000"/>
        </w:rPr>
        <w:t xml:space="preserve">de 2018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se extinguió formalmente </w:t>
      </w:r>
      <w:r w:rsidRPr="00F856D0">
        <w:rPr>
          <w:rFonts w:ascii="Lucida Sans Unicode" w:hAnsi="Lucida Sans Unicode" w:cs="Lucida Sans Unicode"/>
          <w:color w:val="000000"/>
        </w:rPr>
        <w:t xml:space="preserve">el Fideicomiso </w:t>
      </w:r>
      <w:r w:rsidR="00DE740F" w:rsidRPr="00F856D0">
        <w:rPr>
          <w:rFonts w:ascii="Lucida Sans Unicode" w:hAnsi="Lucida Sans Unicode" w:cs="Lucida Sans Unicode"/>
          <w:color w:val="000000"/>
        </w:rPr>
        <w:t>Fondo de Desarrollo Indígena Guatemalteco</w:t>
      </w:r>
      <w:r w:rsidRPr="00F856D0">
        <w:rPr>
          <w:rFonts w:ascii="Lucida Sans Unicode" w:hAnsi="Lucida Sans Unicode" w:cs="Lucida Sans Unicode"/>
          <w:color w:val="000000"/>
        </w:rPr>
        <w:t xml:space="preserve">, </w:t>
      </w:r>
      <w:r w:rsidR="00DE740F" w:rsidRPr="00F856D0">
        <w:rPr>
          <w:rFonts w:ascii="Lucida Sans Unicode" w:hAnsi="Lucida Sans Unicode" w:cs="Lucida Sans Unicode"/>
          <w:color w:val="000000"/>
        </w:rPr>
        <w:t>constituido</w:t>
      </w:r>
      <w:r w:rsidRPr="00F856D0">
        <w:rPr>
          <w:rFonts w:ascii="Lucida Sans Unicode" w:hAnsi="Lucida Sans Unicode" w:cs="Lucida Sans Unicode"/>
          <w:color w:val="000000"/>
        </w:rPr>
        <w:t xml:space="preserve"> en </w:t>
      </w:r>
      <w:r w:rsidR="00DE740F" w:rsidRPr="00F856D0">
        <w:rPr>
          <w:rFonts w:ascii="Lucida Sans Unicode" w:hAnsi="Lucida Sans Unicode" w:cs="Lucida Sans Unicode"/>
          <w:color w:val="000000"/>
        </w:rPr>
        <w:t>BANTRAB,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E740F" w:rsidRPr="00F856D0">
        <w:rPr>
          <w:rFonts w:ascii="Lucida Sans Unicode" w:hAnsi="Lucida Sans Unicode" w:cs="Lucida Sans Unicode"/>
          <w:color w:val="000000"/>
        </w:rPr>
        <w:t>mediante escritura Pública número 76, autorizada por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1C304F" w:rsidRPr="00F856D0" w:rsidRDefault="001C304F" w:rsidP="001C304F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C304F" w:rsidRPr="00F856D0" w:rsidRDefault="001C304F" w:rsidP="001C304F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diciembre de 2018, se extinguió formalmente Fideicomiso de Administración y Pago Empresa Eléctrica Municipal de Puerto Barrios, Izabal / INDE, mediante escritura Pública número 400 autorizada por la notaria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Mariella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Flores Urrutia.</w:t>
      </w:r>
    </w:p>
    <w:p w:rsidR="007318B2" w:rsidRPr="00F856D0" w:rsidRDefault="007318B2" w:rsidP="007318B2">
      <w:pPr>
        <w:jc w:val="both"/>
        <w:rPr>
          <w:rFonts w:ascii="Lucida Sans Unicode" w:hAnsi="Lucida Sans Unicode" w:cs="Lucida Sans Unicode"/>
          <w:color w:val="000000"/>
        </w:rPr>
      </w:pPr>
    </w:p>
    <w:p w:rsidR="005B6A8D" w:rsidRPr="00F856D0" w:rsidRDefault="005B6A8D" w:rsidP="005B6A8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14 de julio de 2019 feneció el plazo contractual del Fideicomiso del Fondo Vial. El Ministerio de </w:t>
      </w:r>
      <w:r w:rsidRPr="00F856D0">
        <w:rPr>
          <w:rFonts w:ascii="Lucida Sans Unicode" w:hAnsi="Lucida Sans Unicode" w:cs="Lucida Sans Unicode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F856D0" w:rsidRDefault="00291C02" w:rsidP="00291C0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C02" w:rsidRPr="00F856D0" w:rsidRDefault="00291C02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29 de julio de 2019 se extinguió formalmente el Fideicomiso Bosques y Agua para la Concordia, constituido en CHN, mediante escritura Pública número 48, autorizada por la Escribano de Cámara y de Gobierno.</w:t>
      </w:r>
    </w:p>
    <w:p w:rsidR="004C7880" w:rsidRPr="00F856D0" w:rsidRDefault="004C7880" w:rsidP="004C78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4C7880" w:rsidRPr="00F856D0" w:rsidRDefault="00927179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Pr="00F856D0" w:rsidRDefault="004A047D" w:rsidP="004A047D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B128FF" w:rsidRPr="00C026DD" w:rsidRDefault="004A047D" w:rsidP="00C026D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424BF" w:rsidRPr="00F856D0" w:rsidRDefault="002424BF" w:rsidP="008356F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Dada la decisión de la Junta Monetaria de suspender </w:t>
      </w:r>
      <w:r w:rsidR="009A0640" w:rsidRPr="00F856D0">
        <w:rPr>
          <w:rFonts w:ascii="Lucida Sans Unicode" w:hAnsi="Lucida Sans Unicode" w:cs="Lucida Sans Unicode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0F70" w:rsidRPr="00F856D0" w:rsidRDefault="00045927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1E53E9" w:rsidRPr="00F856D0">
        <w:rPr>
          <w:rFonts w:ascii="Lucida Sans Unicode" w:hAnsi="Lucida Sans Unicode" w:cs="Lucida Sans Unicode"/>
          <w:color w:val="000000"/>
        </w:rPr>
        <w:t xml:space="preserve">Fideicomiso de Apoyo a la Planificación Urbana </w:t>
      </w:r>
      <w:r w:rsidRPr="00F856D0">
        <w:rPr>
          <w:rFonts w:ascii="Lucida Sans Unicode" w:hAnsi="Lucida Sans Unicode" w:cs="Lucida Sans Unicode"/>
          <w:color w:val="000000"/>
        </w:rPr>
        <w:t xml:space="preserve">sustituyó </w:t>
      </w:r>
      <w:r w:rsidR="002424BF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>E</w:t>
      </w:r>
      <w:r w:rsidRPr="00F856D0">
        <w:rPr>
          <w:rFonts w:ascii="Lucida Sans Unicode" w:hAnsi="Lucida Sans Unicode" w:cs="Lucida Sans Unicode"/>
          <w:color w:val="000000"/>
        </w:rPr>
        <w:t xml:space="preserve">l Crédito Hipotecario Nacional mediante escritura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pública número 6 autorizada por la notario </w:t>
      </w:r>
      <w:proofErr w:type="spellStart"/>
      <w:r w:rsidR="009A0640" w:rsidRPr="00F856D0">
        <w:rPr>
          <w:rFonts w:ascii="Lucida Sans Unicode" w:hAnsi="Lucida Sans Unicode" w:cs="Lucida Sans Unicode"/>
          <w:color w:val="000000"/>
        </w:rPr>
        <w:t>Vilsa</w:t>
      </w:r>
      <w:proofErr w:type="spellEnd"/>
      <w:r w:rsidR="009A0640" w:rsidRPr="00F856D0">
        <w:rPr>
          <w:rFonts w:ascii="Lucida Sans Unicode" w:hAnsi="Lucida Sans Unicode" w:cs="Lucida Sans Unicode"/>
          <w:color w:val="000000"/>
        </w:rPr>
        <w:t xml:space="preserve"> Mariela Arriaza Morales el 26 de enero de 2020.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1E53E9" w:rsidRPr="00F856D0" w:rsidRDefault="001E53E9" w:rsidP="001E53E9">
      <w:pPr>
        <w:rPr>
          <w:rFonts w:ascii="Lucida Sans Unicode" w:hAnsi="Lucida Sans Unicode" w:cs="Lucida Sans Unicode"/>
          <w:color w:val="000000"/>
        </w:rPr>
      </w:pPr>
    </w:p>
    <w:p w:rsidR="001E53E9" w:rsidRDefault="001E53E9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Crédito Hipotecario Nacional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mediante escritura pública número 37 de fecha 03 de marzo de 2020, autorizada por </w:t>
      </w:r>
      <w:proofErr w:type="gramStart"/>
      <w:r w:rsidR="009A0640" w:rsidRPr="00F856D0">
        <w:rPr>
          <w:rFonts w:ascii="Lucida Sans Unicode" w:hAnsi="Lucida Sans Unicode" w:cs="Lucida Sans Unicode"/>
          <w:color w:val="000000"/>
        </w:rPr>
        <w:t>la</w:t>
      </w:r>
      <w:proofErr w:type="gramEnd"/>
      <w:r w:rsidR="009A0640" w:rsidRPr="00F856D0">
        <w:rPr>
          <w:rFonts w:ascii="Lucida Sans Unicode" w:hAnsi="Lucida Sans Unicode" w:cs="Lucida Sans Unicode"/>
          <w:color w:val="000000"/>
        </w:rPr>
        <w:t xml:space="preserve"> notario, Fabiola del Carmen de León Andrino</w:t>
      </w:r>
      <w:r w:rsidRPr="00F856D0">
        <w:rPr>
          <w:rFonts w:ascii="Lucida Sans Unicode" w:hAnsi="Lucida Sans Unicode" w:cs="Lucida Sans Unicode"/>
          <w:color w:val="000000"/>
        </w:rPr>
        <w:t xml:space="preserve">. </w:t>
      </w:r>
    </w:p>
    <w:p w:rsidR="00F856D0" w:rsidRPr="00F856D0" w:rsidRDefault="00F856D0" w:rsidP="00F856D0">
      <w:pPr>
        <w:jc w:val="both"/>
        <w:rPr>
          <w:rFonts w:ascii="Lucida Sans Unicode" w:hAnsi="Lucida Sans Unicode" w:cs="Lucida Sans Unicode"/>
          <w:color w:val="000000"/>
        </w:rPr>
      </w:pPr>
    </w:p>
    <w:p w:rsidR="00ED272E" w:rsidRDefault="004864C2" w:rsidP="004864C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31 de mayo de 2020 venció el Fideicomiso Administración de Carteras, constituido en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cuyos entes responsables son el Ministerio de Agricultura, Ganadería y Alimentación y el Ministerio de Finanzas Públicas. Este último ya inició las gestiones para la extinción y liquidación del fideicomiso.</w:t>
      </w:r>
    </w:p>
    <w:p w:rsidR="00EE50E4" w:rsidRDefault="00EE50E4" w:rsidP="00EE50E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EE50E4" w:rsidRPr="000E42B4" w:rsidRDefault="00EE50E4" w:rsidP="00EE50E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Mediante escritura No. 28 de fecha </w:t>
      </w:r>
      <w:r>
        <w:rPr>
          <w:rFonts w:ascii="Lucida Sans Unicode" w:hAnsi="Lucida Sans Unicode" w:cs="Lucida Sans Unicode"/>
          <w:color w:val="000000"/>
        </w:rPr>
        <w:t>15 d</w:t>
      </w:r>
      <w:r w:rsidRPr="00F856D0">
        <w:rPr>
          <w:rFonts w:ascii="Lucida Sans Unicode" w:hAnsi="Lucida Sans Unicode" w:cs="Lucida Sans Unicode"/>
          <w:color w:val="000000"/>
        </w:rPr>
        <w:t xml:space="preserve">e </w:t>
      </w:r>
      <w:r>
        <w:rPr>
          <w:rFonts w:ascii="Lucida Sans Unicode" w:hAnsi="Lucida Sans Unicode" w:cs="Lucida Sans Unicode"/>
          <w:color w:val="000000"/>
        </w:rPr>
        <w:t xml:space="preserve">julio de 2020 se extinguió el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Fideicomiso Fondo Social de Solidaridad, constituido en </w:t>
      </w:r>
      <w:proofErr w:type="spellStart"/>
      <w:r w:rsidRPr="00F856D0">
        <w:rPr>
          <w:rFonts w:ascii="Lucida Sans Unicode" w:hAnsi="Lucida Sans Unicode" w:cs="Lucida Sans Unicode"/>
          <w:color w:val="000000" w:themeColor="text1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 w:themeColor="text1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cuyo ente responsable es el Ministerio de Comunicaciones, Infraestructura y Vivienda.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ED272E" w:rsidRPr="000E42B4" w:rsidRDefault="000E42B4" w:rsidP="00ED272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 w:themeColor="text1"/>
        </w:rPr>
        <w:t xml:space="preserve">El 25 de </w:t>
      </w:r>
      <w:r w:rsidRPr="000E42B4">
        <w:rPr>
          <w:rFonts w:ascii="Lucida Sans Unicode" w:hAnsi="Lucida Sans Unicode" w:cs="Lucida Sans Unicode"/>
          <w:color w:val="000000" w:themeColor="text1"/>
        </w:rPr>
        <w:t xml:space="preserve">julio de 2020 venció el Fideicomiso de Apoyo a la Planificación Urbana y Rural del Municipio de Santa Catarina </w:t>
      </w:r>
      <w:proofErr w:type="spellStart"/>
      <w:r w:rsidRPr="000E42B4">
        <w:rPr>
          <w:rFonts w:ascii="Lucida Sans Unicode" w:hAnsi="Lucida Sans Unicode" w:cs="Lucida Sans Unicode"/>
          <w:color w:val="000000" w:themeColor="text1"/>
        </w:rPr>
        <w:t>Pinula</w:t>
      </w:r>
      <w:proofErr w:type="spellEnd"/>
      <w:r w:rsidRPr="000E42B4">
        <w:rPr>
          <w:rFonts w:ascii="Lucida Sans Unicode" w:hAnsi="Lucida Sans Unicode" w:cs="Lucida Sans Unicode"/>
          <w:color w:val="000000" w:themeColor="text1"/>
        </w:rPr>
        <w:t xml:space="preserve"> </w:t>
      </w:r>
      <w:r>
        <w:rPr>
          <w:rFonts w:ascii="Lucida Sans Unicode" w:hAnsi="Lucida Sans Unicode" w:cs="Lucida Sans Unicode"/>
          <w:color w:val="000000" w:themeColor="text1"/>
        </w:rPr>
        <w:t>–</w:t>
      </w:r>
      <w:r w:rsidRPr="000E42B4">
        <w:rPr>
          <w:rFonts w:ascii="Lucida Sans Unicode" w:hAnsi="Lucida Sans Unicode" w:cs="Lucida Sans Unicode"/>
          <w:color w:val="000000" w:themeColor="text1"/>
        </w:rPr>
        <w:t>FIDESANTACATARINA</w:t>
      </w:r>
      <w:r>
        <w:rPr>
          <w:rFonts w:ascii="Lucida Sans Unicode" w:hAnsi="Lucida Sans Unicode" w:cs="Lucida Sans Unicode"/>
          <w:color w:val="000000" w:themeColor="text1"/>
        </w:rPr>
        <w:t>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E42B4" w:rsidRPr="000E42B4" w:rsidRDefault="000E42B4" w:rsidP="000E42B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72352F" w:rsidRPr="00F856D0" w:rsidRDefault="00E92E1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F856D0">
        <w:rPr>
          <w:rFonts w:ascii="Lucida Sans Unicode" w:hAnsi="Lucida Sans Unicode" w:cs="Lucida Sans Unicode"/>
          <w:color w:val="000000" w:themeColor="text1"/>
        </w:rPr>
        <w:t xml:space="preserve"> y brinda apoyo técnico a las unidades ejecutoras de fideicomisos que se encuentran próximos a vencer.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F856D0" w:rsidSect="00B34F43">
      <w:headerReference w:type="default" r:id="rId19"/>
      <w:footerReference w:type="default" r:id="rId20"/>
      <w:pgSz w:w="12240" w:h="15840" w:code="1"/>
      <w:pgMar w:top="357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78" w:rsidRDefault="003B5F78" w:rsidP="00AF4392">
      <w:r>
        <w:separator/>
      </w:r>
    </w:p>
  </w:endnote>
  <w:endnote w:type="continuationSeparator" w:id="0">
    <w:p w:rsidR="003B5F78" w:rsidRDefault="003B5F78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3B5F78" w:rsidRDefault="003B5F78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3524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35241">
              <w:rPr>
                <w:rFonts w:ascii="Arial Narrow" w:hAnsi="Arial Narrow"/>
                <w:b/>
                <w:noProof/>
                <w:sz w:val="16"/>
                <w:szCs w:val="16"/>
              </w:rPr>
              <w:t>15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B5F78" w:rsidRDefault="003B5F78">
    <w:pPr>
      <w:pStyle w:val="Piedepgina"/>
    </w:pPr>
    <w:r>
      <w:rPr>
        <w:noProof/>
        <w:lang w:val="es-GT" w:eastAsia="es-GT"/>
      </w:rPr>
      <w:drawing>
        <wp:inline distT="0" distB="0" distL="0" distR="0" wp14:anchorId="5DE0EC49" wp14:editId="18D585C3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78" w:rsidRDefault="003B5F78" w:rsidP="00AF4392">
      <w:r>
        <w:separator/>
      </w:r>
    </w:p>
  </w:footnote>
  <w:footnote w:type="continuationSeparator" w:id="0">
    <w:p w:rsidR="003B5F78" w:rsidRDefault="003B5F78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78" w:rsidRDefault="003B5F78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1F7F63C0" wp14:editId="7522904B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2D2B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A2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3E22"/>
    <w:rsid w:val="000246A5"/>
    <w:rsid w:val="000255A3"/>
    <w:rsid w:val="0002640A"/>
    <w:rsid w:val="00026460"/>
    <w:rsid w:val="00026688"/>
    <w:rsid w:val="000268FB"/>
    <w:rsid w:val="00026A90"/>
    <w:rsid w:val="000278CE"/>
    <w:rsid w:val="00030399"/>
    <w:rsid w:val="00030E77"/>
    <w:rsid w:val="00030EB6"/>
    <w:rsid w:val="000317E5"/>
    <w:rsid w:val="00032355"/>
    <w:rsid w:val="0003299E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37FAC"/>
    <w:rsid w:val="000400D0"/>
    <w:rsid w:val="00040C30"/>
    <w:rsid w:val="00040DB0"/>
    <w:rsid w:val="00040EA4"/>
    <w:rsid w:val="0004122F"/>
    <w:rsid w:val="000416D6"/>
    <w:rsid w:val="00041CF7"/>
    <w:rsid w:val="000432A5"/>
    <w:rsid w:val="00043ECD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56D5D"/>
    <w:rsid w:val="0006167D"/>
    <w:rsid w:val="0006172C"/>
    <w:rsid w:val="00061C39"/>
    <w:rsid w:val="00061CE9"/>
    <w:rsid w:val="00062228"/>
    <w:rsid w:val="00062355"/>
    <w:rsid w:val="000634BA"/>
    <w:rsid w:val="00063713"/>
    <w:rsid w:val="00063BCA"/>
    <w:rsid w:val="0006436D"/>
    <w:rsid w:val="00064819"/>
    <w:rsid w:val="00064CBF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1DA6"/>
    <w:rsid w:val="00072260"/>
    <w:rsid w:val="00072E84"/>
    <w:rsid w:val="0007339A"/>
    <w:rsid w:val="00073AA3"/>
    <w:rsid w:val="00073D0A"/>
    <w:rsid w:val="00074007"/>
    <w:rsid w:val="000745B2"/>
    <w:rsid w:val="00074A21"/>
    <w:rsid w:val="00074A55"/>
    <w:rsid w:val="000751FF"/>
    <w:rsid w:val="00075290"/>
    <w:rsid w:val="000757BA"/>
    <w:rsid w:val="00075846"/>
    <w:rsid w:val="0007600F"/>
    <w:rsid w:val="0007629D"/>
    <w:rsid w:val="000768E8"/>
    <w:rsid w:val="000769CD"/>
    <w:rsid w:val="000807CE"/>
    <w:rsid w:val="00080E27"/>
    <w:rsid w:val="000811DB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15D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690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2B4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88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37E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3E3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1C4E"/>
    <w:rsid w:val="00172112"/>
    <w:rsid w:val="0017242F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3D1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0316"/>
    <w:rsid w:val="001B11A2"/>
    <w:rsid w:val="001B1250"/>
    <w:rsid w:val="001B13B3"/>
    <w:rsid w:val="001B2804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8A1"/>
    <w:rsid w:val="001C49F7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1CEC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358F"/>
    <w:rsid w:val="00204260"/>
    <w:rsid w:val="00206227"/>
    <w:rsid w:val="0020690B"/>
    <w:rsid w:val="002076CA"/>
    <w:rsid w:val="00211C25"/>
    <w:rsid w:val="00211DE3"/>
    <w:rsid w:val="00211F6B"/>
    <w:rsid w:val="002125C8"/>
    <w:rsid w:val="00212808"/>
    <w:rsid w:val="00212966"/>
    <w:rsid w:val="00212B27"/>
    <w:rsid w:val="00213437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1FAC"/>
    <w:rsid w:val="002324C1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28B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0DAC"/>
    <w:rsid w:val="00261187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3E0E"/>
    <w:rsid w:val="002644E4"/>
    <w:rsid w:val="00264F2C"/>
    <w:rsid w:val="002650B9"/>
    <w:rsid w:val="00266231"/>
    <w:rsid w:val="00266557"/>
    <w:rsid w:val="00266892"/>
    <w:rsid w:val="00266C5C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5784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5BD4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5AF0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49AA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57F98"/>
    <w:rsid w:val="003602C2"/>
    <w:rsid w:val="003603C0"/>
    <w:rsid w:val="00360CC5"/>
    <w:rsid w:val="00361216"/>
    <w:rsid w:val="00361DAF"/>
    <w:rsid w:val="00361E1F"/>
    <w:rsid w:val="00362435"/>
    <w:rsid w:val="00362EB9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6E79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34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1B"/>
    <w:rsid w:val="003B4452"/>
    <w:rsid w:val="003B4EA8"/>
    <w:rsid w:val="003B5766"/>
    <w:rsid w:val="003B5952"/>
    <w:rsid w:val="003B5F78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08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26C5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6B30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6A8"/>
    <w:rsid w:val="00444927"/>
    <w:rsid w:val="00444E2E"/>
    <w:rsid w:val="0044544B"/>
    <w:rsid w:val="00445591"/>
    <w:rsid w:val="004455FD"/>
    <w:rsid w:val="00445BE5"/>
    <w:rsid w:val="00446534"/>
    <w:rsid w:val="0044767D"/>
    <w:rsid w:val="00447839"/>
    <w:rsid w:val="00447AAB"/>
    <w:rsid w:val="004502F4"/>
    <w:rsid w:val="004502FF"/>
    <w:rsid w:val="00450A12"/>
    <w:rsid w:val="004512AF"/>
    <w:rsid w:val="004517B7"/>
    <w:rsid w:val="004520B2"/>
    <w:rsid w:val="004525B9"/>
    <w:rsid w:val="00452EF7"/>
    <w:rsid w:val="00454DB8"/>
    <w:rsid w:val="00455EC5"/>
    <w:rsid w:val="00456483"/>
    <w:rsid w:val="00456D0B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6012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554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2E65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893"/>
    <w:rsid w:val="004A2F95"/>
    <w:rsid w:val="004A3270"/>
    <w:rsid w:val="004A4540"/>
    <w:rsid w:val="004A4626"/>
    <w:rsid w:val="004A4F18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67B"/>
    <w:rsid w:val="004C0712"/>
    <w:rsid w:val="004C09A9"/>
    <w:rsid w:val="004C11C1"/>
    <w:rsid w:val="004C1418"/>
    <w:rsid w:val="004C1B51"/>
    <w:rsid w:val="004C1F04"/>
    <w:rsid w:val="004C2555"/>
    <w:rsid w:val="004C2977"/>
    <w:rsid w:val="004C2D14"/>
    <w:rsid w:val="004C2DA4"/>
    <w:rsid w:val="004C2DF0"/>
    <w:rsid w:val="004C33A7"/>
    <w:rsid w:val="004C33D9"/>
    <w:rsid w:val="004C450E"/>
    <w:rsid w:val="004C4F47"/>
    <w:rsid w:val="004C4F88"/>
    <w:rsid w:val="004C563A"/>
    <w:rsid w:val="004C6486"/>
    <w:rsid w:val="004C64B4"/>
    <w:rsid w:val="004C64DA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674C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6FFD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07A47"/>
    <w:rsid w:val="00511486"/>
    <w:rsid w:val="00512C2D"/>
    <w:rsid w:val="00512C7F"/>
    <w:rsid w:val="00514039"/>
    <w:rsid w:val="00514172"/>
    <w:rsid w:val="0051424E"/>
    <w:rsid w:val="005143CE"/>
    <w:rsid w:val="00514532"/>
    <w:rsid w:val="00514B4F"/>
    <w:rsid w:val="00515FB0"/>
    <w:rsid w:val="0051631E"/>
    <w:rsid w:val="00516564"/>
    <w:rsid w:val="00516567"/>
    <w:rsid w:val="0051683C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5004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6627"/>
    <w:rsid w:val="00557D28"/>
    <w:rsid w:val="00557DBD"/>
    <w:rsid w:val="0056063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1825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A8D"/>
    <w:rsid w:val="005B6E0E"/>
    <w:rsid w:val="005B729F"/>
    <w:rsid w:val="005B79A4"/>
    <w:rsid w:val="005B7B41"/>
    <w:rsid w:val="005B7CDC"/>
    <w:rsid w:val="005C020D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38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7F5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47E"/>
    <w:rsid w:val="006604C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B78"/>
    <w:rsid w:val="00685FEB"/>
    <w:rsid w:val="00686AD1"/>
    <w:rsid w:val="00686BC3"/>
    <w:rsid w:val="00687B74"/>
    <w:rsid w:val="0069016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80A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C52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07F3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205"/>
    <w:rsid w:val="00701400"/>
    <w:rsid w:val="00701485"/>
    <w:rsid w:val="00701937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CF2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86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3806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7EC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0F41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45EA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CD9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B7F7A"/>
    <w:rsid w:val="007C0C53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4D8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7C5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1B32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13B1"/>
    <w:rsid w:val="008315C0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742"/>
    <w:rsid w:val="00837A40"/>
    <w:rsid w:val="00837B0F"/>
    <w:rsid w:val="00837EF2"/>
    <w:rsid w:val="00840B35"/>
    <w:rsid w:val="00841DB0"/>
    <w:rsid w:val="00842C76"/>
    <w:rsid w:val="00842E8B"/>
    <w:rsid w:val="008437DC"/>
    <w:rsid w:val="00843FE2"/>
    <w:rsid w:val="0084452A"/>
    <w:rsid w:val="00844566"/>
    <w:rsid w:val="0084466B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118"/>
    <w:rsid w:val="008533D5"/>
    <w:rsid w:val="00853E43"/>
    <w:rsid w:val="0085459C"/>
    <w:rsid w:val="008546AF"/>
    <w:rsid w:val="00854C39"/>
    <w:rsid w:val="008554AD"/>
    <w:rsid w:val="008559F9"/>
    <w:rsid w:val="00855A78"/>
    <w:rsid w:val="00856B1D"/>
    <w:rsid w:val="008572FE"/>
    <w:rsid w:val="008600EB"/>
    <w:rsid w:val="0086044F"/>
    <w:rsid w:val="00860D5F"/>
    <w:rsid w:val="00860D8B"/>
    <w:rsid w:val="00860E7F"/>
    <w:rsid w:val="008615B3"/>
    <w:rsid w:val="00861D5E"/>
    <w:rsid w:val="00862074"/>
    <w:rsid w:val="00862565"/>
    <w:rsid w:val="00862737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14E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6FA0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886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D72C7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8F6E63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5ED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A56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8F5"/>
    <w:rsid w:val="00935990"/>
    <w:rsid w:val="00935C72"/>
    <w:rsid w:val="00940040"/>
    <w:rsid w:val="00940759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AAA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4B6A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834"/>
    <w:rsid w:val="009A4EDF"/>
    <w:rsid w:val="009A5C0F"/>
    <w:rsid w:val="009A5DEF"/>
    <w:rsid w:val="009A6380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5FD"/>
    <w:rsid w:val="009B7925"/>
    <w:rsid w:val="009B7C29"/>
    <w:rsid w:val="009B7FD7"/>
    <w:rsid w:val="009C01E6"/>
    <w:rsid w:val="009C033D"/>
    <w:rsid w:val="009C0BEB"/>
    <w:rsid w:val="009C13E5"/>
    <w:rsid w:val="009C15C5"/>
    <w:rsid w:val="009C174B"/>
    <w:rsid w:val="009C17ED"/>
    <w:rsid w:val="009C1C75"/>
    <w:rsid w:val="009C2018"/>
    <w:rsid w:val="009C2BBA"/>
    <w:rsid w:val="009C34CB"/>
    <w:rsid w:val="009C3A9E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12BA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9F75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C77"/>
    <w:rsid w:val="00A13F70"/>
    <w:rsid w:val="00A14014"/>
    <w:rsid w:val="00A140EF"/>
    <w:rsid w:val="00A148CB"/>
    <w:rsid w:val="00A14D34"/>
    <w:rsid w:val="00A152D5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575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4B6B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4AD9"/>
    <w:rsid w:val="00AA5385"/>
    <w:rsid w:val="00AA5868"/>
    <w:rsid w:val="00AA5F22"/>
    <w:rsid w:val="00AA63C7"/>
    <w:rsid w:val="00AA6777"/>
    <w:rsid w:val="00AA6D28"/>
    <w:rsid w:val="00AB03AB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2ADB"/>
    <w:rsid w:val="00AD33AE"/>
    <w:rsid w:val="00AD3AF1"/>
    <w:rsid w:val="00AD3EAD"/>
    <w:rsid w:val="00AD3F0C"/>
    <w:rsid w:val="00AD42A8"/>
    <w:rsid w:val="00AD49BF"/>
    <w:rsid w:val="00AD5485"/>
    <w:rsid w:val="00AD67D7"/>
    <w:rsid w:val="00AD74A5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24F"/>
    <w:rsid w:val="00AF4392"/>
    <w:rsid w:val="00AF4943"/>
    <w:rsid w:val="00AF5222"/>
    <w:rsid w:val="00AF68BD"/>
    <w:rsid w:val="00AF6A25"/>
    <w:rsid w:val="00AF6B9D"/>
    <w:rsid w:val="00AF726A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3D85"/>
    <w:rsid w:val="00B248ED"/>
    <w:rsid w:val="00B25407"/>
    <w:rsid w:val="00B256B3"/>
    <w:rsid w:val="00B25C2F"/>
    <w:rsid w:val="00B2766A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4F43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461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477C9"/>
    <w:rsid w:val="00B53040"/>
    <w:rsid w:val="00B532AA"/>
    <w:rsid w:val="00B537D7"/>
    <w:rsid w:val="00B53C54"/>
    <w:rsid w:val="00B53D90"/>
    <w:rsid w:val="00B54485"/>
    <w:rsid w:val="00B55EB4"/>
    <w:rsid w:val="00B57647"/>
    <w:rsid w:val="00B577F8"/>
    <w:rsid w:val="00B604E8"/>
    <w:rsid w:val="00B606F7"/>
    <w:rsid w:val="00B614A2"/>
    <w:rsid w:val="00B6160E"/>
    <w:rsid w:val="00B61BAC"/>
    <w:rsid w:val="00B63616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9D0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494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1CBD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3A1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2A8"/>
    <w:rsid w:val="00BF1953"/>
    <w:rsid w:val="00BF1BAF"/>
    <w:rsid w:val="00BF2051"/>
    <w:rsid w:val="00BF21EC"/>
    <w:rsid w:val="00BF2A28"/>
    <w:rsid w:val="00BF3514"/>
    <w:rsid w:val="00BF3FFA"/>
    <w:rsid w:val="00BF4794"/>
    <w:rsid w:val="00BF57A7"/>
    <w:rsid w:val="00BF594F"/>
    <w:rsid w:val="00BF639F"/>
    <w:rsid w:val="00BF648C"/>
    <w:rsid w:val="00BF6A0C"/>
    <w:rsid w:val="00C00548"/>
    <w:rsid w:val="00C026DD"/>
    <w:rsid w:val="00C03176"/>
    <w:rsid w:val="00C03410"/>
    <w:rsid w:val="00C03C5E"/>
    <w:rsid w:val="00C0401E"/>
    <w:rsid w:val="00C0459B"/>
    <w:rsid w:val="00C04757"/>
    <w:rsid w:val="00C04DCC"/>
    <w:rsid w:val="00C05227"/>
    <w:rsid w:val="00C0696D"/>
    <w:rsid w:val="00C06AF3"/>
    <w:rsid w:val="00C06D45"/>
    <w:rsid w:val="00C06EE6"/>
    <w:rsid w:val="00C06FED"/>
    <w:rsid w:val="00C07236"/>
    <w:rsid w:val="00C07755"/>
    <w:rsid w:val="00C077E7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495F"/>
    <w:rsid w:val="00C14CC5"/>
    <w:rsid w:val="00C15280"/>
    <w:rsid w:val="00C15718"/>
    <w:rsid w:val="00C15A87"/>
    <w:rsid w:val="00C16318"/>
    <w:rsid w:val="00C1727B"/>
    <w:rsid w:val="00C2014D"/>
    <w:rsid w:val="00C2094E"/>
    <w:rsid w:val="00C20F08"/>
    <w:rsid w:val="00C210BE"/>
    <w:rsid w:val="00C217DC"/>
    <w:rsid w:val="00C21E0B"/>
    <w:rsid w:val="00C21FED"/>
    <w:rsid w:val="00C2229B"/>
    <w:rsid w:val="00C224F2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27774"/>
    <w:rsid w:val="00C3021E"/>
    <w:rsid w:val="00C30406"/>
    <w:rsid w:val="00C307D6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2EBA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772"/>
    <w:rsid w:val="00C70B93"/>
    <w:rsid w:val="00C70BD8"/>
    <w:rsid w:val="00C71ABF"/>
    <w:rsid w:val="00C722C2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CEC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297"/>
    <w:rsid w:val="00CA57FF"/>
    <w:rsid w:val="00CA6FA6"/>
    <w:rsid w:val="00CA7351"/>
    <w:rsid w:val="00CB054E"/>
    <w:rsid w:val="00CB1042"/>
    <w:rsid w:val="00CB11B2"/>
    <w:rsid w:val="00CB1650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1A90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5A92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1E88"/>
    <w:rsid w:val="00CE225E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A12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3F44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2981"/>
    <w:rsid w:val="00D23653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649A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DEE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099A"/>
    <w:rsid w:val="00DA14C1"/>
    <w:rsid w:val="00DA18FC"/>
    <w:rsid w:val="00DA1CE4"/>
    <w:rsid w:val="00DA3EF0"/>
    <w:rsid w:val="00DA3F77"/>
    <w:rsid w:val="00DA4055"/>
    <w:rsid w:val="00DA439B"/>
    <w:rsid w:val="00DA4457"/>
    <w:rsid w:val="00DA49FC"/>
    <w:rsid w:val="00DA4CD2"/>
    <w:rsid w:val="00DA4DE3"/>
    <w:rsid w:val="00DA4E0A"/>
    <w:rsid w:val="00DA54E2"/>
    <w:rsid w:val="00DA5AEF"/>
    <w:rsid w:val="00DA6DF4"/>
    <w:rsid w:val="00DA735D"/>
    <w:rsid w:val="00DB02B9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BC3"/>
    <w:rsid w:val="00DB4FC0"/>
    <w:rsid w:val="00DB50E2"/>
    <w:rsid w:val="00DB5894"/>
    <w:rsid w:val="00DB5AC5"/>
    <w:rsid w:val="00DB5DA6"/>
    <w:rsid w:val="00DB629A"/>
    <w:rsid w:val="00DB7737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4C9"/>
    <w:rsid w:val="00DD1B54"/>
    <w:rsid w:val="00DD1EAC"/>
    <w:rsid w:val="00DD2313"/>
    <w:rsid w:val="00DD39A5"/>
    <w:rsid w:val="00DD40AE"/>
    <w:rsid w:val="00DD518C"/>
    <w:rsid w:val="00DD51A4"/>
    <w:rsid w:val="00DD628F"/>
    <w:rsid w:val="00DD6A6B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49B"/>
    <w:rsid w:val="00DF7701"/>
    <w:rsid w:val="00DF77F3"/>
    <w:rsid w:val="00E0136F"/>
    <w:rsid w:val="00E0178E"/>
    <w:rsid w:val="00E02329"/>
    <w:rsid w:val="00E023E4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5241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971"/>
    <w:rsid w:val="00E55AB6"/>
    <w:rsid w:val="00E55EDD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720"/>
    <w:rsid w:val="00E639E2"/>
    <w:rsid w:val="00E647AB"/>
    <w:rsid w:val="00E64A32"/>
    <w:rsid w:val="00E65E49"/>
    <w:rsid w:val="00E662BB"/>
    <w:rsid w:val="00E66FEE"/>
    <w:rsid w:val="00E6762B"/>
    <w:rsid w:val="00E6768A"/>
    <w:rsid w:val="00E70000"/>
    <w:rsid w:val="00E70157"/>
    <w:rsid w:val="00E70651"/>
    <w:rsid w:val="00E710D8"/>
    <w:rsid w:val="00E721B3"/>
    <w:rsid w:val="00E725C2"/>
    <w:rsid w:val="00E7390C"/>
    <w:rsid w:val="00E73C61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850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0E4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8BC"/>
    <w:rsid w:val="00F166B7"/>
    <w:rsid w:val="00F1672A"/>
    <w:rsid w:val="00F17656"/>
    <w:rsid w:val="00F17BA7"/>
    <w:rsid w:val="00F17C3E"/>
    <w:rsid w:val="00F200E3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23"/>
    <w:rsid w:val="00F31CD3"/>
    <w:rsid w:val="00F31D24"/>
    <w:rsid w:val="00F32596"/>
    <w:rsid w:val="00F32702"/>
    <w:rsid w:val="00F34D91"/>
    <w:rsid w:val="00F34FFC"/>
    <w:rsid w:val="00F35295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CCA"/>
    <w:rsid w:val="00F43D17"/>
    <w:rsid w:val="00F43E4C"/>
    <w:rsid w:val="00F44894"/>
    <w:rsid w:val="00F45279"/>
    <w:rsid w:val="00F45336"/>
    <w:rsid w:val="00F4547D"/>
    <w:rsid w:val="00F45ACE"/>
    <w:rsid w:val="00F4647A"/>
    <w:rsid w:val="00F46488"/>
    <w:rsid w:val="00F46569"/>
    <w:rsid w:val="00F46773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0C1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6D0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524"/>
    <w:rsid w:val="00F95946"/>
    <w:rsid w:val="00F96C6F"/>
    <w:rsid w:val="00F97124"/>
    <w:rsid w:val="00F9797C"/>
    <w:rsid w:val="00FA0237"/>
    <w:rsid w:val="00FA02E1"/>
    <w:rsid w:val="00FA102A"/>
    <w:rsid w:val="00FA32BD"/>
    <w:rsid w:val="00FA33C4"/>
    <w:rsid w:val="00FA3FBA"/>
    <w:rsid w:val="00FA4840"/>
    <w:rsid w:val="00FA4C41"/>
    <w:rsid w:val="00FA4C72"/>
    <w:rsid w:val="00FA50D2"/>
    <w:rsid w:val="00FA5605"/>
    <w:rsid w:val="00FA5783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4C0"/>
    <w:rsid w:val="00FC3BA9"/>
    <w:rsid w:val="00FC4B80"/>
    <w:rsid w:val="00FC506B"/>
    <w:rsid w:val="00FC589A"/>
    <w:rsid w:val="00FC6233"/>
    <w:rsid w:val="00FC6413"/>
    <w:rsid w:val="00FC68F7"/>
    <w:rsid w:val="00FC6A1C"/>
    <w:rsid w:val="00FC740D"/>
    <w:rsid w:val="00FC76BF"/>
    <w:rsid w:val="00FD0444"/>
    <w:rsid w:val="00FD0591"/>
    <w:rsid w:val="00FD0B8C"/>
    <w:rsid w:val="00FD12DC"/>
    <w:rsid w:val="00FD157F"/>
    <w:rsid w:val="00FD1A75"/>
    <w:rsid w:val="00FD1CF1"/>
    <w:rsid w:val="00FD1E42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5A1F"/>
    <w:rsid w:val="00FE718E"/>
    <w:rsid w:val="00FE7291"/>
    <w:rsid w:val="00FE7356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1B95-794E-4152-B336-7AAEE71A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15</Pages>
  <Words>2610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257</cp:revision>
  <cp:lastPrinted>2020-10-27T16:03:00Z</cp:lastPrinted>
  <dcterms:created xsi:type="dcterms:W3CDTF">2020-08-12T14:55:00Z</dcterms:created>
  <dcterms:modified xsi:type="dcterms:W3CDTF">2020-10-27T16:04:00Z</dcterms:modified>
</cp:coreProperties>
</file>