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01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F67186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3C5FDB">
        <w:rPr>
          <w:rFonts w:cs="Arial"/>
          <w:b/>
        </w:rPr>
        <w:t>enero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B97973">
        <w:rPr>
          <w:rFonts w:cs="Arial"/>
        </w:rPr>
        <w:t xml:space="preserve">1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386C8C">
        <w:rPr>
          <w:rFonts w:cs="Arial"/>
        </w:rPr>
        <w:t>enero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</w:t>
      </w:r>
      <w:r w:rsidR="009C01E6">
        <w:rPr>
          <w:rFonts w:cs="Arial"/>
        </w:rPr>
        <w:t>6</w:t>
      </w:r>
      <w:r w:rsidR="00D269DA">
        <w:rPr>
          <w:rFonts w:cs="Arial"/>
        </w:rPr>
        <w:t>54.8</w:t>
      </w:r>
      <w:proofErr w:type="gramEnd"/>
      <w:r w:rsidR="009C01E6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911AEC">
        <w:rPr>
          <w:rFonts w:cs="Arial"/>
          <w:b/>
        </w:rPr>
        <w:t>enero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D269DA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6FB5F5C">
            <wp:extent cx="6285644" cy="2816352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68" cy="2815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Pr="00ED1B19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537A32">
        <w:rPr>
          <w:rFonts w:cs="Arial"/>
        </w:rPr>
        <w:t>6</w:t>
      </w:r>
      <w:r w:rsidR="00030EB6">
        <w:rPr>
          <w:rFonts w:cs="Arial"/>
        </w:rPr>
        <w:t>54.8</w:t>
      </w:r>
      <w:r w:rsidR="00537A32">
        <w:rPr>
          <w:rFonts w:cs="Arial"/>
        </w:rPr>
        <w:t xml:space="preserve">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F2723E">
        <w:rPr>
          <w:rFonts w:cs="Arial"/>
        </w:rPr>
        <w:t>285.56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</w:t>
      </w:r>
      <w:r w:rsidR="00F2723E">
        <w:rPr>
          <w:rFonts w:cs="Arial"/>
        </w:rPr>
        <w:t>32.94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</w:t>
      </w:r>
      <w:r w:rsidR="00537A32">
        <w:rPr>
          <w:rFonts w:cs="Arial"/>
        </w:rPr>
        <w:t>836.</w:t>
      </w:r>
      <w:r w:rsidR="00F2723E">
        <w:rPr>
          <w:rFonts w:cs="Arial"/>
        </w:rPr>
        <w:t>30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920B44">
        <w:rPr>
          <w:rFonts w:cs="Arial"/>
          <w:b/>
        </w:rPr>
        <w:t xml:space="preserve">enero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E14812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7D0887F8">
            <wp:extent cx="3240634" cy="17000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019" cy="1702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enero 2020 dicha variable refleja Q.1</w:t>
      </w:r>
      <w:r w:rsidR="002C38A6">
        <w:rPr>
          <w:rFonts w:cs="Arial"/>
          <w:color w:val="000000" w:themeColor="text1"/>
        </w:rPr>
        <w:t>7.6</w:t>
      </w:r>
      <w:bookmarkStart w:id="0" w:name="_GoBack"/>
      <w:bookmarkEnd w:id="0"/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B30FD7">
        <w:rPr>
          <w:rFonts w:cs="Arial"/>
        </w:rPr>
        <w:t>enero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845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3A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490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490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68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658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6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931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31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490" w:type="dxa"/>
            <w:hideMark/>
          </w:tcPr>
          <w:p w:rsidR="00103349" w:rsidRPr="003A053B" w:rsidRDefault="00B10747" w:rsidP="00331B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5.6</w:t>
            </w:r>
          </w:p>
        </w:tc>
        <w:tc>
          <w:tcPr>
            <w:tcW w:w="668" w:type="dxa"/>
            <w:hideMark/>
          </w:tcPr>
          <w:p w:rsidR="00103349" w:rsidRPr="003A053B" w:rsidRDefault="00392E19" w:rsidP="00392E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32</w:t>
            </w:r>
            <w:r w:rsidR="00FF6202" w:rsidRPr="003A053B">
              <w:rPr>
                <w:rFonts w:eastAsia="Times New Roman" w:cs="Arial"/>
                <w:color w:val="00000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3A053B" w:rsidRDefault="00B10747" w:rsidP="00392E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</w:t>
            </w:r>
            <w:r w:rsidR="00392E19">
              <w:rPr>
                <w:rFonts w:eastAsia="Times New Roman" w:cs="Arial"/>
                <w:color w:val="000000"/>
                <w:lang w:eastAsia="es-GT"/>
              </w:rPr>
              <w:t>2</w:t>
            </w:r>
            <w:r w:rsidRPr="003A053B">
              <w:rPr>
                <w:rFonts w:eastAsia="Times New Roman" w:cs="Arial"/>
                <w:color w:val="000000"/>
                <w:lang w:eastAsia="es-GT"/>
              </w:rPr>
              <w:t>.</w:t>
            </w:r>
            <w:r w:rsidR="00392E19">
              <w:rPr>
                <w:rFonts w:eastAsia="Times New Roman" w:cs="Arial"/>
                <w:color w:val="000000"/>
                <w:lang w:eastAsia="es-GT"/>
              </w:rPr>
              <w:t>0</w:t>
            </w:r>
          </w:p>
        </w:tc>
        <w:tc>
          <w:tcPr>
            <w:tcW w:w="668" w:type="dxa"/>
            <w:hideMark/>
          </w:tcPr>
          <w:p w:rsidR="00103349" w:rsidRPr="003A053B" w:rsidRDefault="00392E1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68</w:t>
            </w:r>
            <w:r w:rsidR="00B10747" w:rsidRPr="003A053B">
              <w:rPr>
                <w:rFonts w:eastAsia="Times New Roman" w:cs="Arial"/>
                <w:color w:val="00000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3A053B" w:rsidRDefault="00B10747" w:rsidP="00392E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</w:t>
            </w:r>
            <w:r w:rsidR="00392E19">
              <w:rPr>
                <w:rFonts w:eastAsia="Times New Roman" w:cs="Arial"/>
                <w:color w:val="000000"/>
                <w:lang w:eastAsia="es-GT"/>
              </w:rPr>
              <w:t>7.6</w:t>
            </w:r>
          </w:p>
        </w:tc>
        <w:tc>
          <w:tcPr>
            <w:tcW w:w="731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2016 se registra</w:t>
      </w:r>
      <w:r w:rsidR="006A2D06" w:rsidRPr="00BD0495">
        <w:rPr>
          <w:rFonts w:cs="Arial"/>
          <w:color w:val="000000" w:themeColor="text1"/>
        </w:rPr>
        <w:t>ro</w:t>
      </w:r>
      <w:r w:rsidR="0096234C" w:rsidRPr="00BD0495">
        <w:rPr>
          <w:rFonts w:cs="Arial"/>
          <w:color w:val="000000" w:themeColor="text1"/>
        </w:rPr>
        <w:t>n Q</w:t>
      </w:r>
      <w:r w:rsidR="00F303EF" w:rsidRPr="00BD0495">
        <w:rPr>
          <w:rFonts w:cs="Arial"/>
          <w:color w:val="000000" w:themeColor="text1"/>
        </w:rPr>
        <w:t xml:space="preserve"> 92.2 </w:t>
      </w:r>
      <w:r w:rsidR="0096234C" w:rsidRPr="00BD0495">
        <w:rPr>
          <w:rFonts w:cs="Arial"/>
          <w:color w:val="000000" w:themeColor="text1"/>
        </w:rPr>
        <w:t>millones</w:t>
      </w:r>
      <w:r w:rsidR="006A2D06" w:rsidRPr="00BD0495">
        <w:rPr>
          <w:rFonts w:cs="Arial"/>
          <w:color w:val="000000" w:themeColor="text1"/>
        </w:rPr>
        <w:t>, y a</w:t>
      </w:r>
      <w:r w:rsidR="0052665C" w:rsidRPr="00BD0495">
        <w:rPr>
          <w:rFonts w:cs="Arial"/>
          <w:color w:val="000000" w:themeColor="text1"/>
        </w:rPr>
        <w:t xml:space="preserve"> </w:t>
      </w:r>
      <w:r w:rsidR="00D055DA" w:rsidRPr="00BD0495">
        <w:rPr>
          <w:rFonts w:cs="Arial"/>
          <w:color w:val="000000" w:themeColor="text1"/>
        </w:rPr>
        <w:t>diciembre</w:t>
      </w:r>
      <w:r w:rsidR="00AE5AF9" w:rsidRPr="00BD0495">
        <w:rPr>
          <w:rFonts w:cs="Arial"/>
          <w:color w:val="000000" w:themeColor="text1"/>
        </w:rPr>
        <w:t xml:space="preserve"> </w:t>
      </w:r>
      <w:r w:rsidR="006A2D06" w:rsidRPr="00BD0495">
        <w:rPr>
          <w:rFonts w:cs="Arial"/>
          <w:color w:val="000000" w:themeColor="text1"/>
        </w:rPr>
        <w:t xml:space="preserve">de </w:t>
      </w:r>
      <w:r w:rsidR="002D2153" w:rsidRPr="00BD0495">
        <w:rPr>
          <w:rFonts w:cs="Arial"/>
          <w:color w:val="000000" w:themeColor="text1"/>
        </w:rPr>
        <w:t>2017</w:t>
      </w:r>
      <w:r w:rsidR="006A2D06" w:rsidRPr="00BD0495">
        <w:rPr>
          <w:rFonts w:cs="Arial"/>
          <w:color w:val="000000" w:themeColor="text1"/>
        </w:rPr>
        <w:t>,</w:t>
      </w:r>
      <w:r w:rsidR="002D2153" w:rsidRPr="00BD0495">
        <w:rPr>
          <w:rFonts w:cs="Arial"/>
          <w:color w:val="000000" w:themeColor="text1"/>
        </w:rPr>
        <w:t xml:space="preserve"> </w:t>
      </w:r>
      <w:r w:rsidR="002D2153" w:rsidRPr="00BD0495">
        <w:rPr>
          <w:rFonts w:cs="Arial"/>
          <w:color w:val="000000" w:themeColor="text1"/>
        </w:rPr>
        <w:lastRenderedPageBreak/>
        <w:t>Q.</w:t>
      </w:r>
      <w:r w:rsidR="00040DB0" w:rsidRPr="00BD0495">
        <w:rPr>
          <w:rFonts w:cs="Arial"/>
          <w:color w:val="000000" w:themeColor="text1"/>
        </w:rPr>
        <w:t>1</w:t>
      </w:r>
      <w:r w:rsidR="00D055DA" w:rsidRPr="00BD0495">
        <w:rPr>
          <w:rFonts w:cs="Arial"/>
          <w:color w:val="000000" w:themeColor="text1"/>
        </w:rPr>
        <w:t>52.2</w:t>
      </w:r>
      <w:r w:rsidR="00EA7051" w:rsidRPr="00BD0495">
        <w:rPr>
          <w:rFonts w:cs="Arial"/>
          <w:color w:val="000000" w:themeColor="text1"/>
        </w:rPr>
        <w:t xml:space="preserve"> </w:t>
      </w:r>
      <w:r w:rsidR="0052665C" w:rsidRPr="00BD0495">
        <w:rPr>
          <w:rFonts w:cs="Arial"/>
          <w:color w:val="000000" w:themeColor="text1"/>
        </w:rPr>
        <w:t>m</w:t>
      </w:r>
      <w:r w:rsidR="002D2153" w:rsidRPr="00BD0495">
        <w:rPr>
          <w:rFonts w:cs="Arial"/>
          <w:color w:val="000000" w:themeColor="text1"/>
        </w:rPr>
        <w:t>illones</w:t>
      </w:r>
      <w:r w:rsidR="007E085E" w:rsidRPr="00BD0495">
        <w:rPr>
          <w:rFonts w:cs="Arial"/>
          <w:color w:val="000000" w:themeColor="text1"/>
        </w:rPr>
        <w:t>, p</w:t>
      </w:r>
      <w:r w:rsidR="00FE311E" w:rsidRPr="00BD0495">
        <w:rPr>
          <w:rFonts w:cs="Arial"/>
          <w:color w:val="000000" w:themeColor="text1"/>
        </w:rPr>
        <w:t xml:space="preserve">ara </w:t>
      </w:r>
      <w:r w:rsidR="00FC6413" w:rsidRPr="00BD0495">
        <w:rPr>
          <w:rFonts w:cs="Arial"/>
          <w:color w:val="000000" w:themeColor="text1"/>
        </w:rPr>
        <w:t>diciembre</w:t>
      </w:r>
      <w:r w:rsidR="004E0620" w:rsidRPr="00BD0495">
        <w:rPr>
          <w:rFonts w:cs="Arial"/>
          <w:color w:val="000000" w:themeColor="text1"/>
        </w:rPr>
        <w:t xml:space="preserve">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AC5632" w:rsidRPr="00BD0495">
        <w:rPr>
          <w:rFonts w:cs="Arial"/>
          <w:color w:val="000000" w:themeColor="text1"/>
        </w:rPr>
        <w:t xml:space="preserve">y para </w:t>
      </w:r>
      <w:r w:rsidR="00AC5632">
        <w:rPr>
          <w:rFonts w:cs="Arial"/>
          <w:color w:val="000000" w:themeColor="text1"/>
        </w:rPr>
        <w:t>enero</w:t>
      </w:r>
      <w:r w:rsidR="00AC5632" w:rsidRPr="00BD0495">
        <w:rPr>
          <w:rFonts w:cs="Arial"/>
          <w:color w:val="000000" w:themeColor="text1"/>
        </w:rPr>
        <w:t xml:space="preserve"> 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Q.2</w:t>
      </w:r>
      <w:r w:rsidR="00AC5632">
        <w:rPr>
          <w:rFonts w:cs="Arial"/>
          <w:color w:val="000000" w:themeColor="text1"/>
        </w:rPr>
        <w:t>80</w:t>
      </w:r>
      <w:proofErr w:type="gramStart"/>
      <w:r w:rsidR="00AC5632">
        <w:rPr>
          <w:rFonts w:cs="Arial"/>
          <w:color w:val="000000" w:themeColor="text1"/>
        </w:rPr>
        <w:t>,000.00</w:t>
      </w:r>
      <w:proofErr w:type="gramEnd"/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6C18C1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</w:t>
      </w:r>
      <w:r w:rsidR="002872DD">
        <w:rPr>
          <w:rFonts w:cs="Arial"/>
          <w:color w:val="000000" w:themeColor="text1"/>
        </w:rPr>
        <w:t xml:space="preserve">para el año </w:t>
      </w:r>
      <w:r w:rsidR="005B576E" w:rsidRPr="0094472A">
        <w:rPr>
          <w:rFonts w:cs="Arial"/>
          <w:color w:val="000000" w:themeColor="text1"/>
        </w:rPr>
        <w:t>2019</w:t>
      </w:r>
      <w:r w:rsidR="002872DD">
        <w:rPr>
          <w:rFonts w:cs="Arial"/>
          <w:color w:val="000000" w:themeColor="text1"/>
        </w:rPr>
        <w:t xml:space="preserve"> refleja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7D04D5">
        <w:rPr>
          <w:rFonts w:cs="Arial"/>
          <w:color w:val="000000" w:themeColor="text1"/>
        </w:rPr>
        <w:t>1</w:t>
      </w:r>
      <w:r w:rsidR="00CD6890">
        <w:rPr>
          <w:rFonts w:cs="Arial"/>
          <w:color w:val="000000" w:themeColor="text1"/>
        </w:rPr>
        <w:t>91.3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2872DD">
        <w:rPr>
          <w:rFonts w:cs="Arial"/>
          <w:color w:val="000000" w:themeColor="text1"/>
        </w:rPr>
        <w:t xml:space="preserve">, </w:t>
      </w:r>
      <w:r w:rsidR="002872DD" w:rsidRPr="0094472A">
        <w:rPr>
          <w:rFonts w:cs="Arial"/>
          <w:color w:val="000000" w:themeColor="text1"/>
        </w:rPr>
        <w:t xml:space="preserve">y a </w:t>
      </w:r>
      <w:r w:rsidR="002872DD">
        <w:rPr>
          <w:rFonts w:cs="Arial"/>
          <w:color w:val="000000" w:themeColor="text1"/>
        </w:rPr>
        <w:t xml:space="preserve">enero </w:t>
      </w:r>
      <w:r w:rsidR="002872DD" w:rsidRPr="0094472A">
        <w:rPr>
          <w:rFonts w:cs="Arial"/>
          <w:color w:val="000000" w:themeColor="text1"/>
        </w:rPr>
        <w:t>de 20</w:t>
      </w:r>
      <w:r w:rsidR="002872DD">
        <w:rPr>
          <w:rFonts w:cs="Arial"/>
          <w:color w:val="000000" w:themeColor="text1"/>
        </w:rPr>
        <w:t>20</w:t>
      </w:r>
      <w:r w:rsidR="002872DD" w:rsidRPr="0094472A">
        <w:rPr>
          <w:rFonts w:cs="Arial"/>
          <w:color w:val="000000" w:themeColor="text1"/>
        </w:rPr>
        <w:t xml:space="preserve"> reporta</w:t>
      </w:r>
      <w:r w:rsidR="002872DD">
        <w:rPr>
          <w:rFonts w:cs="Arial"/>
          <w:color w:val="000000" w:themeColor="text1"/>
        </w:rPr>
        <w:t xml:space="preserve"> Q. 1</w:t>
      </w:r>
      <w:r w:rsidR="0085006D">
        <w:rPr>
          <w:rFonts w:cs="Arial"/>
          <w:color w:val="000000" w:themeColor="text1"/>
        </w:rPr>
        <w:t>.3</w:t>
      </w:r>
      <w:r w:rsidR="002872DD">
        <w:rPr>
          <w:rFonts w:cs="Arial"/>
          <w:color w:val="000000" w:themeColor="text1"/>
        </w:rPr>
        <w:t xml:space="preserve"> millones</w:t>
      </w:r>
      <w:r w:rsidR="002872DD" w:rsidRPr="00505F1E">
        <w:rPr>
          <w:rFonts w:cs="Arial"/>
          <w:color w:val="000000" w:themeColor="text1"/>
        </w:rPr>
        <w:t>.</w:t>
      </w:r>
      <w:r w:rsidR="006C18C1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enero 2020 aun no reporta una ejecución.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>, y a enero de 2020 reporta una ejecución de Q. 29,500.00 millones.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lastRenderedPageBreak/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>. A enero 2020 aú</w:t>
      </w:r>
      <w:r w:rsidR="00F22643">
        <w:rPr>
          <w:rFonts w:cs="Arial"/>
          <w:color w:val="000000" w:themeColor="text1"/>
        </w:rPr>
        <w:t>n no reporta ejecución.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A439D8">
        <w:rPr>
          <w:rFonts w:cs="Arial"/>
          <w:color w:val="000000" w:themeColor="text1"/>
        </w:rPr>
        <w:t xml:space="preserve">enero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375E07">
        <w:rPr>
          <w:rFonts w:cs="Arial"/>
        </w:rPr>
        <w:t>3</w:t>
      </w:r>
      <w:r w:rsidR="00A439D8">
        <w:rPr>
          <w:rFonts w:cs="Arial"/>
        </w:rPr>
        <w:t>1</w:t>
      </w:r>
      <w:r w:rsidR="00375E07">
        <w:rPr>
          <w:rFonts w:cs="Arial"/>
        </w:rPr>
        <w:t>1.</w:t>
      </w:r>
      <w:r w:rsidR="00A439D8">
        <w:rPr>
          <w:rFonts w:cs="Arial"/>
        </w:rPr>
        <w:t>5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FF774E">
        <w:rPr>
          <w:rFonts w:cs="Arial"/>
          <w:b/>
          <w:sz w:val="20"/>
          <w:szCs w:val="20"/>
        </w:rPr>
        <w:t xml:space="preserve">enero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8526BE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val="es-GT" w:eastAsia="es-GT"/>
        </w:rPr>
        <w:drawing>
          <wp:inline distT="0" distB="0" distL="0" distR="0" wp14:anchorId="220552A9">
            <wp:extent cx="5236845" cy="2646045"/>
            <wp:effectExtent l="0" t="0" r="190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0C45EB">
        <w:rPr>
          <w:sz w:val="22"/>
          <w:szCs w:val="22"/>
        </w:rPr>
        <w:t xml:space="preserve">enero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4,1</w:t>
      </w:r>
      <w:r w:rsidR="001476D1">
        <w:rPr>
          <w:color w:val="000000" w:themeColor="text1"/>
          <w:sz w:val="22"/>
          <w:szCs w:val="22"/>
        </w:rPr>
        <w:t>1</w:t>
      </w:r>
      <w:r w:rsidR="00DE5DC2">
        <w:rPr>
          <w:color w:val="000000" w:themeColor="text1"/>
          <w:sz w:val="22"/>
          <w:szCs w:val="22"/>
        </w:rPr>
        <w:t>0</w:t>
      </w:r>
      <w:r w:rsidR="001476D1">
        <w:rPr>
          <w:color w:val="000000" w:themeColor="text1"/>
          <w:sz w:val="22"/>
          <w:szCs w:val="22"/>
        </w:rPr>
        <w:t>.</w:t>
      </w:r>
      <w:r w:rsidR="00DE5DC2">
        <w:rPr>
          <w:color w:val="000000" w:themeColor="text1"/>
          <w:sz w:val="22"/>
          <w:szCs w:val="22"/>
        </w:rPr>
        <w:t>6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DE5DC2">
        <w:rPr>
          <w:rFonts w:cs="Arial"/>
          <w:b/>
          <w:sz w:val="20"/>
          <w:szCs w:val="20"/>
        </w:rPr>
        <w:t xml:space="preserve">enero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B0190A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B0190A">
        <w:rPr>
          <w:noProof/>
          <w:lang w:val="es-GT" w:eastAsia="es-GT"/>
        </w:rPr>
        <w:drawing>
          <wp:inline distT="0" distB="0" distL="0" distR="0">
            <wp:extent cx="6280902" cy="2531059"/>
            <wp:effectExtent l="0" t="0" r="571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46" cy="253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D66F19">
        <w:rPr>
          <w:rFonts w:cs="Arial"/>
          <w:color w:val="000000"/>
        </w:rPr>
        <w:t>enero 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8046A1">
        <w:rPr>
          <w:rFonts w:cs="Arial"/>
          <w:color w:val="000000"/>
        </w:rPr>
        <w:t>1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8046A1">
        <w:rPr>
          <w:rFonts w:cs="Arial"/>
          <w:color w:val="000000"/>
        </w:rPr>
        <w:t>29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9E4D1E">
        <w:rPr>
          <w:rFonts w:cs="Arial"/>
          <w:b/>
          <w:color w:val="000000" w:themeColor="text1"/>
          <w:sz w:val="20"/>
          <w:szCs w:val="20"/>
        </w:rPr>
        <w:t>enero</w:t>
      </w:r>
      <w:r w:rsidR="0088095F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820"/>
        <w:gridCol w:w="1180"/>
        <w:gridCol w:w="1360"/>
        <w:gridCol w:w="1540"/>
        <w:gridCol w:w="1000"/>
        <w:gridCol w:w="1020"/>
      </w:tblGrid>
      <w:tr w:rsidR="00BD1E10" w:rsidRPr="00BD1E10" w:rsidTr="00BD1E10">
        <w:trPr>
          <w:trHeight w:val="360"/>
        </w:trPr>
        <w:tc>
          <w:tcPr>
            <w:tcW w:w="11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No. de Fideicomisos </w:t>
            </w:r>
          </w:p>
        </w:tc>
        <w:tc>
          <w:tcPr>
            <w:tcW w:w="18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Sector </w:t>
            </w:r>
          </w:p>
        </w:tc>
        <w:tc>
          <w:tcPr>
            <w:tcW w:w="1180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Vigente </w:t>
            </w:r>
          </w:p>
        </w:tc>
        <w:tc>
          <w:tcPr>
            <w:tcW w:w="13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Vencida </w:t>
            </w:r>
          </w:p>
        </w:tc>
        <w:tc>
          <w:tcPr>
            <w:tcW w:w="1540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Estimaciones por Valuaciones </w:t>
            </w:r>
          </w:p>
        </w:tc>
        <w:tc>
          <w:tcPr>
            <w:tcW w:w="10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TOTAL Cartera </w:t>
            </w:r>
          </w:p>
        </w:tc>
        <w:tc>
          <w:tcPr>
            <w:tcW w:w="10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38DD5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  <w:t xml:space="preserve"> % </w:t>
            </w:r>
          </w:p>
        </w:tc>
      </w:tr>
      <w:tr w:rsidR="00BD1E10" w:rsidRPr="00BD1E10" w:rsidTr="00BD1E10">
        <w:trPr>
          <w:trHeight w:val="570"/>
        </w:trPr>
        <w:tc>
          <w:tcPr>
            <w:tcW w:w="1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8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180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3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540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0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  <w:tc>
          <w:tcPr>
            <w:tcW w:w="10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EEECE1"/>
                <w:sz w:val="16"/>
                <w:szCs w:val="16"/>
                <w:lang w:val="es-GT" w:eastAsia="es-GT"/>
              </w:rPr>
            </w:pPr>
          </w:p>
        </w:tc>
      </w:tr>
      <w:tr w:rsidR="00BD1E10" w:rsidRPr="00BD1E10" w:rsidTr="00BD1E10">
        <w:trPr>
          <w:trHeight w:val="360"/>
        </w:trPr>
        <w:tc>
          <w:tcPr>
            <w:tcW w:w="3000" w:type="dxa"/>
            <w:gridSpan w:val="2"/>
            <w:tcBorders>
              <w:top w:val="single" w:sz="4" w:space="0" w:color="FFFFFF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TOTALES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922.9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570.7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             (200.3)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       1,293.2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100%</w:t>
            </w:r>
          </w:p>
        </w:tc>
      </w:tr>
      <w:tr w:rsidR="00BD1E10" w:rsidRPr="00BD1E10" w:rsidTr="00BD1E10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95B3D7"/>
            <w:noWrap/>
            <w:vAlign w:val="bottom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Administración Central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803.9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253.2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    (75.3)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981.8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71%</w:t>
            </w:r>
          </w:p>
        </w:tc>
      </w:tr>
      <w:tr w:rsidR="00BD1E10" w:rsidRPr="00BD1E10" w:rsidTr="00BD1E10">
        <w:trPr>
          <w:trHeight w:val="510"/>
        </w:trPr>
        <w:tc>
          <w:tcPr>
            <w:tcW w:w="1180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Autónomas y Descentralizadas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119.0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317.4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 xml:space="preserve">                    (125.1)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311.4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29%</w:t>
            </w:r>
          </w:p>
        </w:tc>
      </w:tr>
      <w:tr w:rsidR="00BD1E10" w:rsidRPr="00BD1E10" w:rsidTr="00BD1E10">
        <w:trPr>
          <w:trHeight w:val="360"/>
        </w:trPr>
        <w:tc>
          <w:tcPr>
            <w:tcW w:w="1180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95B3D7"/>
            <w:noWrap/>
            <w:vAlign w:val="bottom"/>
            <w:hideMark/>
          </w:tcPr>
          <w:p w:rsidR="00BD1E10" w:rsidRPr="00BD1E10" w:rsidRDefault="00BD1E10" w:rsidP="00BD1E10">
            <w:pPr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11</w:t>
            </w:r>
          </w:p>
        </w:tc>
        <w:tc>
          <w:tcPr>
            <w:tcW w:w="1820" w:type="dxa"/>
            <w:tcBorders>
              <w:top w:val="single" w:sz="4" w:space="0" w:color="538DD5"/>
              <w:left w:val="nil"/>
              <w:bottom w:val="single" w:sz="4" w:space="0" w:color="538DD5"/>
              <w:right w:val="nil"/>
            </w:tcBorders>
            <w:shd w:val="clear" w:color="000000" w:fill="95B3D7"/>
            <w:noWrap/>
            <w:vAlign w:val="bottom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62%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38%</w:t>
            </w:r>
          </w:p>
        </w:tc>
        <w:tc>
          <w:tcPr>
            <w:tcW w:w="3560" w:type="dxa"/>
            <w:gridSpan w:val="3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95B3D7"/>
            <w:vAlign w:val="center"/>
            <w:hideMark/>
          </w:tcPr>
          <w:p w:rsidR="00BD1E10" w:rsidRPr="00BD1E10" w:rsidRDefault="00BD1E10" w:rsidP="00BD1E10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BD1E10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4A0F4A" w:rsidRDefault="004A0F4A" w:rsidP="004F26CF">
      <w:pPr>
        <w:jc w:val="center"/>
        <w:rPr>
          <w:rFonts w:cs="Arial"/>
          <w:sz w:val="20"/>
          <w:szCs w:val="20"/>
        </w:rPr>
      </w:pP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AB2C7A">
        <w:rPr>
          <w:rFonts w:cs="Arial"/>
          <w:color w:val="000000"/>
        </w:rPr>
        <w:t>enero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293.2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AB2C7A">
        <w:rPr>
          <w:rFonts w:cs="Arial"/>
          <w:color w:val="000000"/>
        </w:rPr>
        <w:t xml:space="preserve">diciembre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AB2C7A">
        <w:rPr>
          <w:rFonts w:cs="Arial"/>
          <w:color w:val="000000"/>
        </w:rPr>
        <w:t xml:space="preserve">311.0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6611BA">
        <w:rPr>
          <w:rFonts w:cs="Arial"/>
          <w:color w:val="000000"/>
        </w:rPr>
        <w:t>decremento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AE6957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diciembre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– enero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2C3F7D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2C3F7D">
        <w:rPr>
          <w:noProof/>
          <w:lang w:val="es-GT" w:eastAsia="es-GT"/>
        </w:rPr>
        <w:drawing>
          <wp:inline distT="0" distB="0" distL="0" distR="0" wp14:anchorId="1B4FB908" wp14:editId="5C7A33E2">
            <wp:extent cx="6156960" cy="1519112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</w:t>
      </w:r>
      <w:r w:rsidRPr="00CC7F32">
        <w:rPr>
          <w:rFonts w:cs="Arial"/>
          <w:color w:val="000000"/>
        </w:rPr>
        <w:lastRenderedPageBreak/>
        <w:t xml:space="preserve">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EE7C91">
        <w:rPr>
          <w:rFonts w:cs="Arial"/>
          <w:color w:val="000000"/>
        </w:rPr>
        <w:t>enero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A676D3">
        <w:rPr>
          <w:rFonts w:cs="Arial"/>
          <w:color w:val="000000"/>
        </w:rPr>
        <w:t xml:space="preserve">enero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F6D66">
        <w:rPr>
          <w:rFonts w:cs="Arial"/>
          <w:b/>
          <w:color w:val="000000" w:themeColor="text1"/>
          <w:sz w:val="20"/>
          <w:szCs w:val="20"/>
        </w:rPr>
        <w:t>enero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021074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42B30BFB">
            <wp:extent cx="5322010" cy="2596896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76" cy="260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762EB7">
        <w:rPr>
          <w:rFonts w:cs="Arial"/>
          <w:color w:val="000000"/>
        </w:rPr>
        <w:t>enero</w:t>
      </w:r>
      <w:r w:rsidR="0027040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lastRenderedPageBreak/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EF3D2F">
        <w:rPr>
          <w:rFonts w:cs="Arial"/>
          <w:b/>
          <w:sz w:val="20"/>
          <w:szCs w:val="20"/>
        </w:rPr>
        <w:t xml:space="preserve">enero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A5209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A52099">
        <w:rPr>
          <w:noProof/>
          <w:lang w:val="es-GT" w:eastAsia="es-GT"/>
        </w:rPr>
        <w:drawing>
          <wp:inline distT="0" distB="0" distL="0" distR="0" wp14:anchorId="78005065" wp14:editId="3F1926E8">
            <wp:extent cx="6156960" cy="189512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9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>, y a enero 2020 un 0</w:t>
      </w:r>
      <w:r w:rsidR="006611BA">
        <w:rPr>
          <w:color w:val="000000" w:themeColor="text1"/>
          <w:sz w:val="22"/>
          <w:szCs w:val="22"/>
          <w:lang w:val="es-ES"/>
        </w:rPr>
        <w:t>.0002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lastRenderedPageBreak/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lastRenderedPageBreak/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 xml:space="preserve">constituido en </w:t>
      </w:r>
      <w:r w:rsidR="000D5B66" w:rsidRPr="00565B66">
        <w:rPr>
          <w:rFonts w:cs="Arial"/>
          <w:color w:val="000000" w:themeColor="text1"/>
        </w:rPr>
        <w:lastRenderedPageBreak/>
        <w:t>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lastRenderedPageBreak/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</w:p>
    <w:p w:rsidR="00B128FF" w:rsidRPr="00B128FF" w:rsidRDefault="00B128FF" w:rsidP="00B128FF">
      <w:pPr>
        <w:jc w:val="both"/>
        <w:rPr>
          <w:rFonts w:cs="Arial"/>
          <w:color w:val="000000"/>
        </w:rPr>
      </w:pP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6"/>
      <w:footerReference w:type="default" r:id="rId17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98D" w:rsidRDefault="00EE498D" w:rsidP="00AF4392">
      <w:r>
        <w:separator/>
      </w:r>
    </w:p>
  </w:endnote>
  <w:endnote w:type="continuationSeparator" w:id="0">
    <w:p w:rsidR="00EE498D" w:rsidRDefault="00EE498D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A1C4E">
              <w:rPr>
                <w:rFonts w:ascii="Arial Narrow" w:hAnsi="Arial Narrow"/>
                <w:b/>
                <w:noProof/>
                <w:sz w:val="16"/>
                <w:szCs w:val="16"/>
              </w:rPr>
              <w:t>13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A1C4E">
              <w:rPr>
                <w:rFonts w:ascii="Arial Narrow" w:hAnsi="Arial Narrow"/>
                <w:b/>
                <w:noProof/>
                <w:sz w:val="16"/>
                <w:szCs w:val="16"/>
              </w:rPr>
              <w:t>13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2A729A44" wp14:editId="0994F80D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98D" w:rsidRDefault="00EE498D" w:rsidP="00AF4392">
      <w:r>
        <w:separator/>
      </w:r>
    </w:p>
  </w:footnote>
  <w:footnote w:type="continuationSeparator" w:id="0">
    <w:p w:rsidR="00EE498D" w:rsidRDefault="00EE498D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8DF"/>
    <w:rsid w:val="001E39D0"/>
    <w:rsid w:val="001E4DAF"/>
    <w:rsid w:val="001E50B5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8A6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B78"/>
    <w:rsid w:val="003866A0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2E19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A32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63D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06D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2099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90A"/>
    <w:rsid w:val="00B01B55"/>
    <w:rsid w:val="00B02F97"/>
    <w:rsid w:val="00B04494"/>
    <w:rsid w:val="00B0635A"/>
    <w:rsid w:val="00B067A6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46C6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1C4E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914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47A9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01EA-00ED-464B-A6C8-7B7A8FF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4048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11</cp:revision>
  <cp:lastPrinted>2020-03-20T15:18:00Z</cp:lastPrinted>
  <dcterms:created xsi:type="dcterms:W3CDTF">2020-02-26T21:07:00Z</dcterms:created>
  <dcterms:modified xsi:type="dcterms:W3CDTF">2020-03-20T15:18:00Z</dcterms:modified>
</cp:coreProperties>
</file>