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386"/>
        <w:tblOverlap w:val="never"/>
        <w:tblW w:w="17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67"/>
        <w:gridCol w:w="1532"/>
        <w:gridCol w:w="6865"/>
        <w:gridCol w:w="2835"/>
        <w:gridCol w:w="1984"/>
        <w:gridCol w:w="1418"/>
        <w:gridCol w:w="1559"/>
      </w:tblGrid>
      <w:tr w:rsidR="0043321B" w:rsidTr="0043321B">
        <w:trPr>
          <w:trHeight w:val="561"/>
          <w:tblHeader/>
        </w:trPr>
        <w:tc>
          <w:tcPr>
            <w:tcW w:w="17827" w:type="dxa"/>
            <w:gridSpan w:val="8"/>
            <w:tcBorders>
              <w:bottom w:val="single" w:sz="4" w:space="0" w:color="000000"/>
            </w:tcBorders>
            <w:shd w:val="clear" w:color="auto" w:fill="C6D9F1"/>
            <w:vAlign w:val="center"/>
          </w:tcPr>
          <w:p w:rsidR="0043321B" w:rsidRDefault="0043321B" w:rsidP="0043321B">
            <w:pPr>
              <w:jc w:val="center"/>
              <w:rPr>
                <w:b/>
                <w:iCs/>
                <w:color w:val="943634"/>
                <w:sz w:val="28"/>
                <w:szCs w:val="28"/>
                <w:lang w:val="es-GT"/>
              </w:rPr>
            </w:pPr>
            <w:bookmarkStart w:id="0" w:name="_GoBack"/>
            <w:bookmarkEnd w:id="0"/>
          </w:p>
          <w:p w:rsidR="0043321B" w:rsidRDefault="0043321B" w:rsidP="0043321B">
            <w:pPr>
              <w:jc w:val="center"/>
              <w:rPr>
                <w:b/>
                <w:iCs/>
                <w:color w:val="943634"/>
                <w:sz w:val="28"/>
                <w:szCs w:val="28"/>
                <w:lang w:val="es-GT"/>
              </w:rPr>
            </w:pPr>
            <w:r>
              <w:rPr>
                <w:b/>
                <w:iCs/>
                <w:color w:val="943634"/>
                <w:sz w:val="28"/>
                <w:szCs w:val="28"/>
                <w:lang w:val="es-GT"/>
              </w:rPr>
              <w:t>ENERO 2019</w:t>
            </w:r>
          </w:p>
          <w:p w:rsidR="0043321B" w:rsidRPr="00273318" w:rsidRDefault="0043321B" w:rsidP="0043321B">
            <w:pPr>
              <w:jc w:val="center"/>
              <w:rPr>
                <w:b/>
                <w:iCs/>
                <w:color w:val="943634"/>
                <w:sz w:val="28"/>
                <w:szCs w:val="28"/>
                <w:lang w:val="es-GT"/>
              </w:rPr>
            </w:pPr>
          </w:p>
        </w:tc>
      </w:tr>
      <w:tr w:rsidR="0043321B" w:rsidTr="0043321B">
        <w:trPr>
          <w:trHeight w:val="396"/>
          <w:tblHeader/>
        </w:trPr>
        <w:tc>
          <w:tcPr>
            <w:tcW w:w="567" w:type="dxa"/>
            <w:vMerge w:val="restart"/>
            <w:shd w:val="clear" w:color="auto" w:fill="C6D9F1"/>
            <w:vAlign w:val="center"/>
          </w:tcPr>
          <w:p w:rsidR="0043321B" w:rsidRPr="005D2A5F" w:rsidRDefault="0043321B" w:rsidP="0043321B">
            <w:pPr>
              <w:rPr>
                <w:b/>
              </w:rPr>
            </w:pPr>
          </w:p>
        </w:tc>
        <w:tc>
          <w:tcPr>
            <w:tcW w:w="2599" w:type="dxa"/>
            <w:gridSpan w:val="2"/>
            <w:shd w:val="clear" w:color="auto" w:fill="C6D9F1"/>
            <w:vAlign w:val="center"/>
          </w:tcPr>
          <w:p w:rsidR="0043321B" w:rsidRPr="005D2A5F" w:rsidRDefault="0043321B" w:rsidP="0043321B">
            <w:pPr>
              <w:jc w:val="center"/>
              <w:rPr>
                <w:b/>
              </w:rPr>
            </w:pPr>
            <w:r w:rsidRPr="005D2A5F">
              <w:rPr>
                <w:b/>
              </w:rPr>
              <w:t>Tipo de Viaje</w:t>
            </w:r>
          </w:p>
        </w:tc>
        <w:tc>
          <w:tcPr>
            <w:tcW w:w="6865" w:type="dxa"/>
            <w:vMerge w:val="restart"/>
            <w:shd w:val="clear" w:color="auto" w:fill="C6D9F1"/>
            <w:vAlign w:val="center"/>
          </w:tcPr>
          <w:p w:rsidR="0043321B" w:rsidRPr="005D2A5F" w:rsidRDefault="0043321B" w:rsidP="0043321B">
            <w:pPr>
              <w:jc w:val="center"/>
              <w:rPr>
                <w:b/>
              </w:rPr>
            </w:pPr>
            <w:r w:rsidRPr="005D2A5F">
              <w:rPr>
                <w:b/>
              </w:rPr>
              <w:t>Objetivos de</w:t>
            </w:r>
            <w:r>
              <w:rPr>
                <w:b/>
              </w:rPr>
              <w:t xml:space="preserve"> la Comisión</w:t>
            </w:r>
          </w:p>
        </w:tc>
        <w:tc>
          <w:tcPr>
            <w:tcW w:w="2835" w:type="dxa"/>
            <w:vMerge w:val="restart"/>
            <w:shd w:val="clear" w:color="auto" w:fill="C6D9F1"/>
            <w:vAlign w:val="center"/>
          </w:tcPr>
          <w:p w:rsidR="0043321B" w:rsidRPr="005D2A5F" w:rsidRDefault="0043321B" w:rsidP="0043321B">
            <w:pPr>
              <w:jc w:val="center"/>
              <w:rPr>
                <w:b/>
              </w:rPr>
            </w:pPr>
            <w:r w:rsidRPr="005D2A5F">
              <w:rPr>
                <w:b/>
              </w:rPr>
              <w:t xml:space="preserve">Personal autorizado                </w:t>
            </w:r>
            <w:r>
              <w:rPr>
                <w:b/>
              </w:rPr>
              <w:t>en la Comisión</w:t>
            </w:r>
          </w:p>
        </w:tc>
        <w:tc>
          <w:tcPr>
            <w:tcW w:w="1984" w:type="dxa"/>
            <w:vMerge w:val="restart"/>
            <w:shd w:val="clear" w:color="auto" w:fill="C6D9F1"/>
            <w:vAlign w:val="center"/>
          </w:tcPr>
          <w:p w:rsidR="0043321B" w:rsidRPr="005D2A5F" w:rsidRDefault="0043321B" w:rsidP="0043321B">
            <w:pPr>
              <w:jc w:val="center"/>
              <w:rPr>
                <w:b/>
              </w:rPr>
            </w:pPr>
            <w:r w:rsidRPr="005D2A5F">
              <w:rPr>
                <w:b/>
              </w:rPr>
              <w:t xml:space="preserve">Destino </w:t>
            </w:r>
            <w:r>
              <w:rPr>
                <w:b/>
              </w:rPr>
              <w:t>de la Comisión</w:t>
            </w:r>
          </w:p>
        </w:tc>
        <w:tc>
          <w:tcPr>
            <w:tcW w:w="1418" w:type="dxa"/>
            <w:vMerge w:val="restart"/>
            <w:shd w:val="clear" w:color="auto" w:fill="C6D9F1"/>
            <w:vAlign w:val="center"/>
          </w:tcPr>
          <w:p w:rsidR="0043321B" w:rsidRPr="005D2A5F" w:rsidRDefault="0043321B" w:rsidP="0043321B">
            <w:pPr>
              <w:jc w:val="center"/>
              <w:rPr>
                <w:b/>
              </w:rPr>
            </w:pPr>
            <w:r w:rsidRPr="005D2A5F">
              <w:rPr>
                <w:b/>
              </w:rPr>
              <w:t xml:space="preserve">Costo de </w:t>
            </w:r>
            <w:r>
              <w:rPr>
                <w:b/>
              </w:rPr>
              <w:t>viáticos</w:t>
            </w:r>
          </w:p>
        </w:tc>
        <w:tc>
          <w:tcPr>
            <w:tcW w:w="1559" w:type="dxa"/>
            <w:vMerge w:val="restart"/>
            <w:shd w:val="clear" w:color="auto" w:fill="C6D9F1"/>
            <w:vAlign w:val="center"/>
          </w:tcPr>
          <w:p w:rsidR="0043321B" w:rsidRPr="005D2A5F" w:rsidRDefault="0043321B" w:rsidP="0043321B">
            <w:pPr>
              <w:jc w:val="center"/>
              <w:rPr>
                <w:b/>
              </w:rPr>
            </w:pPr>
            <w:r w:rsidRPr="005D2A5F">
              <w:rPr>
                <w:b/>
              </w:rPr>
              <w:t xml:space="preserve">Costo de </w:t>
            </w:r>
            <w:r>
              <w:rPr>
                <w:b/>
              </w:rPr>
              <w:t>boletos</w:t>
            </w:r>
          </w:p>
        </w:tc>
      </w:tr>
      <w:tr w:rsidR="0043321B" w:rsidTr="0043321B">
        <w:trPr>
          <w:trHeight w:val="229"/>
        </w:trPr>
        <w:tc>
          <w:tcPr>
            <w:tcW w:w="567" w:type="dxa"/>
            <w:vMerge/>
            <w:shd w:val="clear" w:color="auto" w:fill="C6D9F1"/>
            <w:vAlign w:val="center"/>
          </w:tcPr>
          <w:p w:rsidR="0043321B" w:rsidRPr="008E13D3" w:rsidRDefault="0043321B" w:rsidP="0043321B">
            <w:pPr>
              <w:jc w:val="center"/>
              <w:rPr>
                <w:b/>
                <w:sz w:val="20"/>
                <w:szCs w:val="20"/>
              </w:rPr>
            </w:pPr>
          </w:p>
        </w:tc>
        <w:tc>
          <w:tcPr>
            <w:tcW w:w="1067" w:type="dxa"/>
            <w:shd w:val="clear" w:color="auto" w:fill="C6D9F1"/>
            <w:vAlign w:val="center"/>
          </w:tcPr>
          <w:p w:rsidR="0043321B" w:rsidRPr="004D3FE1" w:rsidRDefault="0043321B" w:rsidP="0043321B">
            <w:pPr>
              <w:jc w:val="center"/>
              <w:rPr>
                <w:b/>
                <w:sz w:val="20"/>
                <w:szCs w:val="20"/>
              </w:rPr>
            </w:pPr>
            <w:r w:rsidRPr="004D3FE1">
              <w:rPr>
                <w:b/>
                <w:sz w:val="20"/>
                <w:szCs w:val="20"/>
              </w:rPr>
              <w:t>Nacional</w:t>
            </w:r>
          </w:p>
          <w:p w:rsidR="0043321B" w:rsidRPr="004D3FE1" w:rsidRDefault="0043321B" w:rsidP="0043321B">
            <w:pPr>
              <w:jc w:val="center"/>
              <w:rPr>
                <w:b/>
                <w:sz w:val="20"/>
                <w:szCs w:val="20"/>
              </w:rPr>
            </w:pPr>
          </w:p>
        </w:tc>
        <w:tc>
          <w:tcPr>
            <w:tcW w:w="1532" w:type="dxa"/>
            <w:shd w:val="clear" w:color="auto" w:fill="C6D9F1"/>
            <w:vAlign w:val="center"/>
          </w:tcPr>
          <w:p w:rsidR="0043321B" w:rsidRPr="004D3FE1" w:rsidRDefault="0043321B" w:rsidP="0043321B">
            <w:pPr>
              <w:jc w:val="center"/>
              <w:rPr>
                <w:b/>
                <w:sz w:val="20"/>
                <w:szCs w:val="20"/>
              </w:rPr>
            </w:pPr>
            <w:r w:rsidRPr="004D3FE1">
              <w:rPr>
                <w:b/>
                <w:sz w:val="20"/>
                <w:szCs w:val="20"/>
              </w:rPr>
              <w:t>Internacional</w:t>
            </w:r>
          </w:p>
          <w:p w:rsidR="0043321B" w:rsidRPr="004D3FE1" w:rsidRDefault="0043321B" w:rsidP="0043321B">
            <w:pPr>
              <w:jc w:val="center"/>
              <w:rPr>
                <w:b/>
                <w:sz w:val="20"/>
                <w:szCs w:val="20"/>
              </w:rPr>
            </w:pPr>
          </w:p>
        </w:tc>
        <w:tc>
          <w:tcPr>
            <w:tcW w:w="6865" w:type="dxa"/>
            <w:vMerge/>
            <w:shd w:val="clear" w:color="auto" w:fill="C6D9F1"/>
            <w:vAlign w:val="center"/>
          </w:tcPr>
          <w:p w:rsidR="0043321B" w:rsidRPr="008E13D3" w:rsidRDefault="0043321B" w:rsidP="0043321B">
            <w:pPr>
              <w:jc w:val="center"/>
              <w:rPr>
                <w:b/>
                <w:sz w:val="20"/>
                <w:szCs w:val="20"/>
              </w:rPr>
            </w:pPr>
          </w:p>
        </w:tc>
        <w:tc>
          <w:tcPr>
            <w:tcW w:w="2835" w:type="dxa"/>
            <w:vMerge/>
            <w:shd w:val="clear" w:color="auto" w:fill="C6D9F1"/>
            <w:vAlign w:val="center"/>
          </w:tcPr>
          <w:p w:rsidR="0043321B" w:rsidRPr="008E13D3" w:rsidRDefault="0043321B" w:rsidP="0043321B">
            <w:pPr>
              <w:jc w:val="center"/>
              <w:rPr>
                <w:b/>
                <w:sz w:val="20"/>
                <w:szCs w:val="20"/>
              </w:rPr>
            </w:pPr>
          </w:p>
        </w:tc>
        <w:tc>
          <w:tcPr>
            <w:tcW w:w="1984" w:type="dxa"/>
            <w:vMerge/>
            <w:shd w:val="clear" w:color="auto" w:fill="C6D9F1"/>
            <w:vAlign w:val="center"/>
          </w:tcPr>
          <w:p w:rsidR="0043321B" w:rsidRPr="008E13D3" w:rsidRDefault="0043321B" w:rsidP="0043321B">
            <w:pPr>
              <w:jc w:val="center"/>
              <w:rPr>
                <w:b/>
                <w:sz w:val="20"/>
                <w:szCs w:val="20"/>
              </w:rPr>
            </w:pPr>
          </w:p>
        </w:tc>
        <w:tc>
          <w:tcPr>
            <w:tcW w:w="1418" w:type="dxa"/>
            <w:vMerge/>
            <w:shd w:val="clear" w:color="auto" w:fill="C6D9F1"/>
            <w:vAlign w:val="center"/>
          </w:tcPr>
          <w:p w:rsidR="0043321B" w:rsidRPr="008E13D3" w:rsidRDefault="0043321B" w:rsidP="0043321B">
            <w:pPr>
              <w:jc w:val="center"/>
              <w:rPr>
                <w:b/>
                <w:sz w:val="20"/>
                <w:szCs w:val="20"/>
              </w:rPr>
            </w:pPr>
          </w:p>
        </w:tc>
        <w:tc>
          <w:tcPr>
            <w:tcW w:w="1559" w:type="dxa"/>
            <w:vMerge/>
            <w:shd w:val="clear" w:color="auto" w:fill="C6D9F1"/>
          </w:tcPr>
          <w:p w:rsidR="0043321B" w:rsidRPr="008E13D3" w:rsidRDefault="0043321B" w:rsidP="0043321B">
            <w:pPr>
              <w:jc w:val="center"/>
              <w:rPr>
                <w:b/>
                <w:sz w:val="20"/>
                <w:szCs w:val="20"/>
              </w:rPr>
            </w:pPr>
          </w:p>
        </w:tc>
      </w:tr>
      <w:tr w:rsidR="0043321B" w:rsidRPr="00F40233" w:rsidTr="0043321B">
        <w:trPr>
          <w:trHeight w:val="992"/>
        </w:trPr>
        <w:tc>
          <w:tcPr>
            <w:tcW w:w="567" w:type="dxa"/>
            <w:vAlign w:val="center"/>
          </w:tcPr>
          <w:p w:rsidR="0043321B" w:rsidRDefault="0043321B" w:rsidP="0043321B">
            <w:pPr>
              <w:rPr>
                <w:color w:val="000000"/>
                <w:sz w:val="22"/>
                <w:lang w:val="es-MX"/>
              </w:rPr>
            </w:pPr>
            <w:r>
              <w:rPr>
                <w:color w:val="000000"/>
                <w:sz w:val="22"/>
                <w:lang w:val="es-MX"/>
              </w:rPr>
              <w:t>1</w:t>
            </w:r>
          </w:p>
        </w:tc>
        <w:tc>
          <w:tcPr>
            <w:tcW w:w="1067" w:type="dxa"/>
            <w:vAlign w:val="center"/>
          </w:tcPr>
          <w:p w:rsidR="0043321B" w:rsidRPr="00A60D37" w:rsidRDefault="0043321B" w:rsidP="0043321B">
            <w:pPr>
              <w:jc w:val="center"/>
              <w:rPr>
                <w:color w:val="000000"/>
                <w:sz w:val="20"/>
                <w:szCs w:val="20"/>
              </w:rPr>
            </w:pPr>
            <w:r>
              <w:rPr>
                <w:color w:val="000000"/>
                <w:sz w:val="20"/>
                <w:szCs w:val="20"/>
              </w:rPr>
              <w:t>X</w:t>
            </w:r>
          </w:p>
        </w:tc>
        <w:tc>
          <w:tcPr>
            <w:tcW w:w="1532" w:type="dxa"/>
            <w:vAlign w:val="center"/>
          </w:tcPr>
          <w:p w:rsidR="0043321B" w:rsidRPr="00A60D37" w:rsidRDefault="0043321B" w:rsidP="0043321B">
            <w:pPr>
              <w:jc w:val="center"/>
              <w:rPr>
                <w:color w:val="000000"/>
                <w:sz w:val="20"/>
                <w:szCs w:val="20"/>
              </w:rPr>
            </w:pPr>
          </w:p>
        </w:tc>
        <w:tc>
          <w:tcPr>
            <w:tcW w:w="6865" w:type="dxa"/>
            <w:vAlign w:val="center"/>
          </w:tcPr>
          <w:p w:rsidR="0043321B" w:rsidRPr="00462C52" w:rsidRDefault="0043321B" w:rsidP="0043321B">
            <w:pPr>
              <w:jc w:val="both"/>
              <w:rPr>
                <w:color w:val="000000"/>
                <w:sz w:val="18"/>
                <w:szCs w:val="20"/>
              </w:rPr>
            </w:pPr>
            <w:r w:rsidRPr="0045689D">
              <w:rPr>
                <w:color w:val="000000"/>
                <w:sz w:val="18"/>
                <w:szCs w:val="20"/>
              </w:rPr>
              <w:t>Acompañar a la Licenciada Clara Luz Hernández Santiago de Barrios, Directora de la Dirección de Contabilidad del Estado de este Ministerio, a la audiencia de declaración testimonial en la Fiscalía Distrital del Ministerio Público con sede en Totonicapán departamento de Totonicapán, según copia adjunta al nombramiento. Dicha comisión se realizará el día martes 15 del mes y año en curso.</w:t>
            </w:r>
          </w:p>
        </w:tc>
        <w:tc>
          <w:tcPr>
            <w:tcW w:w="2835" w:type="dxa"/>
            <w:vAlign w:val="center"/>
          </w:tcPr>
          <w:p w:rsidR="0043321B" w:rsidRDefault="0043321B" w:rsidP="0043321B">
            <w:pPr>
              <w:jc w:val="center"/>
              <w:rPr>
                <w:color w:val="000000"/>
                <w:sz w:val="20"/>
                <w:szCs w:val="20"/>
              </w:rPr>
            </w:pPr>
            <w:r>
              <w:rPr>
                <w:color w:val="000000"/>
                <w:sz w:val="20"/>
                <w:szCs w:val="20"/>
              </w:rPr>
              <w:t>Jorge Augusto Alvarez Arriola</w:t>
            </w:r>
          </w:p>
        </w:tc>
        <w:tc>
          <w:tcPr>
            <w:tcW w:w="1984" w:type="dxa"/>
            <w:vAlign w:val="center"/>
          </w:tcPr>
          <w:p w:rsidR="0043321B" w:rsidRDefault="0043321B" w:rsidP="0043321B">
            <w:pPr>
              <w:rPr>
                <w:color w:val="000000"/>
                <w:sz w:val="20"/>
                <w:szCs w:val="20"/>
              </w:rPr>
            </w:pPr>
            <w:r>
              <w:rPr>
                <w:color w:val="000000"/>
                <w:sz w:val="20"/>
                <w:szCs w:val="20"/>
              </w:rPr>
              <w:t>Departamento de Totonicapán</w:t>
            </w:r>
          </w:p>
        </w:tc>
        <w:tc>
          <w:tcPr>
            <w:tcW w:w="1418" w:type="dxa"/>
            <w:vAlign w:val="center"/>
          </w:tcPr>
          <w:p w:rsidR="0043321B" w:rsidRPr="00A60D37" w:rsidRDefault="0043321B" w:rsidP="0043321B">
            <w:pPr>
              <w:jc w:val="center"/>
              <w:rPr>
                <w:color w:val="000000"/>
                <w:sz w:val="20"/>
                <w:szCs w:val="20"/>
              </w:rPr>
            </w:pPr>
            <w:r>
              <w:rPr>
                <w:color w:val="000000"/>
                <w:sz w:val="20"/>
                <w:szCs w:val="20"/>
              </w:rPr>
              <w:t>Q. 87.00</w:t>
            </w:r>
          </w:p>
        </w:tc>
        <w:tc>
          <w:tcPr>
            <w:tcW w:w="1559" w:type="dxa"/>
            <w:vAlign w:val="center"/>
          </w:tcPr>
          <w:p w:rsidR="0043321B" w:rsidRPr="00A60D37" w:rsidRDefault="0043321B" w:rsidP="0043321B">
            <w:pPr>
              <w:jc w:val="center"/>
              <w:rPr>
                <w:color w:val="000000"/>
                <w:sz w:val="20"/>
                <w:szCs w:val="20"/>
              </w:rPr>
            </w:pPr>
            <w:r>
              <w:rPr>
                <w:color w:val="000000"/>
                <w:sz w:val="20"/>
                <w:szCs w:val="20"/>
              </w:rPr>
              <w:t>Q.   0.00</w:t>
            </w:r>
          </w:p>
        </w:tc>
      </w:tr>
      <w:tr w:rsidR="0043321B" w:rsidRPr="00F40233" w:rsidTr="0043321B">
        <w:trPr>
          <w:trHeight w:val="1433"/>
        </w:trPr>
        <w:tc>
          <w:tcPr>
            <w:tcW w:w="567" w:type="dxa"/>
            <w:vAlign w:val="center"/>
          </w:tcPr>
          <w:p w:rsidR="0043321B" w:rsidRDefault="0043321B" w:rsidP="0043321B">
            <w:pPr>
              <w:rPr>
                <w:color w:val="000000"/>
                <w:sz w:val="22"/>
                <w:lang w:val="es-MX"/>
              </w:rPr>
            </w:pPr>
            <w:r>
              <w:rPr>
                <w:color w:val="000000"/>
                <w:sz w:val="22"/>
                <w:lang w:val="es-MX"/>
              </w:rPr>
              <w:t>2</w:t>
            </w:r>
          </w:p>
        </w:tc>
        <w:tc>
          <w:tcPr>
            <w:tcW w:w="1067" w:type="dxa"/>
            <w:vAlign w:val="center"/>
          </w:tcPr>
          <w:p w:rsidR="0043321B" w:rsidRDefault="0043321B" w:rsidP="0043321B">
            <w:pPr>
              <w:jc w:val="center"/>
              <w:rPr>
                <w:color w:val="000000"/>
                <w:sz w:val="20"/>
                <w:szCs w:val="20"/>
              </w:rPr>
            </w:pPr>
            <w:r>
              <w:rPr>
                <w:color w:val="000000"/>
                <w:sz w:val="20"/>
                <w:szCs w:val="20"/>
              </w:rPr>
              <w:t>X</w:t>
            </w:r>
          </w:p>
        </w:tc>
        <w:tc>
          <w:tcPr>
            <w:tcW w:w="1532" w:type="dxa"/>
            <w:vAlign w:val="center"/>
          </w:tcPr>
          <w:p w:rsidR="0043321B" w:rsidRDefault="0043321B" w:rsidP="0043321B">
            <w:pPr>
              <w:jc w:val="center"/>
              <w:rPr>
                <w:color w:val="000000"/>
                <w:sz w:val="20"/>
                <w:szCs w:val="20"/>
              </w:rPr>
            </w:pPr>
          </w:p>
        </w:tc>
        <w:tc>
          <w:tcPr>
            <w:tcW w:w="6865" w:type="dxa"/>
            <w:vAlign w:val="center"/>
          </w:tcPr>
          <w:p w:rsidR="0043321B" w:rsidRPr="003238EC" w:rsidRDefault="0043321B" w:rsidP="0043321B">
            <w:pPr>
              <w:jc w:val="both"/>
              <w:rPr>
                <w:color w:val="000000"/>
                <w:sz w:val="20"/>
                <w:szCs w:val="20"/>
              </w:rPr>
            </w:pPr>
            <w:r w:rsidRPr="0034151D">
              <w:rPr>
                <w:color w:val="000000"/>
                <w:sz w:val="18"/>
                <w:szCs w:val="20"/>
              </w:rPr>
              <w:t>Impartir capacitación al personal de las Municipalidades del Departamento de San Marcos, relacionada con asesoría técnica del manejo de los proyectos que se presentan al Consejo Departamental de Desarrollo de San Marcos, en el período comprendido del 16 al 17 de enero de 2019.</w:t>
            </w:r>
          </w:p>
        </w:tc>
        <w:tc>
          <w:tcPr>
            <w:tcW w:w="2835" w:type="dxa"/>
            <w:vAlign w:val="center"/>
          </w:tcPr>
          <w:p w:rsidR="0043321B" w:rsidRDefault="0043321B" w:rsidP="0043321B">
            <w:pPr>
              <w:jc w:val="center"/>
              <w:rPr>
                <w:color w:val="000000"/>
                <w:sz w:val="20"/>
                <w:szCs w:val="20"/>
              </w:rPr>
            </w:pPr>
            <w:r>
              <w:rPr>
                <w:color w:val="000000"/>
                <w:sz w:val="20"/>
                <w:szCs w:val="20"/>
              </w:rPr>
              <w:t>Gladys Elizabeth López Sum</w:t>
            </w:r>
          </w:p>
        </w:tc>
        <w:tc>
          <w:tcPr>
            <w:tcW w:w="1984" w:type="dxa"/>
            <w:vAlign w:val="center"/>
          </w:tcPr>
          <w:p w:rsidR="0043321B" w:rsidRDefault="0043321B" w:rsidP="0043321B">
            <w:pPr>
              <w:rPr>
                <w:color w:val="000000"/>
                <w:sz w:val="20"/>
                <w:szCs w:val="20"/>
              </w:rPr>
            </w:pPr>
            <w:r>
              <w:rPr>
                <w:color w:val="000000"/>
                <w:sz w:val="20"/>
                <w:szCs w:val="20"/>
              </w:rPr>
              <w:t>Departamento de San Marcos</w:t>
            </w:r>
          </w:p>
        </w:tc>
        <w:tc>
          <w:tcPr>
            <w:tcW w:w="1418" w:type="dxa"/>
            <w:vAlign w:val="center"/>
          </w:tcPr>
          <w:p w:rsidR="0043321B" w:rsidRPr="00A60D37" w:rsidRDefault="0043321B" w:rsidP="0043321B">
            <w:pPr>
              <w:jc w:val="center"/>
              <w:rPr>
                <w:color w:val="000000"/>
                <w:sz w:val="20"/>
                <w:szCs w:val="20"/>
              </w:rPr>
            </w:pPr>
            <w:r>
              <w:rPr>
                <w:color w:val="000000"/>
                <w:sz w:val="20"/>
                <w:szCs w:val="20"/>
              </w:rPr>
              <w:t>Q.   496.00</w:t>
            </w:r>
          </w:p>
        </w:tc>
        <w:tc>
          <w:tcPr>
            <w:tcW w:w="1559" w:type="dxa"/>
            <w:vAlign w:val="center"/>
          </w:tcPr>
          <w:p w:rsidR="0043321B" w:rsidRPr="00A60D37" w:rsidRDefault="0043321B" w:rsidP="0043321B">
            <w:pPr>
              <w:jc w:val="center"/>
              <w:rPr>
                <w:color w:val="000000"/>
                <w:sz w:val="20"/>
                <w:szCs w:val="20"/>
              </w:rPr>
            </w:pPr>
            <w:r>
              <w:rPr>
                <w:color w:val="000000"/>
                <w:sz w:val="20"/>
                <w:szCs w:val="20"/>
              </w:rPr>
              <w:t>Q.  0.00</w:t>
            </w:r>
          </w:p>
        </w:tc>
      </w:tr>
      <w:tr w:rsidR="0043321B" w:rsidRPr="00F40233" w:rsidTr="0043321B">
        <w:trPr>
          <w:trHeight w:val="1433"/>
        </w:trPr>
        <w:tc>
          <w:tcPr>
            <w:tcW w:w="567" w:type="dxa"/>
            <w:vAlign w:val="center"/>
          </w:tcPr>
          <w:p w:rsidR="0043321B" w:rsidRDefault="0043321B" w:rsidP="0043321B">
            <w:pPr>
              <w:rPr>
                <w:color w:val="000000"/>
                <w:sz w:val="22"/>
                <w:lang w:val="es-MX"/>
              </w:rPr>
            </w:pPr>
            <w:r>
              <w:rPr>
                <w:color w:val="000000"/>
                <w:sz w:val="22"/>
                <w:lang w:val="es-MX"/>
              </w:rPr>
              <w:t>3</w:t>
            </w:r>
          </w:p>
        </w:tc>
        <w:tc>
          <w:tcPr>
            <w:tcW w:w="1067" w:type="dxa"/>
            <w:vAlign w:val="center"/>
          </w:tcPr>
          <w:p w:rsidR="0043321B" w:rsidRDefault="0043321B" w:rsidP="0043321B">
            <w:pPr>
              <w:jc w:val="center"/>
              <w:rPr>
                <w:color w:val="000000"/>
                <w:sz w:val="20"/>
                <w:szCs w:val="20"/>
              </w:rPr>
            </w:pPr>
            <w:r>
              <w:rPr>
                <w:color w:val="000000"/>
                <w:sz w:val="20"/>
                <w:szCs w:val="20"/>
              </w:rPr>
              <w:t>X</w:t>
            </w:r>
          </w:p>
        </w:tc>
        <w:tc>
          <w:tcPr>
            <w:tcW w:w="1532" w:type="dxa"/>
            <w:vAlign w:val="center"/>
          </w:tcPr>
          <w:p w:rsidR="0043321B" w:rsidRDefault="0043321B" w:rsidP="0043321B">
            <w:pPr>
              <w:jc w:val="center"/>
              <w:rPr>
                <w:color w:val="000000"/>
                <w:sz w:val="20"/>
                <w:szCs w:val="20"/>
              </w:rPr>
            </w:pPr>
          </w:p>
        </w:tc>
        <w:tc>
          <w:tcPr>
            <w:tcW w:w="6865" w:type="dxa"/>
            <w:vAlign w:val="center"/>
          </w:tcPr>
          <w:p w:rsidR="0043321B" w:rsidRPr="004E710B" w:rsidRDefault="0043321B" w:rsidP="0043321B">
            <w:pPr>
              <w:jc w:val="both"/>
              <w:rPr>
                <w:color w:val="000000"/>
                <w:sz w:val="20"/>
                <w:szCs w:val="20"/>
              </w:rPr>
            </w:pPr>
            <w:r w:rsidRPr="00942A25">
              <w:rPr>
                <w:color w:val="000000"/>
                <w:sz w:val="18"/>
                <w:szCs w:val="20"/>
              </w:rPr>
              <w:t>Acompañar a la Licenciada Clara Luz Hernández Santiago de Barrios, Directora de la Dirección de Contabilidad del Estado de este Ministerio, y brindar la asesoría que el caso amerita en relación a la declaración testimonial que deberá prestar el día martes 22 de enero de 2019, en la Fiscalía Distrital del Ministerio Público de San Marcos, departamento de San Marcos, dentro del expediente MP001-2019-710.</w:t>
            </w:r>
          </w:p>
        </w:tc>
        <w:tc>
          <w:tcPr>
            <w:tcW w:w="2835" w:type="dxa"/>
            <w:vAlign w:val="center"/>
          </w:tcPr>
          <w:p w:rsidR="0043321B" w:rsidRDefault="0043321B" w:rsidP="0043321B">
            <w:pPr>
              <w:jc w:val="center"/>
              <w:rPr>
                <w:color w:val="000000"/>
                <w:sz w:val="20"/>
                <w:szCs w:val="20"/>
              </w:rPr>
            </w:pPr>
            <w:r>
              <w:rPr>
                <w:color w:val="000000"/>
                <w:sz w:val="20"/>
                <w:szCs w:val="20"/>
              </w:rPr>
              <w:t>Jorge Augusto Alvarez Arriola</w:t>
            </w:r>
          </w:p>
        </w:tc>
        <w:tc>
          <w:tcPr>
            <w:tcW w:w="1984" w:type="dxa"/>
            <w:vAlign w:val="center"/>
          </w:tcPr>
          <w:p w:rsidR="0043321B" w:rsidRDefault="0043321B" w:rsidP="0043321B">
            <w:pPr>
              <w:rPr>
                <w:color w:val="000000"/>
                <w:sz w:val="20"/>
                <w:szCs w:val="20"/>
              </w:rPr>
            </w:pPr>
            <w:r>
              <w:rPr>
                <w:color w:val="000000"/>
                <w:sz w:val="20"/>
                <w:szCs w:val="20"/>
              </w:rPr>
              <w:t>Departamento de San Marcos</w:t>
            </w:r>
          </w:p>
        </w:tc>
        <w:tc>
          <w:tcPr>
            <w:tcW w:w="1418" w:type="dxa"/>
            <w:vAlign w:val="center"/>
          </w:tcPr>
          <w:p w:rsidR="0043321B" w:rsidRDefault="0043321B" w:rsidP="0043321B">
            <w:pPr>
              <w:jc w:val="center"/>
              <w:rPr>
                <w:color w:val="000000"/>
                <w:sz w:val="20"/>
                <w:szCs w:val="20"/>
              </w:rPr>
            </w:pPr>
            <w:r>
              <w:rPr>
                <w:color w:val="000000"/>
                <w:sz w:val="20"/>
                <w:szCs w:val="20"/>
              </w:rPr>
              <w:t>Q.   161.00</w:t>
            </w:r>
          </w:p>
        </w:tc>
        <w:tc>
          <w:tcPr>
            <w:tcW w:w="1559" w:type="dxa"/>
            <w:vAlign w:val="center"/>
          </w:tcPr>
          <w:p w:rsidR="0043321B" w:rsidRPr="00A60D37" w:rsidRDefault="0043321B" w:rsidP="0043321B">
            <w:pPr>
              <w:jc w:val="center"/>
              <w:rPr>
                <w:color w:val="000000"/>
                <w:sz w:val="20"/>
                <w:szCs w:val="20"/>
              </w:rPr>
            </w:pPr>
            <w:r>
              <w:rPr>
                <w:color w:val="000000"/>
                <w:sz w:val="20"/>
                <w:szCs w:val="20"/>
              </w:rPr>
              <w:t>Q.  0.00</w:t>
            </w:r>
          </w:p>
        </w:tc>
      </w:tr>
      <w:tr w:rsidR="0043321B" w:rsidRPr="00F40233" w:rsidTr="0043321B">
        <w:trPr>
          <w:trHeight w:val="1433"/>
        </w:trPr>
        <w:tc>
          <w:tcPr>
            <w:tcW w:w="567" w:type="dxa"/>
            <w:vAlign w:val="center"/>
          </w:tcPr>
          <w:p w:rsidR="0043321B" w:rsidRDefault="0043321B" w:rsidP="0043321B">
            <w:pPr>
              <w:rPr>
                <w:color w:val="000000"/>
                <w:sz w:val="22"/>
                <w:lang w:val="es-MX"/>
              </w:rPr>
            </w:pPr>
            <w:r>
              <w:rPr>
                <w:color w:val="000000"/>
                <w:sz w:val="22"/>
                <w:lang w:val="es-MX"/>
              </w:rPr>
              <w:t>4</w:t>
            </w:r>
          </w:p>
        </w:tc>
        <w:tc>
          <w:tcPr>
            <w:tcW w:w="1067" w:type="dxa"/>
            <w:vAlign w:val="center"/>
          </w:tcPr>
          <w:p w:rsidR="0043321B" w:rsidRPr="00A60D37" w:rsidRDefault="0043321B" w:rsidP="0043321B">
            <w:pPr>
              <w:jc w:val="center"/>
              <w:rPr>
                <w:color w:val="000000"/>
                <w:sz w:val="20"/>
                <w:szCs w:val="20"/>
              </w:rPr>
            </w:pPr>
            <w:r>
              <w:rPr>
                <w:color w:val="000000"/>
                <w:sz w:val="20"/>
                <w:szCs w:val="20"/>
              </w:rPr>
              <w:t>X</w:t>
            </w:r>
          </w:p>
        </w:tc>
        <w:tc>
          <w:tcPr>
            <w:tcW w:w="1532" w:type="dxa"/>
            <w:vAlign w:val="center"/>
          </w:tcPr>
          <w:p w:rsidR="0043321B" w:rsidRPr="00A60D37" w:rsidRDefault="0043321B" w:rsidP="0043321B">
            <w:pPr>
              <w:jc w:val="center"/>
              <w:rPr>
                <w:color w:val="000000"/>
                <w:sz w:val="20"/>
                <w:szCs w:val="20"/>
              </w:rPr>
            </w:pPr>
          </w:p>
        </w:tc>
        <w:tc>
          <w:tcPr>
            <w:tcW w:w="6865" w:type="dxa"/>
            <w:vAlign w:val="center"/>
          </w:tcPr>
          <w:p w:rsidR="0043321B" w:rsidRPr="00AC204D" w:rsidRDefault="0043321B" w:rsidP="0043321B">
            <w:pPr>
              <w:jc w:val="both"/>
              <w:rPr>
                <w:color w:val="000000"/>
                <w:sz w:val="18"/>
                <w:szCs w:val="20"/>
              </w:rPr>
            </w:pPr>
            <w:r w:rsidRPr="00A42931">
              <w:rPr>
                <w:color w:val="000000"/>
                <w:sz w:val="18"/>
                <w:szCs w:val="20"/>
              </w:rPr>
              <w:t>Acompañar a la Licenciada Clara Luz Hernández Santiago de Barrios, Directora de la Dirección de Contabilidad del Estado de este Ministerio y le brinde la asesoría que el caso amerita en relación a la declaración testimonial que deberá prestar el día martes 29 de enero de 2019 a las 9:00 horas, en la Fiscalía Distrital del Ministerio Público de Puerto Barrios, departamento de Izabal, dentro del expediente MP001-2019-2928.</w:t>
            </w:r>
          </w:p>
        </w:tc>
        <w:tc>
          <w:tcPr>
            <w:tcW w:w="2835" w:type="dxa"/>
            <w:vAlign w:val="center"/>
          </w:tcPr>
          <w:p w:rsidR="0043321B" w:rsidRDefault="0043321B" w:rsidP="0043321B">
            <w:pPr>
              <w:jc w:val="center"/>
              <w:rPr>
                <w:color w:val="000000"/>
                <w:sz w:val="20"/>
                <w:szCs w:val="20"/>
              </w:rPr>
            </w:pPr>
            <w:r>
              <w:rPr>
                <w:color w:val="000000"/>
                <w:sz w:val="20"/>
                <w:szCs w:val="20"/>
              </w:rPr>
              <w:t>Jorge Augusto Alvarez Arriola</w:t>
            </w:r>
          </w:p>
        </w:tc>
        <w:tc>
          <w:tcPr>
            <w:tcW w:w="1984" w:type="dxa"/>
            <w:vAlign w:val="center"/>
          </w:tcPr>
          <w:p w:rsidR="0043321B" w:rsidRDefault="0043321B" w:rsidP="0043321B">
            <w:pPr>
              <w:jc w:val="center"/>
              <w:rPr>
                <w:color w:val="000000"/>
                <w:sz w:val="20"/>
                <w:szCs w:val="20"/>
              </w:rPr>
            </w:pPr>
            <w:r>
              <w:rPr>
                <w:color w:val="000000"/>
                <w:sz w:val="20"/>
                <w:szCs w:val="20"/>
              </w:rPr>
              <w:t>Departamento de Puerto Barrios, Izabal</w:t>
            </w:r>
          </w:p>
        </w:tc>
        <w:tc>
          <w:tcPr>
            <w:tcW w:w="1418" w:type="dxa"/>
            <w:vAlign w:val="center"/>
          </w:tcPr>
          <w:p w:rsidR="0043321B" w:rsidRPr="00A60D37" w:rsidRDefault="0043321B" w:rsidP="0043321B">
            <w:pPr>
              <w:jc w:val="center"/>
              <w:rPr>
                <w:color w:val="000000"/>
                <w:sz w:val="20"/>
                <w:szCs w:val="20"/>
              </w:rPr>
            </w:pPr>
            <w:r>
              <w:rPr>
                <w:color w:val="000000"/>
                <w:sz w:val="20"/>
                <w:szCs w:val="20"/>
              </w:rPr>
              <w:t>Q.     210.00</w:t>
            </w:r>
          </w:p>
        </w:tc>
        <w:tc>
          <w:tcPr>
            <w:tcW w:w="1559" w:type="dxa"/>
            <w:vAlign w:val="center"/>
          </w:tcPr>
          <w:p w:rsidR="0043321B" w:rsidRPr="00A60D37" w:rsidRDefault="0043321B" w:rsidP="00C316E9">
            <w:pPr>
              <w:jc w:val="center"/>
              <w:rPr>
                <w:color w:val="000000"/>
                <w:sz w:val="20"/>
                <w:szCs w:val="20"/>
              </w:rPr>
            </w:pPr>
            <w:r>
              <w:rPr>
                <w:color w:val="000000"/>
                <w:sz w:val="20"/>
                <w:szCs w:val="20"/>
              </w:rPr>
              <w:t>Q.  0.00</w:t>
            </w:r>
          </w:p>
        </w:tc>
      </w:tr>
    </w:tbl>
    <w:p w:rsidR="0043321B" w:rsidRDefault="0043321B" w:rsidP="0043321B">
      <w:pPr>
        <w:rPr>
          <w:b/>
          <w:iCs/>
          <w:color w:val="943634"/>
          <w:sz w:val="14"/>
          <w:szCs w:val="28"/>
          <w:lang w:val="es-GT"/>
        </w:rPr>
      </w:pPr>
    </w:p>
    <w:p w:rsidR="00C316E9" w:rsidRDefault="00C316E9" w:rsidP="0043321B">
      <w:pPr>
        <w:rPr>
          <w:b/>
          <w:iCs/>
          <w:color w:val="943634"/>
          <w:sz w:val="14"/>
          <w:szCs w:val="28"/>
          <w:lang w:val="es-GT"/>
        </w:rPr>
      </w:pPr>
    </w:p>
    <w:p w:rsidR="00C316E9" w:rsidRDefault="00C316E9" w:rsidP="0043321B">
      <w:pPr>
        <w:rPr>
          <w:b/>
          <w:iCs/>
          <w:color w:val="943634"/>
          <w:sz w:val="14"/>
          <w:szCs w:val="28"/>
          <w:lang w:val="es-GT"/>
        </w:rPr>
      </w:pPr>
    </w:p>
    <w:p w:rsidR="00C316E9" w:rsidRDefault="00C316E9" w:rsidP="0043321B">
      <w:pPr>
        <w:rPr>
          <w:b/>
          <w:iCs/>
          <w:color w:val="943634"/>
          <w:sz w:val="14"/>
          <w:szCs w:val="28"/>
          <w:lang w:val="es-GT"/>
        </w:rPr>
      </w:pPr>
    </w:p>
    <w:p w:rsidR="00C316E9" w:rsidRDefault="00C316E9" w:rsidP="0043321B">
      <w:pPr>
        <w:rPr>
          <w:b/>
          <w:iCs/>
          <w:color w:val="943634"/>
          <w:sz w:val="14"/>
          <w:szCs w:val="28"/>
          <w:lang w:val="es-GT"/>
        </w:rPr>
      </w:pPr>
    </w:p>
    <w:tbl>
      <w:tblPr>
        <w:tblpPr w:leftFromText="141" w:rightFromText="141" w:vertAnchor="page" w:horzAnchor="margin" w:tblpY="2251"/>
        <w:tblOverlap w:val="never"/>
        <w:tblW w:w="17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67"/>
        <w:gridCol w:w="1532"/>
        <w:gridCol w:w="6865"/>
        <w:gridCol w:w="2835"/>
        <w:gridCol w:w="1984"/>
        <w:gridCol w:w="1418"/>
        <w:gridCol w:w="1559"/>
      </w:tblGrid>
      <w:tr w:rsidR="00C316E9" w:rsidRPr="00273318" w:rsidTr="00C316E9">
        <w:trPr>
          <w:trHeight w:val="561"/>
          <w:tblHeader/>
        </w:trPr>
        <w:tc>
          <w:tcPr>
            <w:tcW w:w="17827" w:type="dxa"/>
            <w:gridSpan w:val="8"/>
            <w:tcBorders>
              <w:bottom w:val="single" w:sz="4" w:space="0" w:color="000000"/>
            </w:tcBorders>
            <w:shd w:val="clear" w:color="auto" w:fill="C6D9F1"/>
            <w:vAlign w:val="center"/>
          </w:tcPr>
          <w:p w:rsidR="00C316E9" w:rsidRDefault="00C316E9" w:rsidP="00C316E9">
            <w:pPr>
              <w:jc w:val="center"/>
              <w:rPr>
                <w:b/>
                <w:iCs/>
                <w:color w:val="943634"/>
                <w:sz w:val="28"/>
                <w:szCs w:val="28"/>
                <w:lang w:val="es-GT"/>
              </w:rPr>
            </w:pPr>
          </w:p>
          <w:p w:rsidR="00C316E9" w:rsidRPr="00273318" w:rsidRDefault="00C316E9" w:rsidP="00C316E9">
            <w:pPr>
              <w:jc w:val="center"/>
              <w:rPr>
                <w:b/>
                <w:iCs/>
                <w:color w:val="943634"/>
                <w:sz w:val="28"/>
                <w:szCs w:val="28"/>
                <w:lang w:val="es-GT"/>
              </w:rPr>
            </w:pPr>
            <w:r>
              <w:rPr>
                <w:b/>
                <w:iCs/>
                <w:color w:val="943634"/>
                <w:sz w:val="28"/>
                <w:szCs w:val="28"/>
                <w:lang w:val="es-GT"/>
              </w:rPr>
              <w:t>FEBRERO  2019</w:t>
            </w:r>
          </w:p>
        </w:tc>
      </w:tr>
      <w:tr w:rsidR="00C316E9" w:rsidRPr="005D2A5F" w:rsidTr="00C316E9">
        <w:trPr>
          <w:trHeight w:val="396"/>
          <w:tblHeader/>
        </w:trPr>
        <w:tc>
          <w:tcPr>
            <w:tcW w:w="567" w:type="dxa"/>
            <w:vMerge w:val="restart"/>
            <w:shd w:val="clear" w:color="auto" w:fill="C6D9F1"/>
            <w:vAlign w:val="center"/>
          </w:tcPr>
          <w:p w:rsidR="00C316E9" w:rsidRPr="005D2A5F" w:rsidRDefault="00C316E9" w:rsidP="00C316E9">
            <w:pPr>
              <w:rPr>
                <w:b/>
              </w:rPr>
            </w:pPr>
          </w:p>
        </w:tc>
        <w:tc>
          <w:tcPr>
            <w:tcW w:w="2599" w:type="dxa"/>
            <w:gridSpan w:val="2"/>
            <w:shd w:val="clear" w:color="auto" w:fill="C6D9F1"/>
            <w:vAlign w:val="center"/>
          </w:tcPr>
          <w:p w:rsidR="00C316E9" w:rsidRPr="005D2A5F" w:rsidRDefault="00C316E9" w:rsidP="00C316E9">
            <w:pPr>
              <w:jc w:val="center"/>
              <w:rPr>
                <w:b/>
              </w:rPr>
            </w:pPr>
            <w:r w:rsidRPr="005D2A5F">
              <w:rPr>
                <w:b/>
              </w:rPr>
              <w:t>Tipo de Viaje</w:t>
            </w:r>
          </w:p>
        </w:tc>
        <w:tc>
          <w:tcPr>
            <w:tcW w:w="6865" w:type="dxa"/>
            <w:vMerge w:val="restart"/>
            <w:shd w:val="clear" w:color="auto" w:fill="C6D9F1"/>
            <w:vAlign w:val="center"/>
          </w:tcPr>
          <w:p w:rsidR="00C316E9" w:rsidRPr="005D2A5F" w:rsidRDefault="00C316E9" w:rsidP="00C316E9">
            <w:pPr>
              <w:jc w:val="center"/>
              <w:rPr>
                <w:b/>
              </w:rPr>
            </w:pPr>
            <w:r w:rsidRPr="005D2A5F">
              <w:rPr>
                <w:b/>
              </w:rPr>
              <w:t>Objetivos de</w:t>
            </w:r>
            <w:r>
              <w:rPr>
                <w:b/>
              </w:rPr>
              <w:t xml:space="preserve"> la Comisión</w:t>
            </w:r>
          </w:p>
        </w:tc>
        <w:tc>
          <w:tcPr>
            <w:tcW w:w="2835" w:type="dxa"/>
            <w:vMerge w:val="restart"/>
            <w:shd w:val="clear" w:color="auto" w:fill="C6D9F1"/>
            <w:vAlign w:val="center"/>
          </w:tcPr>
          <w:p w:rsidR="00C316E9" w:rsidRPr="005D2A5F" w:rsidRDefault="00C316E9" w:rsidP="00C316E9">
            <w:pPr>
              <w:jc w:val="center"/>
              <w:rPr>
                <w:b/>
              </w:rPr>
            </w:pPr>
            <w:r w:rsidRPr="005D2A5F">
              <w:rPr>
                <w:b/>
              </w:rPr>
              <w:t xml:space="preserve">Personal autorizado                </w:t>
            </w:r>
            <w:r>
              <w:rPr>
                <w:b/>
              </w:rPr>
              <w:t>en la Comisión</w:t>
            </w:r>
          </w:p>
        </w:tc>
        <w:tc>
          <w:tcPr>
            <w:tcW w:w="1984" w:type="dxa"/>
            <w:vMerge w:val="restart"/>
            <w:shd w:val="clear" w:color="auto" w:fill="C6D9F1"/>
            <w:vAlign w:val="center"/>
          </w:tcPr>
          <w:p w:rsidR="00C316E9" w:rsidRPr="005D2A5F" w:rsidRDefault="00C316E9" w:rsidP="00C316E9">
            <w:pPr>
              <w:jc w:val="center"/>
              <w:rPr>
                <w:b/>
              </w:rPr>
            </w:pPr>
            <w:r w:rsidRPr="005D2A5F">
              <w:rPr>
                <w:b/>
              </w:rPr>
              <w:t xml:space="preserve">Destino </w:t>
            </w:r>
            <w:r>
              <w:rPr>
                <w:b/>
              </w:rPr>
              <w:t>de la Comisión</w:t>
            </w:r>
          </w:p>
        </w:tc>
        <w:tc>
          <w:tcPr>
            <w:tcW w:w="1418" w:type="dxa"/>
            <w:vMerge w:val="restart"/>
            <w:shd w:val="clear" w:color="auto" w:fill="C6D9F1"/>
            <w:vAlign w:val="center"/>
          </w:tcPr>
          <w:p w:rsidR="00C316E9" w:rsidRPr="005D2A5F" w:rsidRDefault="00C316E9" w:rsidP="00C316E9">
            <w:pPr>
              <w:jc w:val="center"/>
              <w:rPr>
                <w:b/>
              </w:rPr>
            </w:pPr>
            <w:r w:rsidRPr="005D2A5F">
              <w:rPr>
                <w:b/>
              </w:rPr>
              <w:t xml:space="preserve">Costo de </w:t>
            </w:r>
            <w:r>
              <w:rPr>
                <w:b/>
              </w:rPr>
              <w:t>viáticos</w:t>
            </w:r>
          </w:p>
        </w:tc>
        <w:tc>
          <w:tcPr>
            <w:tcW w:w="1559" w:type="dxa"/>
            <w:vMerge w:val="restart"/>
            <w:shd w:val="clear" w:color="auto" w:fill="C6D9F1"/>
            <w:vAlign w:val="center"/>
          </w:tcPr>
          <w:p w:rsidR="00C316E9" w:rsidRPr="005D2A5F" w:rsidRDefault="00C316E9" w:rsidP="00C316E9">
            <w:pPr>
              <w:jc w:val="center"/>
              <w:rPr>
                <w:b/>
              </w:rPr>
            </w:pPr>
            <w:r w:rsidRPr="005D2A5F">
              <w:rPr>
                <w:b/>
              </w:rPr>
              <w:t xml:space="preserve">Costo de </w:t>
            </w:r>
            <w:r>
              <w:rPr>
                <w:b/>
              </w:rPr>
              <w:t>boletos</w:t>
            </w:r>
          </w:p>
        </w:tc>
      </w:tr>
      <w:tr w:rsidR="00C316E9" w:rsidRPr="008E13D3" w:rsidTr="00C316E9">
        <w:trPr>
          <w:trHeight w:val="229"/>
        </w:trPr>
        <w:tc>
          <w:tcPr>
            <w:tcW w:w="567" w:type="dxa"/>
            <w:vMerge/>
            <w:shd w:val="clear" w:color="auto" w:fill="C6D9F1"/>
            <w:vAlign w:val="center"/>
          </w:tcPr>
          <w:p w:rsidR="00C316E9" w:rsidRPr="008E13D3" w:rsidRDefault="00C316E9" w:rsidP="00C316E9">
            <w:pPr>
              <w:jc w:val="center"/>
              <w:rPr>
                <w:b/>
                <w:sz w:val="20"/>
                <w:szCs w:val="20"/>
              </w:rPr>
            </w:pPr>
          </w:p>
        </w:tc>
        <w:tc>
          <w:tcPr>
            <w:tcW w:w="1067" w:type="dxa"/>
            <w:shd w:val="clear" w:color="auto" w:fill="C6D9F1"/>
            <w:vAlign w:val="center"/>
          </w:tcPr>
          <w:p w:rsidR="00C316E9" w:rsidRPr="004D3FE1" w:rsidRDefault="00C316E9" w:rsidP="00C316E9">
            <w:pPr>
              <w:jc w:val="center"/>
              <w:rPr>
                <w:b/>
                <w:sz w:val="20"/>
                <w:szCs w:val="20"/>
              </w:rPr>
            </w:pPr>
            <w:r w:rsidRPr="004D3FE1">
              <w:rPr>
                <w:b/>
                <w:sz w:val="20"/>
                <w:szCs w:val="20"/>
              </w:rPr>
              <w:t>Nacional</w:t>
            </w:r>
          </w:p>
          <w:p w:rsidR="00C316E9" w:rsidRPr="004D3FE1" w:rsidRDefault="00C316E9" w:rsidP="00C316E9">
            <w:pPr>
              <w:jc w:val="center"/>
              <w:rPr>
                <w:b/>
                <w:sz w:val="20"/>
                <w:szCs w:val="20"/>
              </w:rPr>
            </w:pPr>
          </w:p>
        </w:tc>
        <w:tc>
          <w:tcPr>
            <w:tcW w:w="1532" w:type="dxa"/>
            <w:shd w:val="clear" w:color="auto" w:fill="C6D9F1"/>
            <w:vAlign w:val="center"/>
          </w:tcPr>
          <w:p w:rsidR="00C316E9" w:rsidRPr="004D3FE1" w:rsidRDefault="00C316E9" w:rsidP="00C316E9">
            <w:pPr>
              <w:jc w:val="center"/>
              <w:rPr>
                <w:b/>
                <w:sz w:val="20"/>
                <w:szCs w:val="20"/>
              </w:rPr>
            </w:pPr>
            <w:r w:rsidRPr="004D3FE1">
              <w:rPr>
                <w:b/>
                <w:sz w:val="20"/>
                <w:szCs w:val="20"/>
              </w:rPr>
              <w:t>Internacional</w:t>
            </w:r>
          </w:p>
          <w:p w:rsidR="00C316E9" w:rsidRPr="004D3FE1" w:rsidRDefault="00C316E9" w:rsidP="00C316E9">
            <w:pPr>
              <w:jc w:val="center"/>
              <w:rPr>
                <w:b/>
                <w:sz w:val="20"/>
                <w:szCs w:val="20"/>
              </w:rPr>
            </w:pPr>
          </w:p>
        </w:tc>
        <w:tc>
          <w:tcPr>
            <w:tcW w:w="6865" w:type="dxa"/>
            <w:vMerge/>
            <w:shd w:val="clear" w:color="auto" w:fill="C6D9F1"/>
            <w:vAlign w:val="center"/>
          </w:tcPr>
          <w:p w:rsidR="00C316E9" w:rsidRPr="008E13D3" w:rsidRDefault="00C316E9" w:rsidP="00C316E9">
            <w:pPr>
              <w:jc w:val="center"/>
              <w:rPr>
                <w:b/>
                <w:sz w:val="20"/>
                <w:szCs w:val="20"/>
              </w:rPr>
            </w:pPr>
          </w:p>
        </w:tc>
        <w:tc>
          <w:tcPr>
            <w:tcW w:w="2835" w:type="dxa"/>
            <w:vMerge/>
            <w:shd w:val="clear" w:color="auto" w:fill="C6D9F1"/>
            <w:vAlign w:val="center"/>
          </w:tcPr>
          <w:p w:rsidR="00C316E9" w:rsidRPr="008E13D3" w:rsidRDefault="00C316E9" w:rsidP="00C316E9">
            <w:pPr>
              <w:jc w:val="center"/>
              <w:rPr>
                <w:b/>
                <w:sz w:val="20"/>
                <w:szCs w:val="20"/>
              </w:rPr>
            </w:pPr>
          </w:p>
        </w:tc>
        <w:tc>
          <w:tcPr>
            <w:tcW w:w="1984" w:type="dxa"/>
            <w:vMerge/>
            <w:shd w:val="clear" w:color="auto" w:fill="C6D9F1"/>
            <w:vAlign w:val="center"/>
          </w:tcPr>
          <w:p w:rsidR="00C316E9" w:rsidRPr="008E13D3" w:rsidRDefault="00C316E9" w:rsidP="00C316E9">
            <w:pPr>
              <w:jc w:val="center"/>
              <w:rPr>
                <w:b/>
                <w:sz w:val="20"/>
                <w:szCs w:val="20"/>
              </w:rPr>
            </w:pPr>
          </w:p>
        </w:tc>
        <w:tc>
          <w:tcPr>
            <w:tcW w:w="1418" w:type="dxa"/>
            <w:vMerge/>
            <w:shd w:val="clear" w:color="auto" w:fill="C6D9F1"/>
            <w:vAlign w:val="center"/>
          </w:tcPr>
          <w:p w:rsidR="00C316E9" w:rsidRPr="008E13D3" w:rsidRDefault="00C316E9" w:rsidP="00C316E9">
            <w:pPr>
              <w:jc w:val="center"/>
              <w:rPr>
                <w:b/>
                <w:sz w:val="20"/>
                <w:szCs w:val="20"/>
              </w:rPr>
            </w:pPr>
          </w:p>
        </w:tc>
        <w:tc>
          <w:tcPr>
            <w:tcW w:w="1559" w:type="dxa"/>
            <w:vMerge/>
            <w:shd w:val="clear" w:color="auto" w:fill="C6D9F1"/>
          </w:tcPr>
          <w:p w:rsidR="00C316E9" w:rsidRPr="008E13D3" w:rsidRDefault="00C316E9" w:rsidP="00C316E9">
            <w:pPr>
              <w:jc w:val="center"/>
              <w:rPr>
                <w:b/>
                <w:sz w:val="20"/>
                <w:szCs w:val="20"/>
              </w:rPr>
            </w:pPr>
          </w:p>
        </w:tc>
      </w:tr>
      <w:tr w:rsidR="00C316E9" w:rsidRPr="00A60D37" w:rsidTr="00C316E9">
        <w:trPr>
          <w:trHeight w:val="992"/>
        </w:trPr>
        <w:tc>
          <w:tcPr>
            <w:tcW w:w="567" w:type="dxa"/>
            <w:vAlign w:val="center"/>
          </w:tcPr>
          <w:p w:rsidR="00C316E9" w:rsidRDefault="00C316E9" w:rsidP="00C316E9">
            <w:pPr>
              <w:rPr>
                <w:color w:val="000000"/>
                <w:sz w:val="22"/>
                <w:lang w:val="es-MX"/>
              </w:rPr>
            </w:pPr>
            <w:r>
              <w:rPr>
                <w:color w:val="000000"/>
                <w:sz w:val="22"/>
                <w:lang w:val="es-MX"/>
              </w:rPr>
              <w:t>1</w:t>
            </w:r>
          </w:p>
        </w:tc>
        <w:tc>
          <w:tcPr>
            <w:tcW w:w="1067" w:type="dxa"/>
            <w:vAlign w:val="center"/>
          </w:tcPr>
          <w:p w:rsidR="00C316E9" w:rsidRPr="00A60D37" w:rsidRDefault="00C316E9" w:rsidP="00C316E9">
            <w:pPr>
              <w:jc w:val="center"/>
              <w:rPr>
                <w:color w:val="000000"/>
                <w:sz w:val="20"/>
                <w:szCs w:val="20"/>
              </w:rPr>
            </w:pPr>
            <w:r>
              <w:rPr>
                <w:color w:val="000000"/>
                <w:sz w:val="20"/>
                <w:szCs w:val="20"/>
              </w:rPr>
              <w:t>X</w:t>
            </w:r>
          </w:p>
        </w:tc>
        <w:tc>
          <w:tcPr>
            <w:tcW w:w="1532" w:type="dxa"/>
            <w:vAlign w:val="center"/>
          </w:tcPr>
          <w:p w:rsidR="00C316E9" w:rsidRPr="00A60D37" w:rsidRDefault="00C316E9" w:rsidP="00C316E9">
            <w:pPr>
              <w:jc w:val="center"/>
              <w:rPr>
                <w:color w:val="000000"/>
                <w:sz w:val="20"/>
                <w:szCs w:val="20"/>
              </w:rPr>
            </w:pPr>
          </w:p>
        </w:tc>
        <w:tc>
          <w:tcPr>
            <w:tcW w:w="6865" w:type="dxa"/>
            <w:vAlign w:val="center"/>
          </w:tcPr>
          <w:p w:rsidR="00C316E9" w:rsidRPr="00462C52" w:rsidRDefault="00C316E9" w:rsidP="00C316E9">
            <w:pPr>
              <w:jc w:val="both"/>
              <w:rPr>
                <w:color w:val="000000"/>
                <w:sz w:val="18"/>
                <w:szCs w:val="20"/>
              </w:rPr>
            </w:pPr>
            <w:r w:rsidRPr="00BD729E">
              <w:rPr>
                <w:color w:val="000000"/>
                <w:sz w:val="16"/>
                <w:szCs w:val="20"/>
              </w:rPr>
              <w:t>Comisión oficial, acompañar a la Licenciada Clara Luz Hernández Santiago de Barrios, Directora de la Dirección de Contabilidad del Estado de este Ministerio y le brinde la asesoría que el caso amerita en relación a la declaración testimonial que deberá prestar el día martes 12 de febrero de 2019 a las 10:00 horas, en la Agencia 2, Unidad de Dirección de la Investigación, Fiscalía Municipal del Ministerio Público de Esquipulas, departamento de Chiquimula, dentro del expediente MP001-2018-109042.</w:t>
            </w:r>
          </w:p>
        </w:tc>
        <w:tc>
          <w:tcPr>
            <w:tcW w:w="2835" w:type="dxa"/>
            <w:vAlign w:val="center"/>
          </w:tcPr>
          <w:p w:rsidR="00C316E9" w:rsidRDefault="00C316E9" w:rsidP="00C316E9">
            <w:pPr>
              <w:jc w:val="center"/>
              <w:rPr>
                <w:color w:val="000000"/>
                <w:sz w:val="20"/>
                <w:szCs w:val="20"/>
              </w:rPr>
            </w:pPr>
            <w:r>
              <w:rPr>
                <w:color w:val="000000"/>
                <w:sz w:val="20"/>
                <w:szCs w:val="20"/>
              </w:rPr>
              <w:t>Jorge Augusto Alvarez Arriola</w:t>
            </w:r>
          </w:p>
        </w:tc>
        <w:tc>
          <w:tcPr>
            <w:tcW w:w="1984" w:type="dxa"/>
            <w:vAlign w:val="center"/>
          </w:tcPr>
          <w:p w:rsidR="00C316E9" w:rsidRDefault="00C316E9" w:rsidP="00C316E9">
            <w:pPr>
              <w:rPr>
                <w:color w:val="000000"/>
                <w:sz w:val="20"/>
                <w:szCs w:val="20"/>
              </w:rPr>
            </w:pPr>
            <w:r>
              <w:rPr>
                <w:color w:val="000000"/>
                <w:sz w:val="20"/>
                <w:szCs w:val="20"/>
              </w:rPr>
              <w:t>Departamento de Chiquimula</w:t>
            </w:r>
          </w:p>
        </w:tc>
        <w:tc>
          <w:tcPr>
            <w:tcW w:w="1418" w:type="dxa"/>
            <w:vAlign w:val="center"/>
          </w:tcPr>
          <w:p w:rsidR="00C316E9" w:rsidRPr="00A60D37" w:rsidRDefault="00C316E9" w:rsidP="00C316E9">
            <w:pPr>
              <w:jc w:val="center"/>
              <w:rPr>
                <w:color w:val="000000"/>
                <w:sz w:val="20"/>
                <w:szCs w:val="20"/>
              </w:rPr>
            </w:pPr>
            <w:r>
              <w:rPr>
                <w:color w:val="000000"/>
                <w:sz w:val="20"/>
                <w:szCs w:val="20"/>
              </w:rPr>
              <w:t>Q. 161.00</w:t>
            </w:r>
          </w:p>
        </w:tc>
        <w:tc>
          <w:tcPr>
            <w:tcW w:w="1559" w:type="dxa"/>
            <w:vAlign w:val="center"/>
          </w:tcPr>
          <w:p w:rsidR="00C316E9" w:rsidRPr="00A60D37" w:rsidRDefault="00C316E9" w:rsidP="00C316E9">
            <w:pPr>
              <w:jc w:val="center"/>
              <w:rPr>
                <w:color w:val="000000"/>
                <w:sz w:val="20"/>
                <w:szCs w:val="20"/>
              </w:rPr>
            </w:pPr>
            <w:r>
              <w:rPr>
                <w:color w:val="000000"/>
                <w:sz w:val="20"/>
                <w:szCs w:val="20"/>
              </w:rPr>
              <w:t>Q.0.00</w:t>
            </w:r>
          </w:p>
        </w:tc>
      </w:tr>
      <w:tr w:rsidR="00C316E9" w:rsidRPr="00A60D37" w:rsidTr="00C316E9">
        <w:trPr>
          <w:trHeight w:val="1433"/>
        </w:trPr>
        <w:tc>
          <w:tcPr>
            <w:tcW w:w="567" w:type="dxa"/>
            <w:vAlign w:val="center"/>
          </w:tcPr>
          <w:p w:rsidR="00C316E9" w:rsidRDefault="00C316E9" w:rsidP="00C316E9">
            <w:pPr>
              <w:rPr>
                <w:color w:val="000000"/>
                <w:sz w:val="22"/>
                <w:lang w:val="es-MX"/>
              </w:rPr>
            </w:pPr>
            <w:r>
              <w:rPr>
                <w:color w:val="000000"/>
                <w:sz w:val="22"/>
                <w:lang w:val="es-MX"/>
              </w:rPr>
              <w:t>2</w:t>
            </w:r>
          </w:p>
        </w:tc>
        <w:tc>
          <w:tcPr>
            <w:tcW w:w="1067" w:type="dxa"/>
            <w:vAlign w:val="center"/>
          </w:tcPr>
          <w:p w:rsidR="00C316E9" w:rsidRDefault="00C316E9" w:rsidP="00C316E9">
            <w:pPr>
              <w:jc w:val="center"/>
              <w:rPr>
                <w:color w:val="000000"/>
                <w:sz w:val="20"/>
                <w:szCs w:val="20"/>
              </w:rPr>
            </w:pPr>
            <w:r>
              <w:rPr>
                <w:color w:val="000000"/>
                <w:sz w:val="20"/>
                <w:szCs w:val="20"/>
              </w:rPr>
              <w:t>X</w:t>
            </w:r>
          </w:p>
        </w:tc>
        <w:tc>
          <w:tcPr>
            <w:tcW w:w="1532" w:type="dxa"/>
            <w:vAlign w:val="center"/>
          </w:tcPr>
          <w:p w:rsidR="00C316E9" w:rsidRDefault="00C316E9" w:rsidP="00C316E9">
            <w:pPr>
              <w:jc w:val="center"/>
              <w:rPr>
                <w:color w:val="000000"/>
                <w:sz w:val="20"/>
                <w:szCs w:val="20"/>
              </w:rPr>
            </w:pPr>
          </w:p>
        </w:tc>
        <w:tc>
          <w:tcPr>
            <w:tcW w:w="6865" w:type="dxa"/>
            <w:vAlign w:val="center"/>
          </w:tcPr>
          <w:p w:rsidR="00C316E9" w:rsidRPr="003238EC" w:rsidRDefault="00C316E9" w:rsidP="00C316E9">
            <w:pPr>
              <w:jc w:val="both"/>
              <w:rPr>
                <w:color w:val="000000"/>
                <w:sz w:val="20"/>
                <w:szCs w:val="20"/>
              </w:rPr>
            </w:pPr>
            <w:r w:rsidRPr="00730A31">
              <w:rPr>
                <w:color w:val="000000"/>
                <w:sz w:val="16"/>
                <w:szCs w:val="20"/>
              </w:rPr>
              <w:t>Comisión oficial, participar en "Reuniones de Preparación de la Ruta hacia la Prosperidad", convocadas por el Programa Nacional de Competitividad (PRONACOM), mediante oficio Pronacom-91-2019/PAPTN/</w:t>
            </w:r>
            <w:proofErr w:type="spellStart"/>
            <w:r w:rsidRPr="00730A31">
              <w:rPr>
                <w:color w:val="000000"/>
                <w:sz w:val="16"/>
                <w:szCs w:val="20"/>
              </w:rPr>
              <w:t>jh</w:t>
            </w:r>
            <w:proofErr w:type="spellEnd"/>
            <w:r w:rsidRPr="00730A31">
              <w:rPr>
                <w:color w:val="000000"/>
                <w:sz w:val="16"/>
                <w:szCs w:val="20"/>
              </w:rPr>
              <w:t xml:space="preserve"> del 29 de enero de 2019 en el que invitan al Ministerio de Finanzas a participar el 13 de febrero en Quetzaltenango y el 14 de febrero en Huehuetenango, por lo que dicha comisión estará comprendida del 12 al 15 de febrero del presente año.</w:t>
            </w:r>
          </w:p>
        </w:tc>
        <w:tc>
          <w:tcPr>
            <w:tcW w:w="2835" w:type="dxa"/>
            <w:vAlign w:val="center"/>
          </w:tcPr>
          <w:p w:rsidR="00C316E9" w:rsidRDefault="00C316E9" w:rsidP="00C316E9">
            <w:pPr>
              <w:jc w:val="center"/>
              <w:rPr>
                <w:color w:val="000000"/>
                <w:sz w:val="20"/>
                <w:szCs w:val="20"/>
              </w:rPr>
            </w:pPr>
            <w:r>
              <w:rPr>
                <w:color w:val="000000"/>
                <w:sz w:val="20"/>
                <w:szCs w:val="20"/>
              </w:rPr>
              <w:t>Rossana Elizabeth Gomez Alvarez</w:t>
            </w:r>
          </w:p>
        </w:tc>
        <w:tc>
          <w:tcPr>
            <w:tcW w:w="1984" w:type="dxa"/>
            <w:vAlign w:val="center"/>
          </w:tcPr>
          <w:p w:rsidR="00C316E9" w:rsidRDefault="00C316E9" w:rsidP="00C316E9">
            <w:pPr>
              <w:jc w:val="center"/>
              <w:rPr>
                <w:color w:val="000000"/>
                <w:sz w:val="20"/>
                <w:szCs w:val="20"/>
              </w:rPr>
            </w:pPr>
            <w:r>
              <w:rPr>
                <w:color w:val="000000"/>
                <w:sz w:val="20"/>
                <w:szCs w:val="20"/>
              </w:rPr>
              <w:t>Departamento Quetzaltenango y Huehuetenango</w:t>
            </w:r>
          </w:p>
        </w:tc>
        <w:tc>
          <w:tcPr>
            <w:tcW w:w="1418" w:type="dxa"/>
            <w:vAlign w:val="center"/>
          </w:tcPr>
          <w:p w:rsidR="00C316E9" w:rsidRPr="00A60D37" w:rsidRDefault="00C316E9" w:rsidP="00C316E9">
            <w:pPr>
              <w:jc w:val="center"/>
              <w:rPr>
                <w:color w:val="000000"/>
                <w:sz w:val="20"/>
                <w:szCs w:val="20"/>
              </w:rPr>
            </w:pPr>
            <w:r>
              <w:rPr>
                <w:color w:val="000000"/>
                <w:sz w:val="20"/>
                <w:szCs w:val="20"/>
              </w:rPr>
              <w:t>Q. 856.00</w:t>
            </w:r>
          </w:p>
        </w:tc>
        <w:tc>
          <w:tcPr>
            <w:tcW w:w="1559" w:type="dxa"/>
            <w:vAlign w:val="center"/>
          </w:tcPr>
          <w:p w:rsidR="00C316E9" w:rsidRPr="00A60D37" w:rsidRDefault="00C316E9" w:rsidP="00C316E9">
            <w:pPr>
              <w:jc w:val="center"/>
              <w:rPr>
                <w:color w:val="000000"/>
                <w:sz w:val="20"/>
                <w:szCs w:val="20"/>
              </w:rPr>
            </w:pPr>
            <w:r>
              <w:rPr>
                <w:color w:val="000000"/>
                <w:sz w:val="20"/>
                <w:szCs w:val="20"/>
              </w:rPr>
              <w:t>Q. 65.00</w:t>
            </w:r>
          </w:p>
        </w:tc>
      </w:tr>
      <w:tr w:rsidR="00C316E9" w:rsidRPr="00A60D37" w:rsidTr="00C316E9">
        <w:trPr>
          <w:trHeight w:val="1433"/>
        </w:trPr>
        <w:tc>
          <w:tcPr>
            <w:tcW w:w="567" w:type="dxa"/>
            <w:vAlign w:val="center"/>
          </w:tcPr>
          <w:p w:rsidR="00C316E9" w:rsidRDefault="00C316E9" w:rsidP="00C316E9">
            <w:pPr>
              <w:rPr>
                <w:color w:val="000000"/>
                <w:sz w:val="22"/>
                <w:lang w:val="es-MX"/>
              </w:rPr>
            </w:pPr>
            <w:r>
              <w:rPr>
                <w:color w:val="000000"/>
                <w:sz w:val="22"/>
                <w:lang w:val="es-MX"/>
              </w:rPr>
              <w:t>3</w:t>
            </w:r>
          </w:p>
        </w:tc>
        <w:tc>
          <w:tcPr>
            <w:tcW w:w="1067" w:type="dxa"/>
            <w:vAlign w:val="center"/>
          </w:tcPr>
          <w:p w:rsidR="00C316E9" w:rsidRDefault="00C316E9" w:rsidP="00C316E9">
            <w:pPr>
              <w:jc w:val="center"/>
              <w:rPr>
                <w:color w:val="000000"/>
                <w:sz w:val="20"/>
                <w:szCs w:val="20"/>
              </w:rPr>
            </w:pPr>
            <w:r>
              <w:rPr>
                <w:color w:val="000000"/>
                <w:sz w:val="20"/>
                <w:szCs w:val="20"/>
              </w:rPr>
              <w:t>X</w:t>
            </w:r>
          </w:p>
        </w:tc>
        <w:tc>
          <w:tcPr>
            <w:tcW w:w="1532" w:type="dxa"/>
            <w:vAlign w:val="center"/>
          </w:tcPr>
          <w:p w:rsidR="00C316E9" w:rsidRDefault="00C316E9" w:rsidP="00C316E9">
            <w:pPr>
              <w:jc w:val="center"/>
              <w:rPr>
                <w:color w:val="000000"/>
                <w:sz w:val="20"/>
                <w:szCs w:val="20"/>
              </w:rPr>
            </w:pPr>
          </w:p>
        </w:tc>
        <w:tc>
          <w:tcPr>
            <w:tcW w:w="6865" w:type="dxa"/>
            <w:vAlign w:val="center"/>
          </w:tcPr>
          <w:p w:rsidR="00C316E9" w:rsidRPr="00730A31" w:rsidRDefault="00C316E9" w:rsidP="00C316E9">
            <w:pPr>
              <w:jc w:val="both"/>
              <w:rPr>
                <w:color w:val="000000"/>
                <w:sz w:val="16"/>
                <w:szCs w:val="20"/>
              </w:rPr>
            </w:pPr>
            <w:r w:rsidRPr="00730A31">
              <w:rPr>
                <w:color w:val="000000"/>
                <w:sz w:val="16"/>
                <w:szCs w:val="20"/>
              </w:rPr>
              <w:t>Comisión oficial, acompañar a la Licenciada Clara Luz Hernández Santiago de Barrios, Directora de la Dirección de Contabilidad del Estado de este Ministerio a la audiencia de Junta Conciliatoria que se llevará a cabo en la Fiscalía Distrital del Ministerio Público con sede en el municipio de Quetzaltenango departamento de Quetzaltenango, dicha comisión se realizará el día martes 21 del mes y año en curso.</w:t>
            </w:r>
          </w:p>
        </w:tc>
        <w:tc>
          <w:tcPr>
            <w:tcW w:w="2835" w:type="dxa"/>
            <w:vAlign w:val="center"/>
          </w:tcPr>
          <w:p w:rsidR="00C316E9" w:rsidRDefault="00C316E9" w:rsidP="00C316E9">
            <w:pPr>
              <w:jc w:val="center"/>
              <w:rPr>
                <w:color w:val="000000"/>
                <w:sz w:val="20"/>
                <w:szCs w:val="20"/>
              </w:rPr>
            </w:pPr>
            <w:r>
              <w:rPr>
                <w:color w:val="000000"/>
                <w:sz w:val="20"/>
                <w:szCs w:val="20"/>
              </w:rPr>
              <w:t>Jorge Augusto Alvarez Arriola</w:t>
            </w:r>
          </w:p>
        </w:tc>
        <w:tc>
          <w:tcPr>
            <w:tcW w:w="1984" w:type="dxa"/>
            <w:vAlign w:val="center"/>
          </w:tcPr>
          <w:p w:rsidR="00C316E9" w:rsidRDefault="00C316E9" w:rsidP="00C316E9">
            <w:pPr>
              <w:jc w:val="center"/>
              <w:rPr>
                <w:color w:val="000000"/>
                <w:sz w:val="20"/>
                <w:szCs w:val="20"/>
              </w:rPr>
            </w:pPr>
            <w:r>
              <w:rPr>
                <w:color w:val="000000"/>
                <w:sz w:val="20"/>
                <w:szCs w:val="20"/>
              </w:rPr>
              <w:t>Departamento de Quetzaltenango</w:t>
            </w:r>
          </w:p>
        </w:tc>
        <w:tc>
          <w:tcPr>
            <w:tcW w:w="1418" w:type="dxa"/>
            <w:vAlign w:val="center"/>
          </w:tcPr>
          <w:p w:rsidR="00C316E9" w:rsidRDefault="00C316E9" w:rsidP="00C316E9">
            <w:pPr>
              <w:jc w:val="center"/>
              <w:rPr>
                <w:color w:val="000000"/>
                <w:sz w:val="20"/>
                <w:szCs w:val="20"/>
              </w:rPr>
            </w:pPr>
            <w:r>
              <w:rPr>
                <w:color w:val="000000"/>
                <w:sz w:val="20"/>
                <w:szCs w:val="20"/>
              </w:rPr>
              <w:t>Q. 195.00</w:t>
            </w:r>
          </w:p>
        </w:tc>
        <w:tc>
          <w:tcPr>
            <w:tcW w:w="1559" w:type="dxa"/>
            <w:vAlign w:val="center"/>
          </w:tcPr>
          <w:p w:rsidR="00C316E9" w:rsidRPr="00A60D37" w:rsidRDefault="00C316E9" w:rsidP="00C316E9">
            <w:pPr>
              <w:jc w:val="center"/>
              <w:rPr>
                <w:color w:val="000000"/>
                <w:sz w:val="20"/>
                <w:szCs w:val="20"/>
              </w:rPr>
            </w:pPr>
            <w:r>
              <w:rPr>
                <w:color w:val="000000"/>
                <w:sz w:val="20"/>
                <w:szCs w:val="20"/>
              </w:rPr>
              <w:t>Q. 0.00</w:t>
            </w:r>
          </w:p>
        </w:tc>
      </w:tr>
      <w:tr w:rsidR="00C316E9" w:rsidRPr="00A60D37" w:rsidTr="00C316E9">
        <w:trPr>
          <w:trHeight w:val="1433"/>
        </w:trPr>
        <w:tc>
          <w:tcPr>
            <w:tcW w:w="567" w:type="dxa"/>
            <w:vAlign w:val="center"/>
          </w:tcPr>
          <w:p w:rsidR="00C316E9" w:rsidRDefault="00C316E9" w:rsidP="00C316E9">
            <w:pPr>
              <w:rPr>
                <w:color w:val="000000"/>
                <w:sz w:val="22"/>
                <w:lang w:val="es-MX"/>
              </w:rPr>
            </w:pPr>
            <w:r>
              <w:rPr>
                <w:color w:val="000000"/>
                <w:sz w:val="22"/>
                <w:lang w:val="es-MX"/>
              </w:rPr>
              <w:t>4</w:t>
            </w:r>
          </w:p>
        </w:tc>
        <w:tc>
          <w:tcPr>
            <w:tcW w:w="1067" w:type="dxa"/>
            <w:vAlign w:val="center"/>
          </w:tcPr>
          <w:p w:rsidR="00C316E9" w:rsidRPr="00A60D37" w:rsidRDefault="00C316E9" w:rsidP="00C316E9">
            <w:pPr>
              <w:jc w:val="center"/>
              <w:rPr>
                <w:color w:val="000000"/>
                <w:sz w:val="20"/>
                <w:szCs w:val="20"/>
              </w:rPr>
            </w:pPr>
            <w:r>
              <w:rPr>
                <w:color w:val="000000"/>
                <w:sz w:val="20"/>
                <w:szCs w:val="20"/>
              </w:rPr>
              <w:t>X</w:t>
            </w:r>
          </w:p>
        </w:tc>
        <w:tc>
          <w:tcPr>
            <w:tcW w:w="1532" w:type="dxa"/>
            <w:vAlign w:val="center"/>
          </w:tcPr>
          <w:p w:rsidR="00C316E9" w:rsidRPr="00A60D37" w:rsidRDefault="00C316E9" w:rsidP="00C316E9">
            <w:pPr>
              <w:jc w:val="center"/>
              <w:rPr>
                <w:color w:val="000000"/>
                <w:sz w:val="20"/>
                <w:szCs w:val="20"/>
              </w:rPr>
            </w:pPr>
          </w:p>
        </w:tc>
        <w:tc>
          <w:tcPr>
            <w:tcW w:w="6865" w:type="dxa"/>
            <w:vAlign w:val="center"/>
          </w:tcPr>
          <w:p w:rsidR="00C316E9" w:rsidRPr="00AC204D" w:rsidRDefault="00C316E9" w:rsidP="00C316E9">
            <w:pPr>
              <w:jc w:val="both"/>
              <w:rPr>
                <w:color w:val="000000"/>
                <w:sz w:val="18"/>
                <w:szCs w:val="20"/>
              </w:rPr>
            </w:pPr>
            <w:r w:rsidRPr="00162EB2">
              <w:rPr>
                <w:color w:val="000000"/>
                <w:sz w:val="18"/>
                <w:szCs w:val="20"/>
              </w:rPr>
              <w:t>Comisión oficial, realizar las visitas a la Oficina de Atención Municipal de Sacatepéquez, Nexos Locales en Quetzaltenango, Oficina de Atención Municipal de Quetzaltenango, Municipalidad de La Libertad de Huehuetenango, Oficina de Atención Municipal de Huehuetenango y Oficina de Atención Municipal de Sololá, los días 25 y 26 del presente año.</w:t>
            </w:r>
          </w:p>
        </w:tc>
        <w:tc>
          <w:tcPr>
            <w:tcW w:w="2835" w:type="dxa"/>
            <w:vAlign w:val="center"/>
          </w:tcPr>
          <w:p w:rsidR="00C316E9" w:rsidRDefault="00C316E9" w:rsidP="00C316E9">
            <w:pPr>
              <w:jc w:val="center"/>
              <w:rPr>
                <w:color w:val="000000"/>
                <w:sz w:val="20"/>
                <w:szCs w:val="20"/>
              </w:rPr>
            </w:pPr>
            <w:r>
              <w:rPr>
                <w:color w:val="000000"/>
                <w:sz w:val="20"/>
                <w:szCs w:val="20"/>
              </w:rPr>
              <w:t xml:space="preserve">Carlos Enrique </w:t>
            </w:r>
            <w:proofErr w:type="spellStart"/>
            <w:r>
              <w:rPr>
                <w:color w:val="000000"/>
                <w:sz w:val="20"/>
                <w:szCs w:val="20"/>
              </w:rPr>
              <w:t>Ubeda</w:t>
            </w:r>
            <w:proofErr w:type="spellEnd"/>
            <w:r>
              <w:rPr>
                <w:color w:val="000000"/>
                <w:sz w:val="20"/>
                <w:szCs w:val="20"/>
              </w:rPr>
              <w:t xml:space="preserve"> Méndez</w:t>
            </w:r>
          </w:p>
        </w:tc>
        <w:tc>
          <w:tcPr>
            <w:tcW w:w="1984" w:type="dxa"/>
            <w:vAlign w:val="center"/>
          </w:tcPr>
          <w:p w:rsidR="00C316E9" w:rsidRDefault="00C316E9" w:rsidP="00C316E9">
            <w:pPr>
              <w:jc w:val="center"/>
              <w:rPr>
                <w:color w:val="000000"/>
                <w:sz w:val="20"/>
                <w:szCs w:val="20"/>
              </w:rPr>
            </w:pPr>
            <w:r>
              <w:rPr>
                <w:color w:val="000000"/>
                <w:sz w:val="20"/>
                <w:szCs w:val="20"/>
              </w:rPr>
              <w:t>Departamento Sacatepéquez, Quetzaltenango y Huehuetenango</w:t>
            </w:r>
          </w:p>
        </w:tc>
        <w:tc>
          <w:tcPr>
            <w:tcW w:w="1418" w:type="dxa"/>
            <w:vAlign w:val="center"/>
          </w:tcPr>
          <w:p w:rsidR="00C316E9" w:rsidRPr="00A60D37" w:rsidRDefault="00C316E9" w:rsidP="00C316E9">
            <w:pPr>
              <w:jc w:val="center"/>
              <w:rPr>
                <w:color w:val="000000"/>
                <w:sz w:val="20"/>
                <w:szCs w:val="20"/>
              </w:rPr>
            </w:pPr>
            <w:r>
              <w:rPr>
                <w:color w:val="000000"/>
                <w:sz w:val="20"/>
                <w:szCs w:val="20"/>
              </w:rPr>
              <w:t>Q. 439.00</w:t>
            </w:r>
          </w:p>
        </w:tc>
        <w:tc>
          <w:tcPr>
            <w:tcW w:w="1559" w:type="dxa"/>
            <w:vAlign w:val="center"/>
          </w:tcPr>
          <w:p w:rsidR="00C316E9" w:rsidRPr="00A60D37" w:rsidRDefault="00C316E9" w:rsidP="00C316E9">
            <w:pPr>
              <w:jc w:val="center"/>
              <w:rPr>
                <w:color w:val="000000"/>
                <w:sz w:val="20"/>
                <w:szCs w:val="20"/>
              </w:rPr>
            </w:pPr>
            <w:r>
              <w:rPr>
                <w:color w:val="000000"/>
                <w:sz w:val="20"/>
                <w:szCs w:val="20"/>
              </w:rPr>
              <w:t>Q. 0.00</w:t>
            </w:r>
          </w:p>
        </w:tc>
      </w:tr>
    </w:tbl>
    <w:p w:rsidR="00C316E9" w:rsidRDefault="00C316E9" w:rsidP="0043321B">
      <w:pPr>
        <w:rPr>
          <w:b/>
          <w:iCs/>
          <w:color w:val="943634"/>
          <w:sz w:val="14"/>
          <w:szCs w:val="28"/>
          <w:lang w:val="es-GT"/>
        </w:rPr>
      </w:pPr>
    </w:p>
    <w:p w:rsidR="00C316E9" w:rsidRDefault="00C316E9" w:rsidP="0043321B">
      <w:pPr>
        <w:rPr>
          <w:b/>
          <w:iCs/>
          <w:color w:val="943634"/>
          <w:sz w:val="14"/>
          <w:szCs w:val="28"/>
          <w:lang w:val="es-GT"/>
        </w:rPr>
      </w:pPr>
    </w:p>
    <w:p w:rsidR="00C316E9" w:rsidRDefault="00C316E9" w:rsidP="0043321B">
      <w:pPr>
        <w:rPr>
          <w:b/>
          <w:iCs/>
          <w:color w:val="943634"/>
          <w:sz w:val="14"/>
          <w:szCs w:val="28"/>
          <w:lang w:val="es-GT"/>
        </w:rPr>
      </w:pPr>
    </w:p>
    <w:p w:rsidR="00C316E9" w:rsidRDefault="00C316E9" w:rsidP="0043321B">
      <w:pPr>
        <w:rPr>
          <w:b/>
          <w:iCs/>
          <w:color w:val="943634"/>
          <w:sz w:val="14"/>
          <w:szCs w:val="28"/>
          <w:lang w:val="es-GT"/>
        </w:rPr>
      </w:pPr>
    </w:p>
    <w:p w:rsidR="00C316E9" w:rsidRDefault="00C316E9" w:rsidP="0043321B">
      <w:pPr>
        <w:rPr>
          <w:b/>
          <w:iCs/>
          <w:color w:val="943634"/>
          <w:sz w:val="14"/>
          <w:szCs w:val="28"/>
          <w:lang w:val="es-GT"/>
        </w:rPr>
      </w:pPr>
    </w:p>
    <w:p w:rsidR="00C316E9" w:rsidRDefault="00C316E9" w:rsidP="0043321B">
      <w:pPr>
        <w:rPr>
          <w:b/>
          <w:iCs/>
          <w:color w:val="943634"/>
          <w:sz w:val="14"/>
          <w:szCs w:val="28"/>
          <w:lang w:val="es-GT"/>
        </w:rPr>
      </w:pPr>
    </w:p>
    <w:p w:rsidR="00C316E9" w:rsidRDefault="00C316E9" w:rsidP="0043321B">
      <w:pPr>
        <w:rPr>
          <w:b/>
          <w:iCs/>
          <w:color w:val="943634"/>
          <w:sz w:val="14"/>
          <w:szCs w:val="28"/>
          <w:lang w:val="es-GT"/>
        </w:rPr>
      </w:pPr>
    </w:p>
    <w:tbl>
      <w:tblPr>
        <w:tblpPr w:leftFromText="141" w:rightFromText="141" w:vertAnchor="page" w:horzAnchor="margin" w:tblpY="2251"/>
        <w:tblOverlap w:val="never"/>
        <w:tblW w:w="17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67"/>
        <w:gridCol w:w="1532"/>
        <w:gridCol w:w="6865"/>
        <w:gridCol w:w="2835"/>
        <w:gridCol w:w="1984"/>
        <w:gridCol w:w="1418"/>
        <w:gridCol w:w="1559"/>
      </w:tblGrid>
      <w:tr w:rsidR="00C316E9" w:rsidRPr="00273318" w:rsidTr="000C2684">
        <w:trPr>
          <w:trHeight w:val="561"/>
          <w:tblHeader/>
        </w:trPr>
        <w:tc>
          <w:tcPr>
            <w:tcW w:w="17827" w:type="dxa"/>
            <w:gridSpan w:val="8"/>
            <w:tcBorders>
              <w:bottom w:val="single" w:sz="4" w:space="0" w:color="000000"/>
            </w:tcBorders>
            <w:shd w:val="clear" w:color="auto" w:fill="C6D9F1"/>
            <w:vAlign w:val="center"/>
          </w:tcPr>
          <w:p w:rsidR="00C316E9" w:rsidRDefault="00C316E9" w:rsidP="000C2684">
            <w:pPr>
              <w:jc w:val="center"/>
              <w:rPr>
                <w:b/>
                <w:iCs/>
                <w:color w:val="943634"/>
                <w:sz w:val="28"/>
                <w:szCs w:val="28"/>
                <w:lang w:val="es-GT"/>
              </w:rPr>
            </w:pPr>
          </w:p>
          <w:p w:rsidR="00C316E9" w:rsidRPr="00273318" w:rsidRDefault="00C316E9" w:rsidP="000C2684">
            <w:pPr>
              <w:jc w:val="center"/>
              <w:rPr>
                <w:b/>
                <w:iCs/>
                <w:color w:val="943634"/>
                <w:sz w:val="28"/>
                <w:szCs w:val="28"/>
                <w:lang w:val="es-GT"/>
              </w:rPr>
            </w:pPr>
            <w:r>
              <w:rPr>
                <w:b/>
                <w:iCs/>
                <w:color w:val="943634"/>
                <w:sz w:val="28"/>
                <w:szCs w:val="28"/>
                <w:lang w:val="es-GT"/>
              </w:rPr>
              <w:t>FEBRERO  2019</w:t>
            </w:r>
          </w:p>
        </w:tc>
      </w:tr>
      <w:tr w:rsidR="00C316E9" w:rsidRPr="005D2A5F" w:rsidTr="000C2684">
        <w:trPr>
          <w:trHeight w:val="396"/>
          <w:tblHeader/>
        </w:trPr>
        <w:tc>
          <w:tcPr>
            <w:tcW w:w="567" w:type="dxa"/>
            <w:vMerge w:val="restart"/>
            <w:shd w:val="clear" w:color="auto" w:fill="C6D9F1"/>
            <w:vAlign w:val="center"/>
          </w:tcPr>
          <w:p w:rsidR="00C316E9" w:rsidRPr="005D2A5F" w:rsidRDefault="00C316E9" w:rsidP="000C2684">
            <w:pPr>
              <w:rPr>
                <w:b/>
              </w:rPr>
            </w:pPr>
          </w:p>
        </w:tc>
        <w:tc>
          <w:tcPr>
            <w:tcW w:w="2599" w:type="dxa"/>
            <w:gridSpan w:val="2"/>
            <w:shd w:val="clear" w:color="auto" w:fill="C6D9F1"/>
            <w:vAlign w:val="center"/>
          </w:tcPr>
          <w:p w:rsidR="00C316E9" w:rsidRPr="005D2A5F" w:rsidRDefault="00C316E9" w:rsidP="000C2684">
            <w:pPr>
              <w:jc w:val="center"/>
              <w:rPr>
                <w:b/>
              </w:rPr>
            </w:pPr>
            <w:r w:rsidRPr="005D2A5F">
              <w:rPr>
                <w:b/>
              </w:rPr>
              <w:t>Tipo de Viaje</w:t>
            </w:r>
          </w:p>
        </w:tc>
        <w:tc>
          <w:tcPr>
            <w:tcW w:w="6865" w:type="dxa"/>
            <w:vMerge w:val="restart"/>
            <w:shd w:val="clear" w:color="auto" w:fill="C6D9F1"/>
            <w:vAlign w:val="center"/>
          </w:tcPr>
          <w:p w:rsidR="00C316E9" w:rsidRPr="005D2A5F" w:rsidRDefault="00C316E9" w:rsidP="000C2684">
            <w:pPr>
              <w:jc w:val="center"/>
              <w:rPr>
                <w:b/>
              </w:rPr>
            </w:pPr>
            <w:r w:rsidRPr="005D2A5F">
              <w:rPr>
                <w:b/>
              </w:rPr>
              <w:t>Objetivos de</w:t>
            </w:r>
            <w:r>
              <w:rPr>
                <w:b/>
              </w:rPr>
              <w:t xml:space="preserve"> la Comisión</w:t>
            </w:r>
          </w:p>
        </w:tc>
        <w:tc>
          <w:tcPr>
            <w:tcW w:w="2835" w:type="dxa"/>
            <w:vMerge w:val="restart"/>
            <w:shd w:val="clear" w:color="auto" w:fill="C6D9F1"/>
            <w:vAlign w:val="center"/>
          </w:tcPr>
          <w:p w:rsidR="00C316E9" w:rsidRPr="005D2A5F" w:rsidRDefault="00C316E9" w:rsidP="000C2684">
            <w:pPr>
              <w:jc w:val="center"/>
              <w:rPr>
                <w:b/>
              </w:rPr>
            </w:pPr>
            <w:r w:rsidRPr="005D2A5F">
              <w:rPr>
                <w:b/>
              </w:rPr>
              <w:t xml:space="preserve">Personal autorizado                </w:t>
            </w:r>
            <w:r>
              <w:rPr>
                <w:b/>
              </w:rPr>
              <w:t>en la Comisión</w:t>
            </w:r>
          </w:p>
        </w:tc>
        <w:tc>
          <w:tcPr>
            <w:tcW w:w="1984" w:type="dxa"/>
            <w:vMerge w:val="restart"/>
            <w:shd w:val="clear" w:color="auto" w:fill="C6D9F1"/>
            <w:vAlign w:val="center"/>
          </w:tcPr>
          <w:p w:rsidR="00C316E9" w:rsidRPr="005D2A5F" w:rsidRDefault="00C316E9" w:rsidP="000C2684">
            <w:pPr>
              <w:jc w:val="center"/>
              <w:rPr>
                <w:b/>
              </w:rPr>
            </w:pPr>
            <w:r w:rsidRPr="005D2A5F">
              <w:rPr>
                <w:b/>
              </w:rPr>
              <w:t xml:space="preserve">Destino </w:t>
            </w:r>
            <w:r>
              <w:rPr>
                <w:b/>
              </w:rPr>
              <w:t>de la Comisión</w:t>
            </w:r>
          </w:p>
        </w:tc>
        <w:tc>
          <w:tcPr>
            <w:tcW w:w="1418" w:type="dxa"/>
            <w:vMerge w:val="restart"/>
            <w:shd w:val="clear" w:color="auto" w:fill="C6D9F1"/>
            <w:vAlign w:val="center"/>
          </w:tcPr>
          <w:p w:rsidR="00C316E9" w:rsidRPr="005D2A5F" w:rsidRDefault="00C316E9" w:rsidP="000C2684">
            <w:pPr>
              <w:jc w:val="center"/>
              <w:rPr>
                <w:b/>
              </w:rPr>
            </w:pPr>
            <w:r w:rsidRPr="005D2A5F">
              <w:rPr>
                <w:b/>
              </w:rPr>
              <w:t xml:space="preserve">Costo de </w:t>
            </w:r>
            <w:r>
              <w:rPr>
                <w:b/>
              </w:rPr>
              <w:t>viáticos</w:t>
            </w:r>
          </w:p>
        </w:tc>
        <w:tc>
          <w:tcPr>
            <w:tcW w:w="1559" w:type="dxa"/>
            <w:vMerge w:val="restart"/>
            <w:shd w:val="clear" w:color="auto" w:fill="C6D9F1"/>
            <w:vAlign w:val="center"/>
          </w:tcPr>
          <w:p w:rsidR="00C316E9" w:rsidRPr="005D2A5F" w:rsidRDefault="00C316E9" w:rsidP="000C2684">
            <w:pPr>
              <w:jc w:val="center"/>
              <w:rPr>
                <w:b/>
              </w:rPr>
            </w:pPr>
            <w:r w:rsidRPr="005D2A5F">
              <w:rPr>
                <w:b/>
              </w:rPr>
              <w:t xml:space="preserve">Costo de </w:t>
            </w:r>
            <w:r>
              <w:rPr>
                <w:b/>
              </w:rPr>
              <w:t>boletos</w:t>
            </w:r>
          </w:p>
        </w:tc>
      </w:tr>
      <w:tr w:rsidR="00C316E9" w:rsidRPr="008E13D3" w:rsidTr="000C2684">
        <w:trPr>
          <w:trHeight w:val="229"/>
        </w:trPr>
        <w:tc>
          <w:tcPr>
            <w:tcW w:w="567" w:type="dxa"/>
            <w:vMerge/>
            <w:shd w:val="clear" w:color="auto" w:fill="C6D9F1"/>
            <w:vAlign w:val="center"/>
          </w:tcPr>
          <w:p w:rsidR="00C316E9" w:rsidRPr="008E13D3" w:rsidRDefault="00C316E9" w:rsidP="000C2684">
            <w:pPr>
              <w:jc w:val="center"/>
              <w:rPr>
                <w:b/>
                <w:sz w:val="20"/>
                <w:szCs w:val="20"/>
              </w:rPr>
            </w:pPr>
          </w:p>
        </w:tc>
        <w:tc>
          <w:tcPr>
            <w:tcW w:w="1067" w:type="dxa"/>
            <w:shd w:val="clear" w:color="auto" w:fill="C6D9F1"/>
            <w:vAlign w:val="center"/>
          </w:tcPr>
          <w:p w:rsidR="00C316E9" w:rsidRPr="004D3FE1" w:rsidRDefault="00C316E9" w:rsidP="000C2684">
            <w:pPr>
              <w:jc w:val="center"/>
              <w:rPr>
                <w:b/>
                <w:sz w:val="20"/>
                <w:szCs w:val="20"/>
              </w:rPr>
            </w:pPr>
            <w:r w:rsidRPr="004D3FE1">
              <w:rPr>
                <w:b/>
                <w:sz w:val="20"/>
                <w:szCs w:val="20"/>
              </w:rPr>
              <w:t>Nacional</w:t>
            </w:r>
          </w:p>
          <w:p w:rsidR="00C316E9" w:rsidRPr="004D3FE1" w:rsidRDefault="00C316E9" w:rsidP="000C2684">
            <w:pPr>
              <w:jc w:val="center"/>
              <w:rPr>
                <w:b/>
                <w:sz w:val="20"/>
                <w:szCs w:val="20"/>
              </w:rPr>
            </w:pPr>
          </w:p>
        </w:tc>
        <w:tc>
          <w:tcPr>
            <w:tcW w:w="1532" w:type="dxa"/>
            <w:shd w:val="clear" w:color="auto" w:fill="C6D9F1"/>
            <w:vAlign w:val="center"/>
          </w:tcPr>
          <w:p w:rsidR="00C316E9" w:rsidRPr="004D3FE1" w:rsidRDefault="00C316E9" w:rsidP="000C2684">
            <w:pPr>
              <w:jc w:val="center"/>
              <w:rPr>
                <w:b/>
                <w:sz w:val="20"/>
                <w:szCs w:val="20"/>
              </w:rPr>
            </w:pPr>
            <w:r w:rsidRPr="004D3FE1">
              <w:rPr>
                <w:b/>
                <w:sz w:val="20"/>
                <w:szCs w:val="20"/>
              </w:rPr>
              <w:t>Internacional</w:t>
            </w:r>
          </w:p>
          <w:p w:rsidR="00C316E9" w:rsidRPr="004D3FE1" w:rsidRDefault="00C316E9" w:rsidP="000C2684">
            <w:pPr>
              <w:jc w:val="center"/>
              <w:rPr>
                <w:b/>
                <w:sz w:val="20"/>
                <w:szCs w:val="20"/>
              </w:rPr>
            </w:pPr>
          </w:p>
        </w:tc>
        <w:tc>
          <w:tcPr>
            <w:tcW w:w="6865" w:type="dxa"/>
            <w:vMerge/>
            <w:shd w:val="clear" w:color="auto" w:fill="C6D9F1"/>
            <w:vAlign w:val="center"/>
          </w:tcPr>
          <w:p w:rsidR="00C316E9" w:rsidRPr="008E13D3" w:rsidRDefault="00C316E9" w:rsidP="000C2684">
            <w:pPr>
              <w:jc w:val="center"/>
              <w:rPr>
                <w:b/>
                <w:sz w:val="20"/>
                <w:szCs w:val="20"/>
              </w:rPr>
            </w:pPr>
          </w:p>
        </w:tc>
        <w:tc>
          <w:tcPr>
            <w:tcW w:w="2835" w:type="dxa"/>
            <w:vMerge/>
            <w:shd w:val="clear" w:color="auto" w:fill="C6D9F1"/>
            <w:vAlign w:val="center"/>
          </w:tcPr>
          <w:p w:rsidR="00C316E9" w:rsidRPr="008E13D3" w:rsidRDefault="00C316E9" w:rsidP="000C2684">
            <w:pPr>
              <w:jc w:val="center"/>
              <w:rPr>
                <w:b/>
                <w:sz w:val="20"/>
                <w:szCs w:val="20"/>
              </w:rPr>
            </w:pPr>
          </w:p>
        </w:tc>
        <w:tc>
          <w:tcPr>
            <w:tcW w:w="1984" w:type="dxa"/>
            <w:vMerge/>
            <w:shd w:val="clear" w:color="auto" w:fill="C6D9F1"/>
            <w:vAlign w:val="center"/>
          </w:tcPr>
          <w:p w:rsidR="00C316E9" w:rsidRPr="008E13D3" w:rsidRDefault="00C316E9" w:rsidP="000C2684">
            <w:pPr>
              <w:jc w:val="center"/>
              <w:rPr>
                <w:b/>
                <w:sz w:val="20"/>
                <w:szCs w:val="20"/>
              </w:rPr>
            </w:pPr>
          </w:p>
        </w:tc>
        <w:tc>
          <w:tcPr>
            <w:tcW w:w="1418" w:type="dxa"/>
            <w:vMerge/>
            <w:shd w:val="clear" w:color="auto" w:fill="C6D9F1"/>
            <w:vAlign w:val="center"/>
          </w:tcPr>
          <w:p w:rsidR="00C316E9" w:rsidRPr="008E13D3" w:rsidRDefault="00C316E9" w:rsidP="000C2684">
            <w:pPr>
              <w:jc w:val="center"/>
              <w:rPr>
                <w:b/>
                <w:sz w:val="20"/>
                <w:szCs w:val="20"/>
              </w:rPr>
            </w:pPr>
          </w:p>
        </w:tc>
        <w:tc>
          <w:tcPr>
            <w:tcW w:w="1559" w:type="dxa"/>
            <w:vMerge/>
            <w:shd w:val="clear" w:color="auto" w:fill="C6D9F1"/>
          </w:tcPr>
          <w:p w:rsidR="00C316E9" w:rsidRPr="008E13D3" w:rsidRDefault="00C316E9" w:rsidP="000C2684">
            <w:pPr>
              <w:jc w:val="center"/>
              <w:rPr>
                <w:b/>
                <w:sz w:val="20"/>
                <w:szCs w:val="20"/>
              </w:rPr>
            </w:pPr>
          </w:p>
        </w:tc>
      </w:tr>
      <w:tr w:rsidR="00C316E9" w:rsidRPr="00A60D37" w:rsidTr="000C2684">
        <w:trPr>
          <w:trHeight w:val="992"/>
        </w:trPr>
        <w:tc>
          <w:tcPr>
            <w:tcW w:w="567" w:type="dxa"/>
            <w:vAlign w:val="center"/>
          </w:tcPr>
          <w:p w:rsidR="00C316E9" w:rsidRDefault="00C316E9" w:rsidP="00C316E9">
            <w:pPr>
              <w:rPr>
                <w:color w:val="000000"/>
                <w:sz w:val="22"/>
                <w:lang w:val="es-MX"/>
              </w:rPr>
            </w:pPr>
            <w:r>
              <w:rPr>
                <w:color w:val="000000"/>
                <w:sz w:val="22"/>
                <w:lang w:val="es-MX"/>
              </w:rPr>
              <w:t>5</w:t>
            </w:r>
          </w:p>
        </w:tc>
        <w:tc>
          <w:tcPr>
            <w:tcW w:w="1067" w:type="dxa"/>
            <w:vAlign w:val="center"/>
          </w:tcPr>
          <w:p w:rsidR="00C316E9" w:rsidRDefault="00C316E9" w:rsidP="00C316E9">
            <w:pPr>
              <w:jc w:val="center"/>
              <w:rPr>
                <w:color w:val="000000"/>
                <w:sz w:val="20"/>
                <w:szCs w:val="20"/>
              </w:rPr>
            </w:pPr>
            <w:r>
              <w:rPr>
                <w:color w:val="000000"/>
                <w:sz w:val="20"/>
                <w:szCs w:val="20"/>
              </w:rPr>
              <w:t>X</w:t>
            </w:r>
          </w:p>
        </w:tc>
        <w:tc>
          <w:tcPr>
            <w:tcW w:w="1532" w:type="dxa"/>
            <w:vAlign w:val="center"/>
          </w:tcPr>
          <w:p w:rsidR="00C316E9" w:rsidRPr="00A60D37" w:rsidRDefault="00C316E9" w:rsidP="00C316E9">
            <w:pPr>
              <w:jc w:val="center"/>
              <w:rPr>
                <w:color w:val="000000"/>
                <w:sz w:val="20"/>
                <w:szCs w:val="20"/>
              </w:rPr>
            </w:pPr>
          </w:p>
        </w:tc>
        <w:tc>
          <w:tcPr>
            <w:tcW w:w="6865" w:type="dxa"/>
            <w:vAlign w:val="center"/>
          </w:tcPr>
          <w:p w:rsidR="00C316E9" w:rsidRPr="00A42931" w:rsidRDefault="00C316E9" w:rsidP="00C316E9">
            <w:pPr>
              <w:jc w:val="both"/>
              <w:rPr>
                <w:color w:val="000000"/>
                <w:sz w:val="18"/>
                <w:szCs w:val="20"/>
              </w:rPr>
            </w:pPr>
            <w:r w:rsidRPr="0078270A">
              <w:rPr>
                <w:color w:val="000000"/>
                <w:sz w:val="18"/>
                <w:szCs w:val="20"/>
              </w:rPr>
              <w:t>Comisión oficial, realizar la notificación a la señora Zoila Albertina Concepción Vargas Morales, en 5ta. Av. 5-15 zona 3 del municipio de Cobán del departamento de Alta Verapaz, la Resolución número DCE-02-2019 de fecha 11 de enero de 2019, por medio de la cual se resuelve su solicitud de exoneración del monto pretendido para reintegro por parte del Estado de Guatemala, dicha notificación se llevará a cabo del 28 de febrero al 01 de marzo de 2019.</w:t>
            </w:r>
          </w:p>
        </w:tc>
        <w:tc>
          <w:tcPr>
            <w:tcW w:w="2835" w:type="dxa"/>
            <w:vAlign w:val="center"/>
          </w:tcPr>
          <w:p w:rsidR="00C316E9" w:rsidRDefault="00C316E9" w:rsidP="00C316E9">
            <w:pPr>
              <w:jc w:val="center"/>
              <w:rPr>
                <w:color w:val="000000"/>
                <w:sz w:val="20"/>
                <w:szCs w:val="20"/>
              </w:rPr>
            </w:pPr>
            <w:r>
              <w:rPr>
                <w:color w:val="000000"/>
                <w:sz w:val="20"/>
                <w:szCs w:val="20"/>
              </w:rPr>
              <w:t>Manuel Bernardo Gonzalez Blanco</w:t>
            </w:r>
          </w:p>
        </w:tc>
        <w:tc>
          <w:tcPr>
            <w:tcW w:w="1984" w:type="dxa"/>
            <w:vAlign w:val="center"/>
          </w:tcPr>
          <w:p w:rsidR="00C316E9" w:rsidRDefault="00C316E9" w:rsidP="00C316E9">
            <w:pPr>
              <w:jc w:val="center"/>
              <w:rPr>
                <w:color w:val="000000"/>
                <w:sz w:val="20"/>
                <w:szCs w:val="20"/>
              </w:rPr>
            </w:pPr>
            <w:r>
              <w:rPr>
                <w:color w:val="000000"/>
                <w:sz w:val="20"/>
                <w:szCs w:val="20"/>
              </w:rPr>
              <w:t>Departamento Alta Verapaz</w:t>
            </w:r>
          </w:p>
        </w:tc>
        <w:tc>
          <w:tcPr>
            <w:tcW w:w="1418" w:type="dxa"/>
            <w:vAlign w:val="center"/>
          </w:tcPr>
          <w:p w:rsidR="00C316E9" w:rsidRPr="00A60D37" w:rsidRDefault="00C316E9" w:rsidP="00C316E9">
            <w:pPr>
              <w:jc w:val="center"/>
              <w:rPr>
                <w:color w:val="000000"/>
                <w:sz w:val="20"/>
                <w:szCs w:val="20"/>
              </w:rPr>
            </w:pPr>
            <w:r>
              <w:rPr>
                <w:color w:val="000000"/>
                <w:sz w:val="20"/>
                <w:szCs w:val="20"/>
              </w:rPr>
              <w:t>Q.  424.00</w:t>
            </w:r>
          </w:p>
        </w:tc>
        <w:tc>
          <w:tcPr>
            <w:tcW w:w="1559" w:type="dxa"/>
            <w:vAlign w:val="center"/>
          </w:tcPr>
          <w:p w:rsidR="00C316E9" w:rsidRPr="00A60D37" w:rsidRDefault="00C316E9" w:rsidP="00C316E9">
            <w:pPr>
              <w:jc w:val="center"/>
              <w:rPr>
                <w:color w:val="000000"/>
                <w:sz w:val="20"/>
                <w:szCs w:val="20"/>
              </w:rPr>
            </w:pPr>
            <w:r>
              <w:rPr>
                <w:color w:val="000000"/>
                <w:sz w:val="20"/>
                <w:szCs w:val="20"/>
              </w:rPr>
              <w:t>Q. 110.00</w:t>
            </w:r>
          </w:p>
        </w:tc>
      </w:tr>
      <w:tr w:rsidR="00C316E9" w:rsidRPr="00A60D37" w:rsidTr="000C2684">
        <w:trPr>
          <w:trHeight w:val="1433"/>
        </w:trPr>
        <w:tc>
          <w:tcPr>
            <w:tcW w:w="567" w:type="dxa"/>
            <w:vAlign w:val="center"/>
          </w:tcPr>
          <w:p w:rsidR="00C316E9" w:rsidRPr="00A75179" w:rsidRDefault="00C316E9" w:rsidP="00C316E9">
            <w:pPr>
              <w:rPr>
                <w:color w:val="000000"/>
                <w:sz w:val="20"/>
                <w:szCs w:val="14"/>
                <w:lang w:val="es-MX"/>
              </w:rPr>
            </w:pPr>
            <w:r w:rsidRPr="00A75179">
              <w:rPr>
                <w:color w:val="000000"/>
                <w:sz w:val="20"/>
                <w:szCs w:val="14"/>
                <w:lang w:val="es-MX"/>
              </w:rPr>
              <w:t>6</w:t>
            </w:r>
          </w:p>
        </w:tc>
        <w:tc>
          <w:tcPr>
            <w:tcW w:w="1067" w:type="dxa"/>
            <w:vAlign w:val="center"/>
          </w:tcPr>
          <w:p w:rsidR="00C316E9" w:rsidRPr="00A75179" w:rsidRDefault="00C316E9" w:rsidP="00C316E9">
            <w:pPr>
              <w:jc w:val="center"/>
              <w:rPr>
                <w:color w:val="000000"/>
                <w:sz w:val="20"/>
                <w:szCs w:val="14"/>
              </w:rPr>
            </w:pPr>
          </w:p>
        </w:tc>
        <w:tc>
          <w:tcPr>
            <w:tcW w:w="1532" w:type="dxa"/>
            <w:vAlign w:val="center"/>
          </w:tcPr>
          <w:p w:rsidR="00C316E9" w:rsidRPr="00A75179" w:rsidRDefault="00C316E9" w:rsidP="00C316E9">
            <w:pPr>
              <w:jc w:val="center"/>
              <w:rPr>
                <w:color w:val="000000"/>
                <w:sz w:val="20"/>
                <w:szCs w:val="14"/>
              </w:rPr>
            </w:pPr>
            <w:r>
              <w:rPr>
                <w:color w:val="000000"/>
                <w:sz w:val="20"/>
                <w:szCs w:val="14"/>
              </w:rPr>
              <w:t>X</w:t>
            </w:r>
          </w:p>
        </w:tc>
        <w:tc>
          <w:tcPr>
            <w:tcW w:w="6865" w:type="dxa"/>
            <w:vAlign w:val="center"/>
          </w:tcPr>
          <w:p w:rsidR="00C316E9" w:rsidRPr="009C0E5C" w:rsidRDefault="00C316E9" w:rsidP="00C316E9">
            <w:pPr>
              <w:jc w:val="both"/>
              <w:rPr>
                <w:color w:val="000000"/>
                <w:sz w:val="16"/>
                <w:szCs w:val="14"/>
              </w:rPr>
            </w:pPr>
            <w:r w:rsidRPr="009C0E5C">
              <w:rPr>
                <w:color w:val="000000"/>
                <w:sz w:val="16"/>
                <w:szCs w:val="14"/>
              </w:rPr>
              <w:t>Participar en la Reunión XXXIII de Gobernadores del Banco Interamericano de Desarrollo -BID- del Istmo Centroamericano y República Dominicana, que se celebrará en Washington, D.C. del 14 al 15 de febrero. Asimismo, en el marco de esta reunión, se realizó la Reunión Extraordinaria del Consejo de Ministros de Hacienda o Finanzas de Centroamérica, Panamá y República Dominicana -COSEFIN-; se sostuvieron reuniones bilaterales con los países de la Región  Centroamericana, conjuntamente con el Banco Interamericano de Desarrollo -BID-, el día miércoles 13 de febrero del 2019, razón por la cual dicha comisión se llevó a cabo en el período comprendido del 12 al 16 de febrero de 2019.</w:t>
            </w:r>
          </w:p>
        </w:tc>
        <w:tc>
          <w:tcPr>
            <w:tcW w:w="2835" w:type="dxa"/>
            <w:vAlign w:val="center"/>
          </w:tcPr>
          <w:p w:rsidR="00C316E9" w:rsidRPr="00F017D5" w:rsidRDefault="00C316E9" w:rsidP="00C316E9">
            <w:pPr>
              <w:jc w:val="center"/>
              <w:rPr>
                <w:color w:val="000000"/>
                <w:sz w:val="20"/>
                <w:szCs w:val="14"/>
              </w:rPr>
            </w:pPr>
            <w:r w:rsidRPr="00F017D5">
              <w:rPr>
                <w:color w:val="000000"/>
                <w:sz w:val="20"/>
                <w:szCs w:val="14"/>
              </w:rPr>
              <w:t>Rosa María Ortega Sagastume</w:t>
            </w:r>
          </w:p>
        </w:tc>
        <w:tc>
          <w:tcPr>
            <w:tcW w:w="1984" w:type="dxa"/>
            <w:vAlign w:val="center"/>
          </w:tcPr>
          <w:p w:rsidR="00C316E9" w:rsidRPr="00F017D5" w:rsidRDefault="00C316E9" w:rsidP="00C316E9">
            <w:pPr>
              <w:jc w:val="center"/>
              <w:rPr>
                <w:color w:val="000000"/>
                <w:sz w:val="20"/>
                <w:szCs w:val="14"/>
              </w:rPr>
            </w:pPr>
            <w:r w:rsidRPr="00F017D5">
              <w:rPr>
                <w:color w:val="000000"/>
                <w:sz w:val="20"/>
                <w:szCs w:val="14"/>
              </w:rPr>
              <w:t>Ciudad de Washington, D.C</w:t>
            </w:r>
          </w:p>
        </w:tc>
        <w:tc>
          <w:tcPr>
            <w:tcW w:w="1418" w:type="dxa"/>
            <w:vAlign w:val="center"/>
          </w:tcPr>
          <w:p w:rsidR="00C316E9" w:rsidRPr="00F017D5" w:rsidRDefault="00C316E9" w:rsidP="00C316E9">
            <w:pPr>
              <w:jc w:val="center"/>
              <w:rPr>
                <w:color w:val="000000"/>
                <w:sz w:val="20"/>
                <w:szCs w:val="14"/>
              </w:rPr>
            </w:pPr>
            <w:r w:rsidRPr="00F017D5">
              <w:rPr>
                <w:color w:val="000000"/>
                <w:sz w:val="20"/>
                <w:szCs w:val="14"/>
              </w:rPr>
              <w:t>Q. 14,130.00</w:t>
            </w:r>
          </w:p>
        </w:tc>
        <w:tc>
          <w:tcPr>
            <w:tcW w:w="1559" w:type="dxa"/>
            <w:vAlign w:val="center"/>
          </w:tcPr>
          <w:p w:rsidR="00C316E9" w:rsidRPr="00F017D5" w:rsidRDefault="00C316E9" w:rsidP="00C316E9">
            <w:pPr>
              <w:jc w:val="center"/>
              <w:rPr>
                <w:color w:val="000000"/>
                <w:sz w:val="20"/>
                <w:szCs w:val="14"/>
              </w:rPr>
            </w:pPr>
            <w:r>
              <w:rPr>
                <w:color w:val="000000"/>
                <w:sz w:val="20"/>
                <w:szCs w:val="14"/>
              </w:rPr>
              <w:t>Q. 5,827.62</w:t>
            </w:r>
          </w:p>
        </w:tc>
      </w:tr>
      <w:tr w:rsidR="00C316E9" w:rsidRPr="00A60D37" w:rsidTr="000C2684">
        <w:trPr>
          <w:trHeight w:val="1433"/>
        </w:trPr>
        <w:tc>
          <w:tcPr>
            <w:tcW w:w="567" w:type="dxa"/>
            <w:vAlign w:val="center"/>
          </w:tcPr>
          <w:p w:rsidR="00C316E9" w:rsidRPr="00A75179" w:rsidRDefault="00C316E9" w:rsidP="00C316E9">
            <w:pPr>
              <w:rPr>
                <w:color w:val="000000"/>
                <w:sz w:val="20"/>
                <w:szCs w:val="14"/>
                <w:lang w:val="es-MX"/>
              </w:rPr>
            </w:pPr>
            <w:r w:rsidRPr="00A75179">
              <w:rPr>
                <w:color w:val="000000"/>
                <w:sz w:val="20"/>
                <w:szCs w:val="14"/>
                <w:lang w:val="es-MX"/>
              </w:rPr>
              <w:t>7</w:t>
            </w:r>
          </w:p>
        </w:tc>
        <w:tc>
          <w:tcPr>
            <w:tcW w:w="1067" w:type="dxa"/>
            <w:vAlign w:val="center"/>
          </w:tcPr>
          <w:p w:rsidR="00C316E9" w:rsidRPr="00A75179" w:rsidRDefault="00C316E9" w:rsidP="00C316E9">
            <w:pPr>
              <w:jc w:val="center"/>
              <w:rPr>
                <w:color w:val="000000"/>
                <w:sz w:val="20"/>
                <w:szCs w:val="14"/>
              </w:rPr>
            </w:pPr>
          </w:p>
        </w:tc>
        <w:tc>
          <w:tcPr>
            <w:tcW w:w="1532" w:type="dxa"/>
            <w:vAlign w:val="center"/>
          </w:tcPr>
          <w:p w:rsidR="00C316E9" w:rsidRPr="00A75179" w:rsidRDefault="00C316E9" w:rsidP="00C316E9">
            <w:pPr>
              <w:jc w:val="center"/>
              <w:rPr>
                <w:color w:val="000000"/>
                <w:sz w:val="20"/>
                <w:szCs w:val="14"/>
              </w:rPr>
            </w:pPr>
            <w:r>
              <w:rPr>
                <w:color w:val="000000"/>
                <w:sz w:val="20"/>
                <w:szCs w:val="14"/>
              </w:rPr>
              <w:t>X</w:t>
            </w:r>
          </w:p>
        </w:tc>
        <w:tc>
          <w:tcPr>
            <w:tcW w:w="6865" w:type="dxa"/>
            <w:vAlign w:val="center"/>
          </w:tcPr>
          <w:p w:rsidR="00C316E9" w:rsidRPr="009C0E5C" w:rsidRDefault="00C316E9" w:rsidP="00C316E9">
            <w:pPr>
              <w:jc w:val="both"/>
              <w:rPr>
                <w:color w:val="000000"/>
                <w:sz w:val="16"/>
                <w:szCs w:val="14"/>
              </w:rPr>
            </w:pPr>
            <w:r w:rsidRPr="009C0E5C">
              <w:rPr>
                <w:color w:val="000000"/>
                <w:sz w:val="16"/>
                <w:szCs w:val="14"/>
              </w:rPr>
              <w:t>Para participar en representación de este Ministerio en la XXXIII Reunión de Gobernadores del BID del Istmo Centroamericano y la República Dominicana, organizada por el Banco Interamericano de Desarrollo -BID-, la cual se llevó a cabo en la ciudad de Washington D.C, del 14 al 16 de febrero; Asimismo, se programaron reuniones bilaterales con los países de la región centroamericana, Banco Interamericano de Desarrollo –BID- y funcionarios de gobierno,  para el día miércoles 13 de febrero del 2019; motivo por el cual la comisión se llevó a cabo en el período comprendido del martes 12 al sábado 16 de febrero del presente año.</w:t>
            </w:r>
          </w:p>
        </w:tc>
        <w:tc>
          <w:tcPr>
            <w:tcW w:w="2835" w:type="dxa"/>
            <w:vAlign w:val="center"/>
          </w:tcPr>
          <w:p w:rsidR="00C316E9" w:rsidRPr="00F017D5" w:rsidRDefault="00C316E9" w:rsidP="00C316E9">
            <w:pPr>
              <w:jc w:val="center"/>
              <w:rPr>
                <w:color w:val="000000"/>
                <w:sz w:val="20"/>
                <w:szCs w:val="14"/>
              </w:rPr>
            </w:pPr>
            <w:r w:rsidRPr="00F017D5">
              <w:rPr>
                <w:color w:val="000000"/>
                <w:sz w:val="20"/>
                <w:szCs w:val="14"/>
              </w:rPr>
              <w:t>Víctor Martínez</w:t>
            </w:r>
          </w:p>
        </w:tc>
        <w:tc>
          <w:tcPr>
            <w:tcW w:w="1984" w:type="dxa"/>
            <w:vAlign w:val="center"/>
          </w:tcPr>
          <w:p w:rsidR="00C316E9" w:rsidRPr="00F017D5" w:rsidRDefault="00C316E9" w:rsidP="00C316E9">
            <w:pPr>
              <w:jc w:val="center"/>
              <w:rPr>
                <w:color w:val="000000"/>
                <w:sz w:val="20"/>
                <w:szCs w:val="14"/>
              </w:rPr>
            </w:pPr>
            <w:r w:rsidRPr="00F017D5">
              <w:rPr>
                <w:color w:val="000000"/>
                <w:sz w:val="20"/>
                <w:szCs w:val="14"/>
              </w:rPr>
              <w:t>Ciudad de Washington, D.C.</w:t>
            </w:r>
          </w:p>
        </w:tc>
        <w:tc>
          <w:tcPr>
            <w:tcW w:w="1418" w:type="dxa"/>
            <w:vAlign w:val="center"/>
          </w:tcPr>
          <w:p w:rsidR="00C316E9" w:rsidRPr="00F017D5" w:rsidRDefault="00C316E9" w:rsidP="00C316E9">
            <w:pPr>
              <w:jc w:val="center"/>
              <w:rPr>
                <w:color w:val="000000"/>
                <w:sz w:val="20"/>
                <w:szCs w:val="14"/>
              </w:rPr>
            </w:pPr>
            <w:r w:rsidRPr="00F017D5">
              <w:rPr>
                <w:color w:val="000000"/>
                <w:sz w:val="20"/>
                <w:szCs w:val="14"/>
              </w:rPr>
              <w:t>Q.</w:t>
            </w:r>
            <w:r>
              <w:rPr>
                <w:color w:val="000000"/>
                <w:sz w:val="20"/>
                <w:szCs w:val="14"/>
              </w:rPr>
              <w:t xml:space="preserve"> </w:t>
            </w:r>
            <w:r w:rsidRPr="00F017D5">
              <w:rPr>
                <w:color w:val="000000"/>
                <w:sz w:val="20"/>
                <w:szCs w:val="14"/>
              </w:rPr>
              <w:t xml:space="preserve"> 14,130.00</w:t>
            </w:r>
          </w:p>
        </w:tc>
        <w:tc>
          <w:tcPr>
            <w:tcW w:w="1559" w:type="dxa"/>
            <w:vAlign w:val="center"/>
          </w:tcPr>
          <w:p w:rsidR="00C316E9" w:rsidRPr="00F017D5" w:rsidRDefault="00C316E9" w:rsidP="00C316E9">
            <w:pPr>
              <w:jc w:val="center"/>
              <w:rPr>
                <w:color w:val="000000"/>
                <w:sz w:val="20"/>
                <w:szCs w:val="14"/>
              </w:rPr>
            </w:pPr>
            <w:r w:rsidRPr="00F017D5">
              <w:rPr>
                <w:color w:val="000000"/>
                <w:sz w:val="20"/>
                <w:szCs w:val="14"/>
              </w:rPr>
              <w:t>Q.</w:t>
            </w:r>
            <w:r>
              <w:rPr>
                <w:color w:val="000000"/>
                <w:sz w:val="20"/>
                <w:szCs w:val="14"/>
              </w:rPr>
              <w:t xml:space="preserve"> </w:t>
            </w:r>
            <w:r w:rsidRPr="00F017D5">
              <w:rPr>
                <w:color w:val="000000"/>
                <w:sz w:val="20"/>
                <w:szCs w:val="14"/>
              </w:rPr>
              <w:t xml:space="preserve"> </w:t>
            </w:r>
            <w:r>
              <w:rPr>
                <w:color w:val="000000"/>
                <w:sz w:val="20"/>
                <w:szCs w:val="14"/>
              </w:rPr>
              <w:t>5,766.85</w:t>
            </w:r>
          </w:p>
        </w:tc>
      </w:tr>
    </w:tbl>
    <w:p w:rsidR="00C316E9" w:rsidRDefault="00C316E9"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FD4A2E" w:rsidRDefault="00FD4A2E" w:rsidP="0043321B">
      <w:pPr>
        <w:rPr>
          <w:b/>
          <w:iCs/>
          <w:color w:val="943634"/>
          <w:sz w:val="14"/>
          <w:szCs w:val="28"/>
          <w:lang w:val="es-GT"/>
        </w:rPr>
      </w:pPr>
    </w:p>
    <w:p w:rsidR="00861FA9" w:rsidRDefault="00861FA9" w:rsidP="0043321B">
      <w:pPr>
        <w:rPr>
          <w:b/>
          <w:iCs/>
          <w:color w:val="943634"/>
          <w:sz w:val="14"/>
          <w:szCs w:val="28"/>
          <w:lang w:val="es-GT"/>
        </w:rPr>
      </w:pPr>
    </w:p>
    <w:tbl>
      <w:tblPr>
        <w:tblpPr w:leftFromText="141" w:rightFromText="141" w:vertAnchor="page" w:horzAnchor="margin" w:tblpY="2746"/>
        <w:tblOverlap w:val="never"/>
        <w:tblW w:w="16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1171"/>
        <w:gridCol w:w="1682"/>
        <w:gridCol w:w="6445"/>
        <w:gridCol w:w="2021"/>
        <w:gridCol w:w="1866"/>
        <w:gridCol w:w="1557"/>
        <w:gridCol w:w="1557"/>
      </w:tblGrid>
      <w:tr w:rsidR="00F50162" w:rsidRPr="00273318" w:rsidTr="00F50162">
        <w:trPr>
          <w:trHeight w:val="635"/>
          <w:tblHeader/>
        </w:trPr>
        <w:tc>
          <w:tcPr>
            <w:tcW w:w="16919" w:type="dxa"/>
            <w:gridSpan w:val="8"/>
            <w:tcBorders>
              <w:bottom w:val="single" w:sz="4" w:space="0" w:color="000000"/>
            </w:tcBorders>
            <w:shd w:val="clear" w:color="auto" w:fill="C6D9F1"/>
            <w:vAlign w:val="center"/>
          </w:tcPr>
          <w:p w:rsidR="00F50162" w:rsidRDefault="00F50162" w:rsidP="00F50162">
            <w:pPr>
              <w:jc w:val="center"/>
              <w:rPr>
                <w:b/>
                <w:iCs/>
                <w:color w:val="943634"/>
                <w:sz w:val="28"/>
                <w:szCs w:val="28"/>
                <w:lang w:val="es-GT"/>
              </w:rPr>
            </w:pPr>
          </w:p>
          <w:p w:rsidR="00F50162" w:rsidRDefault="00F50162" w:rsidP="00F50162">
            <w:pPr>
              <w:jc w:val="center"/>
              <w:rPr>
                <w:b/>
                <w:iCs/>
                <w:color w:val="943634"/>
                <w:sz w:val="28"/>
                <w:szCs w:val="28"/>
                <w:lang w:val="es-GT"/>
              </w:rPr>
            </w:pPr>
            <w:r>
              <w:rPr>
                <w:b/>
                <w:iCs/>
                <w:color w:val="943634"/>
                <w:sz w:val="28"/>
                <w:szCs w:val="28"/>
                <w:lang w:val="es-GT"/>
              </w:rPr>
              <w:t>MARZO 2019</w:t>
            </w:r>
          </w:p>
          <w:p w:rsidR="00F50162" w:rsidRPr="00273318" w:rsidRDefault="00F50162" w:rsidP="00F50162">
            <w:pPr>
              <w:jc w:val="center"/>
              <w:rPr>
                <w:b/>
                <w:iCs/>
                <w:color w:val="943634"/>
                <w:sz w:val="28"/>
                <w:szCs w:val="28"/>
                <w:lang w:val="es-GT"/>
              </w:rPr>
            </w:pPr>
          </w:p>
        </w:tc>
      </w:tr>
      <w:tr w:rsidR="00F50162" w:rsidRPr="005D2A5F" w:rsidTr="00F50162">
        <w:trPr>
          <w:trHeight w:val="448"/>
          <w:tblHeader/>
        </w:trPr>
        <w:tc>
          <w:tcPr>
            <w:tcW w:w="621" w:type="dxa"/>
            <w:vMerge w:val="restart"/>
            <w:shd w:val="clear" w:color="auto" w:fill="C6D9F1"/>
            <w:vAlign w:val="center"/>
          </w:tcPr>
          <w:p w:rsidR="00F50162" w:rsidRPr="005D2A5F" w:rsidRDefault="00F50162" w:rsidP="00F50162">
            <w:pPr>
              <w:rPr>
                <w:b/>
              </w:rPr>
            </w:pPr>
            <w:r>
              <w:rPr>
                <w:b/>
              </w:rPr>
              <w:t>No.</w:t>
            </w:r>
          </w:p>
        </w:tc>
        <w:tc>
          <w:tcPr>
            <w:tcW w:w="2853" w:type="dxa"/>
            <w:gridSpan w:val="2"/>
            <w:shd w:val="clear" w:color="auto" w:fill="C6D9F1"/>
            <w:vAlign w:val="center"/>
          </w:tcPr>
          <w:p w:rsidR="00F50162" w:rsidRPr="005D2A5F" w:rsidRDefault="00F50162" w:rsidP="00F50162">
            <w:pPr>
              <w:jc w:val="center"/>
              <w:rPr>
                <w:b/>
              </w:rPr>
            </w:pPr>
            <w:r w:rsidRPr="005D2A5F">
              <w:rPr>
                <w:b/>
              </w:rPr>
              <w:t>Tipo de Viaje</w:t>
            </w:r>
          </w:p>
        </w:tc>
        <w:tc>
          <w:tcPr>
            <w:tcW w:w="6445" w:type="dxa"/>
            <w:vMerge w:val="restart"/>
            <w:shd w:val="clear" w:color="auto" w:fill="C6D9F1"/>
            <w:vAlign w:val="center"/>
          </w:tcPr>
          <w:p w:rsidR="00F50162" w:rsidRPr="005D2A5F" w:rsidRDefault="00F50162" w:rsidP="00F50162">
            <w:pPr>
              <w:jc w:val="center"/>
              <w:rPr>
                <w:b/>
              </w:rPr>
            </w:pPr>
            <w:r w:rsidRPr="005D2A5F">
              <w:rPr>
                <w:b/>
              </w:rPr>
              <w:t>Objetivos de</w:t>
            </w:r>
            <w:r>
              <w:rPr>
                <w:b/>
              </w:rPr>
              <w:t xml:space="preserve"> la Comisión</w:t>
            </w:r>
          </w:p>
        </w:tc>
        <w:tc>
          <w:tcPr>
            <w:tcW w:w="2021" w:type="dxa"/>
            <w:vMerge w:val="restart"/>
            <w:shd w:val="clear" w:color="auto" w:fill="C6D9F1"/>
            <w:vAlign w:val="center"/>
          </w:tcPr>
          <w:p w:rsidR="00F50162" w:rsidRPr="005D2A5F" w:rsidRDefault="00F50162" w:rsidP="00F50162">
            <w:pPr>
              <w:jc w:val="center"/>
              <w:rPr>
                <w:b/>
              </w:rPr>
            </w:pPr>
            <w:r w:rsidRPr="005D2A5F">
              <w:rPr>
                <w:b/>
              </w:rPr>
              <w:t xml:space="preserve">Personal autorizado                </w:t>
            </w:r>
            <w:r>
              <w:rPr>
                <w:b/>
              </w:rPr>
              <w:t>en la Comisión</w:t>
            </w:r>
          </w:p>
        </w:tc>
        <w:tc>
          <w:tcPr>
            <w:tcW w:w="1866" w:type="dxa"/>
            <w:vMerge w:val="restart"/>
            <w:shd w:val="clear" w:color="auto" w:fill="C6D9F1"/>
            <w:vAlign w:val="center"/>
          </w:tcPr>
          <w:p w:rsidR="00F50162" w:rsidRPr="005D2A5F" w:rsidRDefault="00F50162" w:rsidP="00F50162">
            <w:pPr>
              <w:jc w:val="center"/>
              <w:rPr>
                <w:b/>
              </w:rPr>
            </w:pPr>
            <w:r w:rsidRPr="005D2A5F">
              <w:rPr>
                <w:b/>
              </w:rPr>
              <w:t xml:space="preserve">Destino </w:t>
            </w:r>
            <w:r>
              <w:rPr>
                <w:b/>
              </w:rPr>
              <w:t>de la Comisión</w:t>
            </w:r>
          </w:p>
        </w:tc>
        <w:tc>
          <w:tcPr>
            <w:tcW w:w="1557" w:type="dxa"/>
            <w:vMerge w:val="restart"/>
            <w:shd w:val="clear" w:color="auto" w:fill="C6D9F1"/>
            <w:vAlign w:val="center"/>
          </w:tcPr>
          <w:p w:rsidR="00F50162" w:rsidRPr="005D2A5F" w:rsidRDefault="00F50162" w:rsidP="00F50162">
            <w:pPr>
              <w:jc w:val="center"/>
              <w:rPr>
                <w:b/>
              </w:rPr>
            </w:pPr>
            <w:r w:rsidRPr="005D2A5F">
              <w:rPr>
                <w:b/>
              </w:rPr>
              <w:t xml:space="preserve">Costo de </w:t>
            </w:r>
            <w:r>
              <w:rPr>
                <w:b/>
              </w:rPr>
              <w:t>viáticos</w:t>
            </w:r>
          </w:p>
        </w:tc>
        <w:tc>
          <w:tcPr>
            <w:tcW w:w="1557" w:type="dxa"/>
            <w:vMerge w:val="restart"/>
            <w:shd w:val="clear" w:color="auto" w:fill="C6D9F1"/>
            <w:vAlign w:val="center"/>
          </w:tcPr>
          <w:p w:rsidR="00F50162" w:rsidRPr="005D2A5F" w:rsidRDefault="00F50162" w:rsidP="00F50162">
            <w:pPr>
              <w:jc w:val="center"/>
              <w:rPr>
                <w:b/>
              </w:rPr>
            </w:pPr>
            <w:r w:rsidRPr="005D2A5F">
              <w:rPr>
                <w:b/>
              </w:rPr>
              <w:t xml:space="preserve">Costo de </w:t>
            </w:r>
            <w:r>
              <w:rPr>
                <w:b/>
              </w:rPr>
              <w:t>boletos</w:t>
            </w:r>
          </w:p>
        </w:tc>
      </w:tr>
      <w:tr w:rsidR="00F50162" w:rsidRPr="008E13D3" w:rsidTr="00F50162">
        <w:trPr>
          <w:trHeight w:val="258"/>
        </w:trPr>
        <w:tc>
          <w:tcPr>
            <w:tcW w:w="621" w:type="dxa"/>
            <w:vMerge/>
            <w:shd w:val="clear" w:color="auto" w:fill="C6D9F1"/>
            <w:vAlign w:val="center"/>
          </w:tcPr>
          <w:p w:rsidR="00F50162" w:rsidRPr="008E13D3" w:rsidRDefault="00F50162" w:rsidP="00F50162">
            <w:pPr>
              <w:jc w:val="center"/>
              <w:rPr>
                <w:b/>
                <w:sz w:val="20"/>
                <w:szCs w:val="20"/>
              </w:rPr>
            </w:pPr>
          </w:p>
        </w:tc>
        <w:tc>
          <w:tcPr>
            <w:tcW w:w="1171" w:type="dxa"/>
            <w:shd w:val="clear" w:color="auto" w:fill="C6D9F1"/>
            <w:vAlign w:val="center"/>
          </w:tcPr>
          <w:p w:rsidR="00F50162" w:rsidRPr="004D3FE1" w:rsidRDefault="00F50162" w:rsidP="00F50162">
            <w:pPr>
              <w:jc w:val="center"/>
              <w:rPr>
                <w:b/>
                <w:sz w:val="20"/>
                <w:szCs w:val="20"/>
              </w:rPr>
            </w:pPr>
            <w:r w:rsidRPr="004D3FE1">
              <w:rPr>
                <w:b/>
                <w:sz w:val="20"/>
                <w:szCs w:val="20"/>
              </w:rPr>
              <w:t>Nacional</w:t>
            </w:r>
          </w:p>
          <w:p w:rsidR="00F50162" w:rsidRPr="004D3FE1" w:rsidRDefault="00F50162" w:rsidP="00F50162">
            <w:pPr>
              <w:jc w:val="center"/>
              <w:rPr>
                <w:b/>
                <w:sz w:val="20"/>
                <w:szCs w:val="20"/>
              </w:rPr>
            </w:pPr>
          </w:p>
        </w:tc>
        <w:tc>
          <w:tcPr>
            <w:tcW w:w="1682" w:type="dxa"/>
            <w:shd w:val="clear" w:color="auto" w:fill="C6D9F1"/>
            <w:vAlign w:val="center"/>
          </w:tcPr>
          <w:p w:rsidR="00F50162" w:rsidRPr="004D3FE1" w:rsidRDefault="00F50162" w:rsidP="00F50162">
            <w:pPr>
              <w:jc w:val="center"/>
              <w:rPr>
                <w:b/>
                <w:sz w:val="20"/>
                <w:szCs w:val="20"/>
              </w:rPr>
            </w:pPr>
            <w:r w:rsidRPr="004D3FE1">
              <w:rPr>
                <w:b/>
                <w:sz w:val="20"/>
                <w:szCs w:val="20"/>
              </w:rPr>
              <w:t>Internacional</w:t>
            </w:r>
          </w:p>
          <w:p w:rsidR="00F50162" w:rsidRPr="004D3FE1" w:rsidRDefault="00F50162" w:rsidP="00F50162">
            <w:pPr>
              <w:jc w:val="center"/>
              <w:rPr>
                <w:b/>
                <w:sz w:val="20"/>
                <w:szCs w:val="20"/>
              </w:rPr>
            </w:pPr>
          </w:p>
        </w:tc>
        <w:tc>
          <w:tcPr>
            <w:tcW w:w="6445" w:type="dxa"/>
            <w:vMerge/>
            <w:shd w:val="clear" w:color="auto" w:fill="C6D9F1"/>
            <w:vAlign w:val="center"/>
          </w:tcPr>
          <w:p w:rsidR="00F50162" w:rsidRPr="008E13D3" w:rsidRDefault="00F50162" w:rsidP="00F50162">
            <w:pPr>
              <w:jc w:val="center"/>
              <w:rPr>
                <w:b/>
                <w:sz w:val="20"/>
                <w:szCs w:val="20"/>
              </w:rPr>
            </w:pPr>
          </w:p>
        </w:tc>
        <w:tc>
          <w:tcPr>
            <w:tcW w:w="2021" w:type="dxa"/>
            <w:vMerge/>
            <w:shd w:val="clear" w:color="auto" w:fill="C6D9F1"/>
            <w:vAlign w:val="center"/>
          </w:tcPr>
          <w:p w:rsidR="00F50162" w:rsidRPr="008E13D3" w:rsidRDefault="00F50162" w:rsidP="00F50162">
            <w:pPr>
              <w:jc w:val="center"/>
              <w:rPr>
                <w:b/>
                <w:sz w:val="20"/>
                <w:szCs w:val="20"/>
              </w:rPr>
            </w:pPr>
          </w:p>
        </w:tc>
        <w:tc>
          <w:tcPr>
            <w:tcW w:w="1866" w:type="dxa"/>
            <w:vMerge/>
            <w:shd w:val="clear" w:color="auto" w:fill="C6D9F1"/>
            <w:vAlign w:val="center"/>
          </w:tcPr>
          <w:p w:rsidR="00F50162" w:rsidRPr="008E13D3" w:rsidRDefault="00F50162" w:rsidP="00F50162">
            <w:pPr>
              <w:jc w:val="center"/>
              <w:rPr>
                <w:b/>
                <w:sz w:val="20"/>
                <w:szCs w:val="20"/>
              </w:rPr>
            </w:pPr>
          </w:p>
        </w:tc>
        <w:tc>
          <w:tcPr>
            <w:tcW w:w="1557" w:type="dxa"/>
            <w:vMerge/>
            <w:shd w:val="clear" w:color="auto" w:fill="C6D9F1"/>
            <w:vAlign w:val="center"/>
          </w:tcPr>
          <w:p w:rsidR="00F50162" w:rsidRPr="008E13D3" w:rsidRDefault="00F50162" w:rsidP="00F50162">
            <w:pPr>
              <w:jc w:val="center"/>
              <w:rPr>
                <w:b/>
                <w:sz w:val="20"/>
                <w:szCs w:val="20"/>
              </w:rPr>
            </w:pPr>
          </w:p>
        </w:tc>
        <w:tc>
          <w:tcPr>
            <w:tcW w:w="1557" w:type="dxa"/>
            <w:vMerge/>
            <w:shd w:val="clear" w:color="auto" w:fill="C6D9F1"/>
          </w:tcPr>
          <w:p w:rsidR="00F50162" w:rsidRPr="008E13D3" w:rsidRDefault="00F50162" w:rsidP="00F50162">
            <w:pPr>
              <w:jc w:val="center"/>
              <w:rPr>
                <w:b/>
                <w:sz w:val="20"/>
                <w:szCs w:val="20"/>
              </w:rPr>
            </w:pPr>
          </w:p>
        </w:tc>
      </w:tr>
      <w:tr w:rsidR="00F50162" w:rsidRPr="00A60D37" w:rsidTr="00F50162">
        <w:trPr>
          <w:trHeight w:val="1121"/>
        </w:trPr>
        <w:tc>
          <w:tcPr>
            <w:tcW w:w="621" w:type="dxa"/>
            <w:vAlign w:val="center"/>
          </w:tcPr>
          <w:p w:rsidR="00F50162" w:rsidRDefault="00F50162" w:rsidP="00F50162">
            <w:pPr>
              <w:rPr>
                <w:color w:val="000000"/>
                <w:sz w:val="22"/>
                <w:lang w:val="es-MX"/>
              </w:rPr>
            </w:pPr>
            <w:r>
              <w:rPr>
                <w:color w:val="000000"/>
                <w:sz w:val="22"/>
                <w:lang w:val="es-MX"/>
              </w:rPr>
              <w:t>1</w:t>
            </w:r>
          </w:p>
        </w:tc>
        <w:tc>
          <w:tcPr>
            <w:tcW w:w="1171" w:type="dxa"/>
            <w:vAlign w:val="center"/>
          </w:tcPr>
          <w:p w:rsidR="00F50162" w:rsidRPr="00A60D37" w:rsidRDefault="00F50162" w:rsidP="00F50162">
            <w:pPr>
              <w:jc w:val="center"/>
              <w:rPr>
                <w:color w:val="000000"/>
                <w:sz w:val="20"/>
                <w:szCs w:val="20"/>
              </w:rPr>
            </w:pPr>
            <w:r>
              <w:rPr>
                <w:color w:val="000000"/>
                <w:sz w:val="20"/>
                <w:szCs w:val="20"/>
              </w:rPr>
              <w:t>X</w:t>
            </w:r>
          </w:p>
        </w:tc>
        <w:tc>
          <w:tcPr>
            <w:tcW w:w="1682" w:type="dxa"/>
            <w:vAlign w:val="center"/>
          </w:tcPr>
          <w:p w:rsidR="00F50162" w:rsidRPr="00A60D37" w:rsidRDefault="00F50162" w:rsidP="00F50162">
            <w:pPr>
              <w:jc w:val="center"/>
              <w:rPr>
                <w:color w:val="000000"/>
                <w:sz w:val="20"/>
                <w:szCs w:val="20"/>
              </w:rPr>
            </w:pPr>
          </w:p>
        </w:tc>
        <w:tc>
          <w:tcPr>
            <w:tcW w:w="6445" w:type="dxa"/>
            <w:vAlign w:val="center"/>
          </w:tcPr>
          <w:p w:rsidR="00F50162" w:rsidRPr="006E12E6" w:rsidRDefault="00F50162" w:rsidP="00F50162">
            <w:pPr>
              <w:jc w:val="both"/>
              <w:rPr>
                <w:color w:val="000000"/>
                <w:sz w:val="20"/>
                <w:szCs w:val="20"/>
              </w:rPr>
            </w:pPr>
            <w:r w:rsidRPr="006E12E6">
              <w:rPr>
                <w:color w:val="000000"/>
                <w:sz w:val="20"/>
                <w:szCs w:val="20"/>
              </w:rPr>
              <w:t>Comisión oficial, acompañar a la Licenciada Clara Luz Hernández Santiago de Barrios, Directora de la Dirección de Contabilidad del Estado de este Ministerio, para brindar la asesoría que el caso amerita en relación a la Junta Conciliatoria en calidad de denunciante, que se llevó a cabo el  día martes 5 de marzo de 2019, a las 10:30 horas, en la Fiscalía Municipal del Ministerio Público de Morales, departamento de Izabal, dentro del expediente MP001-2019-1940.</w:t>
            </w:r>
          </w:p>
        </w:tc>
        <w:tc>
          <w:tcPr>
            <w:tcW w:w="2021" w:type="dxa"/>
            <w:vAlign w:val="center"/>
          </w:tcPr>
          <w:p w:rsidR="00F50162" w:rsidRDefault="00F50162" w:rsidP="00F50162">
            <w:pPr>
              <w:jc w:val="center"/>
              <w:rPr>
                <w:color w:val="000000"/>
                <w:sz w:val="20"/>
                <w:szCs w:val="20"/>
              </w:rPr>
            </w:pPr>
            <w:r>
              <w:rPr>
                <w:color w:val="000000"/>
                <w:sz w:val="20"/>
                <w:szCs w:val="20"/>
              </w:rPr>
              <w:t>Jorge Augusto Alvarez Arriola</w:t>
            </w:r>
          </w:p>
        </w:tc>
        <w:tc>
          <w:tcPr>
            <w:tcW w:w="1866" w:type="dxa"/>
            <w:vAlign w:val="center"/>
          </w:tcPr>
          <w:p w:rsidR="00F50162" w:rsidRDefault="00F50162" w:rsidP="00F50162">
            <w:pPr>
              <w:jc w:val="center"/>
              <w:rPr>
                <w:color w:val="000000"/>
                <w:sz w:val="20"/>
                <w:szCs w:val="20"/>
              </w:rPr>
            </w:pPr>
            <w:r>
              <w:rPr>
                <w:color w:val="000000"/>
                <w:sz w:val="20"/>
                <w:szCs w:val="20"/>
              </w:rPr>
              <w:t>Departamento de Izabal</w:t>
            </w:r>
          </w:p>
        </w:tc>
        <w:tc>
          <w:tcPr>
            <w:tcW w:w="1557" w:type="dxa"/>
            <w:vAlign w:val="center"/>
          </w:tcPr>
          <w:p w:rsidR="00F50162" w:rsidRPr="00A60D37" w:rsidRDefault="00F50162" w:rsidP="00F50162">
            <w:pPr>
              <w:jc w:val="center"/>
              <w:rPr>
                <w:color w:val="000000"/>
                <w:sz w:val="20"/>
                <w:szCs w:val="20"/>
              </w:rPr>
            </w:pPr>
            <w:r>
              <w:rPr>
                <w:color w:val="000000"/>
                <w:sz w:val="20"/>
                <w:szCs w:val="20"/>
              </w:rPr>
              <w:t>Q. 187.00</w:t>
            </w:r>
          </w:p>
        </w:tc>
        <w:tc>
          <w:tcPr>
            <w:tcW w:w="1557" w:type="dxa"/>
            <w:vAlign w:val="center"/>
          </w:tcPr>
          <w:p w:rsidR="00F50162" w:rsidRPr="00A60D37" w:rsidRDefault="00F50162" w:rsidP="00F50162">
            <w:pPr>
              <w:jc w:val="center"/>
              <w:rPr>
                <w:color w:val="000000"/>
                <w:sz w:val="20"/>
                <w:szCs w:val="20"/>
              </w:rPr>
            </w:pPr>
            <w:r>
              <w:rPr>
                <w:color w:val="000000"/>
                <w:sz w:val="20"/>
                <w:szCs w:val="20"/>
              </w:rPr>
              <w:t>Q. 0.00</w:t>
            </w:r>
          </w:p>
        </w:tc>
      </w:tr>
      <w:tr w:rsidR="00F50162" w:rsidRPr="00A60D37" w:rsidTr="00F50162">
        <w:trPr>
          <w:trHeight w:val="1619"/>
        </w:trPr>
        <w:tc>
          <w:tcPr>
            <w:tcW w:w="621" w:type="dxa"/>
            <w:vAlign w:val="center"/>
          </w:tcPr>
          <w:p w:rsidR="00F50162" w:rsidRDefault="00F50162" w:rsidP="00F50162">
            <w:pPr>
              <w:rPr>
                <w:color w:val="000000"/>
                <w:sz w:val="22"/>
                <w:lang w:val="es-MX"/>
              </w:rPr>
            </w:pPr>
            <w:r>
              <w:rPr>
                <w:color w:val="000000"/>
                <w:sz w:val="22"/>
                <w:lang w:val="es-MX"/>
              </w:rPr>
              <w:t>2</w:t>
            </w:r>
          </w:p>
        </w:tc>
        <w:tc>
          <w:tcPr>
            <w:tcW w:w="1171" w:type="dxa"/>
            <w:vAlign w:val="center"/>
          </w:tcPr>
          <w:p w:rsidR="00F50162" w:rsidRDefault="00F50162" w:rsidP="00F50162">
            <w:pPr>
              <w:jc w:val="center"/>
              <w:rPr>
                <w:color w:val="000000"/>
                <w:sz w:val="20"/>
                <w:szCs w:val="20"/>
              </w:rPr>
            </w:pPr>
            <w:r>
              <w:rPr>
                <w:color w:val="000000"/>
                <w:sz w:val="20"/>
                <w:szCs w:val="20"/>
              </w:rPr>
              <w:t>X</w:t>
            </w:r>
          </w:p>
        </w:tc>
        <w:tc>
          <w:tcPr>
            <w:tcW w:w="1682" w:type="dxa"/>
            <w:vAlign w:val="center"/>
          </w:tcPr>
          <w:p w:rsidR="00F50162" w:rsidRDefault="00F50162" w:rsidP="00F50162">
            <w:pPr>
              <w:jc w:val="center"/>
              <w:rPr>
                <w:color w:val="000000"/>
                <w:sz w:val="20"/>
                <w:szCs w:val="20"/>
              </w:rPr>
            </w:pPr>
          </w:p>
        </w:tc>
        <w:tc>
          <w:tcPr>
            <w:tcW w:w="6445" w:type="dxa"/>
            <w:vAlign w:val="center"/>
          </w:tcPr>
          <w:p w:rsidR="00F50162" w:rsidRPr="006E12E6" w:rsidRDefault="00F50162" w:rsidP="00F50162">
            <w:pPr>
              <w:jc w:val="both"/>
              <w:rPr>
                <w:color w:val="000000"/>
                <w:sz w:val="20"/>
                <w:szCs w:val="20"/>
              </w:rPr>
            </w:pPr>
            <w:r w:rsidRPr="006E12E6">
              <w:rPr>
                <w:color w:val="000000"/>
                <w:sz w:val="20"/>
                <w:szCs w:val="20"/>
              </w:rPr>
              <w:t>Comisión oficial, realizar las visitas a la Oficina de Atención Municipal de Jutiapa, y las Municipalidades de El Progreso y Agua Blanca del Departamento de Jutiapa, los días 11 al 14 de marzo de 2019.</w:t>
            </w:r>
          </w:p>
        </w:tc>
        <w:tc>
          <w:tcPr>
            <w:tcW w:w="2021" w:type="dxa"/>
            <w:vAlign w:val="center"/>
          </w:tcPr>
          <w:p w:rsidR="00F50162" w:rsidRDefault="00F50162" w:rsidP="00F50162">
            <w:pPr>
              <w:jc w:val="center"/>
              <w:rPr>
                <w:color w:val="000000"/>
                <w:sz w:val="20"/>
                <w:szCs w:val="20"/>
              </w:rPr>
            </w:pPr>
            <w:proofErr w:type="spellStart"/>
            <w:r>
              <w:rPr>
                <w:color w:val="000000"/>
                <w:sz w:val="20"/>
                <w:szCs w:val="20"/>
              </w:rPr>
              <w:t>Mivren</w:t>
            </w:r>
            <w:proofErr w:type="spellEnd"/>
            <w:r>
              <w:rPr>
                <w:color w:val="000000"/>
                <w:sz w:val="20"/>
                <w:szCs w:val="20"/>
              </w:rPr>
              <w:t xml:space="preserve"> </w:t>
            </w:r>
            <w:proofErr w:type="spellStart"/>
            <w:r>
              <w:rPr>
                <w:color w:val="000000"/>
                <w:sz w:val="20"/>
                <w:szCs w:val="20"/>
              </w:rPr>
              <w:t>Manaen</w:t>
            </w:r>
            <w:proofErr w:type="spellEnd"/>
            <w:r>
              <w:rPr>
                <w:color w:val="000000"/>
                <w:sz w:val="20"/>
                <w:szCs w:val="20"/>
              </w:rPr>
              <w:t xml:space="preserve"> Castillo Pineda</w:t>
            </w:r>
          </w:p>
        </w:tc>
        <w:tc>
          <w:tcPr>
            <w:tcW w:w="1866" w:type="dxa"/>
            <w:vAlign w:val="center"/>
          </w:tcPr>
          <w:p w:rsidR="00F50162" w:rsidRDefault="00F50162" w:rsidP="00F50162">
            <w:pPr>
              <w:jc w:val="center"/>
              <w:rPr>
                <w:color w:val="000000"/>
                <w:sz w:val="20"/>
                <w:szCs w:val="20"/>
              </w:rPr>
            </w:pPr>
            <w:r>
              <w:rPr>
                <w:color w:val="000000"/>
                <w:sz w:val="20"/>
                <w:szCs w:val="20"/>
              </w:rPr>
              <w:t>Departamento Jutiapa</w:t>
            </w:r>
          </w:p>
        </w:tc>
        <w:tc>
          <w:tcPr>
            <w:tcW w:w="1557" w:type="dxa"/>
            <w:vAlign w:val="center"/>
          </w:tcPr>
          <w:p w:rsidR="00F50162" w:rsidRPr="00A60D37" w:rsidRDefault="00F50162" w:rsidP="00F50162">
            <w:pPr>
              <w:jc w:val="center"/>
              <w:rPr>
                <w:color w:val="000000"/>
                <w:sz w:val="20"/>
                <w:szCs w:val="20"/>
              </w:rPr>
            </w:pPr>
            <w:r>
              <w:rPr>
                <w:color w:val="000000"/>
                <w:sz w:val="20"/>
                <w:szCs w:val="20"/>
              </w:rPr>
              <w:t>Q.596.50</w:t>
            </w:r>
          </w:p>
        </w:tc>
        <w:tc>
          <w:tcPr>
            <w:tcW w:w="1557" w:type="dxa"/>
            <w:vAlign w:val="center"/>
          </w:tcPr>
          <w:p w:rsidR="00F50162" w:rsidRPr="00A60D37" w:rsidRDefault="00F50162" w:rsidP="00F50162">
            <w:pPr>
              <w:jc w:val="center"/>
              <w:rPr>
                <w:color w:val="000000"/>
                <w:sz w:val="20"/>
                <w:szCs w:val="20"/>
              </w:rPr>
            </w:pPr>
            <w:r>
              <w:rPr>
                <w:color w:val="000000"/>
                <w:sz w:val="20"/>
                <w:szCs w:val="20"/>
              </w:rPr>
              <w:t>Q.0.00</w:t>
            </w:r>
          </w:p>
        </w:tc>
      </w:tr>
      <w:tr w:rsidR="00F50162" w:rsidRPr="00A60D37" w:rsidTr="00F50162">
        <w:trPr>
          <w:trHeight w:val="1619"/>
        </w:trPr>
        <w:tc>
          <w:tcPr>
            <w:tcW w:w="621" w:type="dxa"/>
            <w:vAlign w:val="center"/>
          </w:tcPr>
          <w:p w:rsidR="00F50162" w:rsidRDefault="00F50162" w:rsidP="00F50162">
            <w:pPr>
              <w:rPr>
                <w:color w:val="000000"/>
                <w:sz w:val="22"/>
                <w:lang w:val="es-MX"/>
              </w:rPr>
            </w:pPr>
            <w:r>
              <w:rPr>
                <w:color w:val="000000"/>
                <w:sz w:val="22"/>
                <w:lang w:val="es-MX"/>
              </w:rPr>
              <w:t>3</w:t>
            </w:r>
          </w:p>
        </w:tc>
        <w:tc>
          <w:tcPr>
            <w:tcW w:w="1171" w:type="dxa"/>
            <w:vAlign w:val="center"/>
          </w:tcPr>
          <w:p w:rsidR="00F50162" w:rsidRDefault="00F50162" w:rsidP="00F50162">
            <w:pPr>
              <w:jc w:val="center"/>
              <w:rPr>
                <w:color w:val="000000"/>
                <w:sz w:val="20"/>
                <w:szCs w:val="20"/>
              </w:rPr>
            </w:pPr>
            <w:r>
              <w:rPr>
                <w:color w:val="000000"/>
                <w:sz w:val="20"/>
                <w:szCs w:val="20"/>
              </w:rPr>
              <w:t>X</w:t>
            </w:r>
          </w:p>
        </w:tc>
        <w:tc>
          <w:tcPr>
            <w:tcW w:w="1682" w:type="dxa"/>
            <w:vAlign w:val="center"/>
          </w:tcPr>
          <w:p w:rsidR="00F50162" w:rsidRDefault="00F50162" w:rsidP="00F50162">
            <w:pPr>
              <w:jc w:val="center"/>
              <w:rPr>
                <w:color w:val="000000"/>
                <w:sz w:val="20"/>
                <w:szCs w:val="20"/>
              </w:rPr>
            </w:pPr>
          </w:p>
        </w:tc>
        <w:tc>
          <w:tcPr>
            <w:tcW w:w="6445" w:type="dxa"/>
            <w:vAlign w:val="center"/>
          </w:tcPr>
          <w:p w:rsidR="00F50162" w:rsidRPr="00730A31" w:rsidRDefault="00F50162" w:rsidP="00F50162">
            <w:pPr>
              <w:jc w:val="both"/>
              <w:rPr>
                <w:color w:val="000000"/>
                <w:sz w:val="16"/>
                <w:szCs w:val="20"/>
              </w:rPr>
            </w:pPr>
            <w:r w:rsidRPr="006E12E6">
              <w:rPr>
                <w:color w:val="000000"/>
                <w:sz w:val="20"/>
                <w:szCs w:val="20"/>
              </w:rPr>
              <w:t xml:space="preserve">Comisión oficial, Presentar memorial y procurar el Juicio número 33-2010, a cargo del Notificador 3ro. En el cual el Estado de Guatemala (Ministerio de Finanzas Públicas) planteo demanda en contra de la señora Odilia del Rosario Hernández </w:t>
            </w:r>
            <w:proofErr w:type="spellStart"/>
            <w:r w:rsidRPr="006E12E6">
              <w:rPr>
                <w:color w:val="000000"/>
                <w:sz w:val="20"/>
                <w:szCs w:val="20"/>
              </w:rPr>
              <w:t>Suchite</w:t>
            </w:r>
            <w:proofErr w:type="spellEnd"/>
            <w:r w:rsidRPr="006E12E6">
              <w:rPr>
                <w:color w:val="000000"/>
                <w:sz w:val="20"/>
                <w:szCs w:val="20"/>
              </w:rPr>
              <w:t>, dicha comisión se llevará a cabo el día 14 de marzo de 2019 en el Departamento de Zacapa.</w:t>
            </w:r>
          </w:p>
        </w:tc>
        <w:tc>
          <w:tcPr>
            <w:tcW w:w="2021" w:type="dxa"/>
            <w:vAlign w:val="center"/>
          </w:tcPr>
          <w:p w:rsidR="00F50162" w:rsidRDefault="00F50162" w:rsidP="00F50162">
            <w:pPr>
              <w:jc w:val="center"/>
              <w:rPr>
                <w:color w:val="000000"/>
                <w:sz w:val="20"/>
                <w:szCs w:val="20"/>
              </w:rPr>
            </w:pPr>
            <w:r>
              <w:rPr>
                <w:color w:val="000000"/>
                <w:sz w:val="20"/>
                <w:szCs w:val="20"/>
              </w:rPr>
              <w:t>Rodolfo Iván Gramajo Marroquín</w:t>
            </w:r>
          </w:p>
        </w:tc>
        <w:tc>
          <w:tcPr>
            <w:tcW w:w="1866" w:type="dxa"/>
            <w:vAlign w:val="center"/>
          </w:tcPr>
          <w:p w:rsidR="00F50162" w:rsidRDefault="00F50162" w:rsidP="00F50162">
            <w:pPr>
              <w:jc w:val="center"/>
              <w:rPr>
                <w:color w:val="000000"/>
                <w:sz w:val="20"/>
                <w:szCs w:val="20"/>
              </w:rPr>
            </w:pPr>
            <w:r>
              <w:rPr>
                <w:color w:val="000000"/>
                <w:sz w:val="20"/>
                <w:szCs w:val="20"/>
              </w:rPr>
              <w:t>Departamento de Zacapa</w:t>
            </w:r>
          </w:p>
        </w:tc>
        <w:tc>
          <w:tcPr>
            <w:tcW w:w="1557" w:type="dxa"/>
            <w:vAlign w:val="center"/>
          </w:tcPr>
          <w:p w:rsidR="00F50162" w:rsidRDefault="00F50162" w:rsidP="00F50162">
            <w:pPr>
              <w:jc w:val="center"/>
              <w:rPr>
                <w:color w:val="000000"/>
                <w:sz w:val="20"/>
                <w:szCs w:val="20"/>
              </w:rPr>
            </w:pPr>
            <w:r>
              <w:rPr>
                <w:color w:val="000000"/>
                <w:sz w:val="20"/>
                <w:szCs w:val="20"/>
              </w:rPr>
              <w:t>Q.  195.00</w:t>
            </w:r>
          </w:p>
        </w:tc>
        <w:tc>
          <w:tcPr>
            <w:tcW w:w="1557" w:type="dxa"/>
            <w:vAlign w:val="center"/>
          </w:tcPr>
          <w:p w:rsidR="00F50162" w:rsidRPr="00A60D37" w:rsidRDefault="00F50162" w:rsidP="00F50162">
            <w:pPr>
              <w:jc w:val="center"/>
              <w:rPr>
                <w:color w:val="000000"/>
                <w:sz w:val="20"/>
                <w:szCs w:val="20"/>
              </w:rPr>
            </w:pPr>
            <w:r>
              <w:rPr>
                <w:color w:val="000000"/>
                <w:sz w:val="20"/>
                <w:szCs w:val="20"/>
              </w:rPr>
              <w:t>Q.   0.00</w:t>
            </w:r>
          </w:p>
        </w:tc>
      </w:tr>
    </w:tbl>
    <w:p w:rsidR="00861FA9" w:rsidRDefault="00861FA9" w:rsidP="0043321B">
      <w:pPr>
        <w:rPr>
          <w:b/>
          <w:iCs/>
          <w:color w:val="943634"/>
          <w:sz w:val="14"/>
          <w:szCs w:val="28"/>
          <w:lang w:val="es-GT"/>
        </w:rPr>
      </w:pPr>
    </w:p>
    <w:p w:rsidR="00861FA9" w:rsidRDefault="00861FA9" w:rsidP="0043321B">
      <w:pPr>
        <w:rPr>
          <w:b/>
          <w:iCs/>
          <w:color w:val="943634"/>
          <w:sz w:val="14"/>
          <w:szCs w:val="28"/>
          <w:lang w:val="es-GT"/>
        </w:rPr>
      </w:pPr>
    </w:p>
    <w:p w:rsidR="00861FA9" w:rsidRDefault="00861FA9" w:rsidP="0043321B">
      <w:pPr>
        <w:rPr>
          <w:b/>
          <w:iCs/>
          <w:color w:val="943634"/>
          <w:sz w:val="14"/>
          <w:szCs w:val="28"/>
          <w:lang w:val="es-GT"/>
        </w:rPr>
      </w:pPr>
    </w:p>
    <w:p w:rsidR="00861FA9" w:rsidRDefault="00861FA9" w:rsidP="0043321B">
      <w:pPr>
        <w:rPr>
          <w:b/>
          <w:iCs/>
          <w:color w:val="943634"/>
          <w:sz w:val="14"/>
          <w:szCs w:val="28"/>
          <w:lang w:val="es-GT"/>
        </w:rPr>
      </w:pPr>
    </w:p>
    <w:p w:rsidR="00861FA9" w:rsidRDefault="00861FA9" w:rsidP="0043321B">
      <w:pPr>
        <w:rPr>
          <w:b/>
          <w:iCs/>
          <w:color w:val="943634"/>
          <w:sz w:val="14"/>
          <w:szCs w:val="28"/>
          <w:lang w:val="es-GT"/>
        </w:rPr>
      </w:pPr>
    </w:p>
    <w:p w:rsidR="00861FA9" w:rsidRDefault="00861FA9" w:rsidP="0043321B">
      <w:pPr>
        <w:rPr>
          <w:b/>
          <w:iCs/>
          <w:color w:val="943634"/>
          <w:sz w:val="14"/>
          <w:szCs w:val="28"/>
          <w:lang w:val="es-GT"/>
        </w:rPr>
      </w:pPr>
    </w:p>
    <w:p w:rsidR="00861FA9" w:rsidRDefault="00861FA9" w:rsidP="0043321B">
      <w:pPr>
        <w:rPr>
          <w:b/>
          <w:iCs/>
          <w:color w:val="943634"/>
          <w:sz w:val="14"/>
          <w:szCs w:val="28"/>
          <w:lang w:val="es-GT"/>
        </w:rPr>
      </w:pPr>
    </w:p>
    <w:tbl>
      <w:tblPr>
        <w:tblpPr w:leftFromText="141" w:rightFromText="141" w:vertAnchor="page" w:horzAnchor="margin" w:tblpX="-459" w:tblpY="274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505"/>
        <w:gridCol w:w="2552"/>
        <w:gridCol w:w="1559"/>
        <w:gridCol w:w="1276"/>
        <w:gridCol w:w="1276"/>
      </w:tblGrid>
      <w:tr w:rsidR="00F50162" w:rsidRPr="00273318" w:rsidTr="00F50162">
        <w:trPr>
          <w:trHeight w:val="635"/>
          <w:tblHeader/>
        </w:trPr>
        <w:tc>
          <w:tcPr>
            <w:tcW w:w="18111" w:type="dxa"/>
            <w:gridSpan w:val="8"/>
            <w:tcBorders>
              <w:bottom w:val="single" w:sz="4" w:space="0" w:color="000000"/>
            </w:tcBorders>
            <w:shd w:val="clear" w:color="auto" w:fill="C6D9F1"/>
            <w:vAlign w:val="center"/>
          </w:tcPr>
          <w:p w:rsidR="00F50162" w:rsidRPr="00273318" w:rsidRDefault="00F50162" w:rsidP="00F50162">
            <w:pPr>
              <w:jc w:val="center"/>
              <w:rPr>
                <w:b/>
                <w:iCs/>
                <w:color w:val="943634"/>
                <w:sz w:val="28"/>
                <w:szCs w:val="28"/>
                <w:lang w:val="es-GT"/>
              </w:rPr>
            </w:pPr>
            <w:r w:rsidRPr="00F50162">
              <w:rPr>
                <w:b/>
                <w:iCs/>
                <w:color w:val="943634"/>
                <w:sz w:val="22"/>
                <w:szCs w:val="28"/>
                <w:lang w:val="es-GT"/>
              </w:rPr>
              <w:t>MARZO 2019</w:t>
            </w:r>
          </w:p>
        </w:tc>
      </w:tr>
      <w:tr w:rsidR="00F50162" w:rsidRPr="005D2A5F" w:rsidTr="00F50162">
        <w:trPr>
          <w:trHeight w:val="448"/>
          <w:tblHeader/>
        </w:trPr>
        <w:tc>
          <w:tcPr>
            <w:tcW w:w="534" w:type="dxa"/>
            <w:vMerge w:val="restart"/>
            <w:shd w:val="clear" w:color="auto" w:fill="C6D9F1"/>
            <w:vAlign w:val="center"/>
          </w:tcPr>
          <w:p w:rsidR="00F50162" w:rsidRPr="00F50162" w:rsidRDefault="00F50162" w:rsidP="00F50162">
            <w:pPr>
              <w:rPr>
                <w:b/>
                <w:sz w:val="18"/>
                <w:szCs w:val="18"/>
              </w:rPr>
            </w:pPr>
            <w:r w:rsidRPr="00F50162">
              <w:rPr>
                <w:b/>
                <w:sz w:val="18"/>
                <w:szCs w:val="18"/>
              </w:rPr>
              <w:t>No.</w:t>
            </w:r>
          </w:p>
        </w:tc>
        <w:tc>
          <w:tcPr>
            <w:tcW w:w="2409" w:type="dxa"/>
            <w:gridSpan w:val="2"/>
            <w:shd w:val="clear" w:color="auto" w:fill="C6D9F1"/>
            <w:vAlign w:val="center"/>
          </w:tcPr>
          <w:p w:rsidR="00F50162" w:rsidRPr="00F50162" w:rsidRDefault="00F50162" w:rsidP="00F50162">
            <w:pPr>
              <w:jc w:val="center"/>
              <w:rPr>
                <w:b/>
                <w:sz w:val="18"/>
                <w:szCs w:val="18"/>
              </w:rPr>
            </w:pPr>
            <w:r w:rsidRPr="00F50162">
              <w:rPr>
                <w:b/>
                <w:sz w:val="18"/>
                <w:szCs w:val="18"/>
              </w:rPr>
              <w:t>Tipo de Viaje</w:t>
            </w:r>
          </w:p>
        </w:tc>
        <w:tc>
          <w:tcPr>
            <w:tcW w:w="8505" w:type="dxa"/>
            <w:vMerge w:val="restart"/>
            <w:shd w:val="clear" w:color="auto" w:fill="C6D9F1"/>
            <w:vAlign w:val="center"/>
          </w:tcPr>
          <w:p w:rsidR="00F50162" w:rsidRPr="00F50162" w:rsidRDefault="00F50162" w:rsidP="00F50162">
            <w:pPr>
              <w:jc w:val="center"/>
              <w:rPr>
                <w:b/>
                <w:sz w:val="18"/>
                <w:szCs w:val="18"/>
              </w:rPr>
            </w:pPr>
            <w:r w:rsidRPr="00F50162">
              <w:rPr>
                <w:b/>
                <w:sz w:val="18"/>
                <w:szCs w:val="18"/>
              </w:rPr>
              <w:t>Objetivos de la Comisión</w:t>
            </w:r>
          </w:p>
        </w:tc>
        <w:tc>
          <w:tcPr>
            <w:tcW w:w="2552" w:type="dxa"/>
            <w:vMerge w:val="restart"/>
            <w:shd w:val="clear" w:color="auto" w:fill="C6D9F1"/>
            <w:vAlign w:val="center"/>
          </w:tcPr>
          <w:p w:rsidR="00F50162" w:rsidRPr="00F50162" w:rsidRDefault="00F50162" w:rsidP="00F50162">
            <w:pPr>
              <w:jc w:val="center"/>
              <w:rPr>
                <w:b/>
                <w:sz w:val="18"/>
                <w:szCs w:val="18"/>
              </w:rPr>
            </w:pPr>
            <w:r w:rsidRPr="00F50162">
              <w:rPr>
                <w:b/>
                <w:sz w:val="18"/>
                <w:szCs w:val="18"/>
              </w:rPr>
              <w:t>Personal autorizado                en la Comisión</w:t>
            </w:r>
          </w:p>
        </w:tc>
        <w:tc>
          <w:tcPr>
            <w:tcW w:w="1559" w:type="dxa"/>
            <w:vMerge w:val="restart"/>
            <w:shd w:val="clear" w:color="auto" w:fill="C6D9F1"/>
            <w:vAlign w:val="center"/>
          </w:tcPr>
          <w:p w:rsidR="00F50162" w:rsidRPr="00F50162" w:rsidRDefault="00F50162" w:rsidP="00F50162">
            <w:pPr>
              <w:jc w:val="center"/>
              <w:rPr>
                <w:b/>
                <w:sz w:val="18"/>
                <w:szCs w:val="18"/>
              </w:rPr>
            </w:pPr>
            <w:r w:rsidRPr="00F50162">
              <w:rPr>
                <w:b/>
                <w:sz w:val="18"/>
                <w:szCs w:val="18"/>
              </w:rPr>
              <w:t>Destino de la Comisión</w:t>
            </w:r>
          </w:p>
        </w:tc>
        <w:tc>
          <w:tcPr>
            <w:tcW w:w="1276" w:type="dxa"/>
            <w:vMerge w:val="restart"/>
            <w:shd w:val="clear" w:color="auto" w:fill="C6D9F1"/>
            <w:vAlign w:val="center"/>
          </w:tcPr>
          <w:p w:rsidR="00F50162" w:rsidRPr="00F50162" w:rsidRDefault="00F50162" w:rsidP="00F50162">
            <w:pPr>
              <w:jc w:val="center"/>
              <w:rPr>
                <w:b/>
                <w:sz w:val="18"/>
                <w:szCs w:val="18"/>
              </w:rPr>
            </w:pPr>
            <w:r w:rsidRPr="00F50162">
              <w:rPr>
                <w:b/>
                <w:sz w:val="18"/>
                <w:szCs w:val="18"/>
              </w:rPr>
              <w:t>Costo de viáticos</w:t>
            </w:r>
          </w:p>
        </w:tc>
        <w:tc>
          <w:tcPr>
            <w:tcW w:w="1276" w:type="dxa"/>
            <w:vMerge w:val="restart"/>
            <w:shd w:val="clear" w:color="auto" w:fill="C6D9F1"/>
            <w:vAlign w:val="center"/>
          </w:tcPr>
          <w:p w:rsidR="00F50162" w:rsidRPr="00F50162" w:rsidRDefault="00F50162" w:rsidP="00F50162">
            <w:pPr>
              <w:jc w:val="center"/>
              <w:rPr>
                <w:b/>
                <w:sz w:val="18"/>
                <w:szCs w:val="18"/>
              </w:rPr>
            </w:pPr>
            <w:r w:rsidRPr="00F50162">
              <w:rPr>
                <w:b/>
                <w:sz w:val="18"/>
                <w:szCs w:val="18"/>
              </w:rPr>
              <w:t>Costo de boletos</w:t>
            </w:r>
          </w:p>
        </w:tc>
      </w:tr>
      <w:tr w:rsidR="00F50162" w:rsidRPr="008E13D3" w:rsidTr="00F50162">
        <w:trPr>
          <w:trHeight w:val="258"/>
        </w:trPr>
        <w:tc>
          <w:tcPr>
            <w:tcW w:w="534" w:type="dxa"/>
            <w:vMerge/>
            <w:shd w:val="clear" w:color="auto" w:fill="C6D9F1"/>
            <w:vAlign w:val="center"/>
          </w:tcPr>
          <w:p w:rsidR="00F50162" w:rsidRPr="008E13D3" w:rsidRDefault="00F50162" w:rsidP="00F50162">
            <w:pPr>
              <w:jc w:val="center"/>
              <w:rPr>
                <w:b/>
                <w:sz w:val="20"/>
                <w:szCs w:val="20"/>
              </w:rPr>
            </w:pPr>
          </w:p>
        </w:tc>
        <w:tc>
          <w:tcPr>
            <w:tcW w:w="992" w:type="dxa"/>
            <w:shd w:val="clear" w:color="auto" w:fill="C6D9F1"/>
            <w:vAlign w:val="center"/>
          </w:tcPr>
          <w:p w:rsidR="00F50162" w:rsidRPr="00F50162" w:rsidRDefault="00F50162" w:rsidP="00F50162">
            <w:pPr>
              <w:jc w:val="center"/>
              <w:rPr>
                <w:b/>
                <w:sz w:val="18"/>
                <w:szCs w:val="20"/>
              </w:rPr>
            </w:pPr>
            <w:r w:rsidRPr="00F50162">
              <w:rPr>
                <w:b/>
                <w:sz w:val="18"/>
                <w:szCs w:val="20"/>
              </w:rPr>
              <w:t>Nacional</w:t>
            </w:r>
          </w:p>
          <w:p w:rsidR="00F50162" w:rsidRPr="00F50162" w:rsidRDefault="00F50162" w:rsidP="00F50162">
            <w:pPr>
              <w:jc w:val="center"/>
              <w:rPr>
                <w:b/>
                <w:sz w:val="18"/>
                <w:szCs w:val="20"/>
              </w:rPr>
            </w:pPr>
          </w:p>
        </w:tc>
        <w:tc>
          <w:tcPr>
            <w:tcW w:w="1417" w:type="dxa"/>
            <w:shd w:val="clear" w:color="auto" w:fill="C6D9F1"/>
            <w:vAlign w:val="center"/>
          </w:tcPr>
          <w:p w:rsidR="00F50162" w:rsidRPr="00F50162" w:rsidRDefault="00F50162" w:rsidP="00F50162">
            <w:pPr>
              <w:jc w:val="center"/>
              <w:rPr>
                <w:b/>
                <w:sz w:val="18"/>
                <w:szCs w:val="20"/>
              </w:rPr>
            </w:pPr>
            <w:r w:rsidRPr="00F50162">
              <w:rPr>
                <w:b/>
                <w:sz w:val="18"/>
                <w:szCs w:val="20"/>
              </w:rPr>
              <w:t>Internacional</w:t>
            </w:r>
          </w:p>
          <w:p w:rsidR="00F50162" w:rsidRPr="00F50162" w:rsidRDefault="00F50162" w:rsidP="00F50162">
            <w:pPr>
              <w:jc w:val="center"/>
              <w:rPr>
                <w:b/>
                <w:sz w:val="18"/>
                <w:szCs w:val="20"/>
              </w:rPr>
            </w:pPr>
          </w:p>
        </w:tc>
        <w:tc>
          <w:tcPr>
            <w:tcW w:w="8505" w:type="dxa"/>
            <w:vMerge/>
            <w:shd w:val="clear" w:color="auto" w:fill="C6D9F1"/>
            <w:vAlign w:val="center"/>
          </w:tcPr>
          <w:p w:rsidR="00F50162" w:rsidRPr="008E13D3" w:rsidRDefault="00F50162" w:rsidP="00F50162">
            <w:pPr>
              <w:jc w:val="center"/>
              <w:rPr>
                <w:b/>
                <w:sz w:val="20"/>
                <w:szCs w:val="20"/>
              </w:rPr>
            </w:pPr>
          </w:p>
        </w:tc>
        <w:tc>
          <w:tcPr>
            <w:tcW w:w="2552" w:type="dxa"/>
            <w:vMerge/>
            <w:shd w:val="clear" w:color="auto" w:fill="C6D9F1"/>
            <w:vAlign w:val="center"/>
          </w:tcPr>
          <w:p w:rsidR="00F50162" w:rsidRPr="008E13D3" w:rsidRDefault="00F50162" w:rsidP="00F50162">
            <w:pPr>
              <w:jc w:val="center"/>
              <w:rPr>
                <w:b/>
                <w:sz w:val="20"/>
                <w:szCs w:val="20"/>
              </w:rPr>
            </w:pPr>
          </w:p>
        </w:tc>
        <w:tc>
          <w:tcPr>
            <w:tcW w:w="1559" w:type="dxa"/>
            <w:vMerge/>
            <w:shd w:val="clear" w:color="auto" w:fill="C6D9F1"/>
            <w:vAlign w:val="center"/>
          </w:tcPr>
          <w:p w:rsidR="00F50162" w:rsidRPr="008E13D3" w:rsidRDefault="00F50162" w:rsidP="00F50162">
            <w:pPr>
              <w:jc w:val="center"/>
              <w:rPr>
                <w:b/>
                <w:sz w:val="20"/>
                <w:szCs w:val="20"/>
              </w:rPr>
            </w:pPr>
          </w:p>
        </w:tc>
        <w:tc>
          <w:tcPr>
            <w:tcW w:w="1276" w:type="dxa"/>
            <w:vMerge/>
            <w:shd w:val="clear" w:color="auto" w:fill="C6D9F1"/>
            <w:vAlign w:val="center"/>
          </w:tcPr>
          <w:p w:rsidR="00F50162" w:rsidRPr="008E13D3" w:rsidRDefault="00F50162" w:rsidP="00F50162">
            <w:pPr>
              <w:jc w:val="center"/>
              <w:rPr>
                <w:b/>
                <w:sz w:val="20"/>
                <w:szCs w:val="20"/>
              </w:rPr>
            </w:pPr>
          </w:p>
        </w:tc>
        <w:tc>
          <w:tcPr>
            <w:tcW w:w="1276" w:type="dxa"/>
            <w:vMerge/>
            <w:shd w:val="clear" w:color="auto" w:fill="C6D9F1"/>
          </w:tcPr>
          <w:p w:rsidR="00F50162" w:rsidRPr="008E13D3" w:rsidRDefault="00F50162" w:rsidP="00F50162">
            <w:pPr>
              <w:jc w:val="center"/>
              <w:rPr>
                <w:b/>
                <w:sz w:val="20"/>
                <w:szCs w:val="20"/>
              </w:rPr>
            </w:pPr>
          </w:p>
        </w:tc>
      </w:tr>
      <w:tr w:rsidR="00F50162" w:rsidRPr="00A60D37" w:rsidTr="00F50162">
        <w:trPr>
          <w:trHeight w:val="1121"/>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4</w:t>
            </w:r>
          </w:p>
        </w:tc>
        <w:tc>
          <w:tcPr>
            <w:tcW w:w="992"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1417" w:type="dxa"/>
            <w:vAlign w:val="center"/>
          </w:tcPr>
          <w:p w:rsidR="00F50162" w:rsidRPr="00F50162" w:rsidRDefault="00F50162" w:rsidP="00F50162">
            <w:pPr>
              <w:jc w:val="center"/>
              <w:rPr>
                <w:color w:val="000000"/>
                <w:sz w:val="18"/>
                <w:szCs w:val="18"/>
              </w:rPr>
            </w:pP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 xml:space="preserve">Comisión oficial, Realizar la visita a la Oficina de Atención Municipal de Zacapa, además visitar las Municipalidades de </w:t>
            </w:r>
            <w:proofErr w:type="spellStart"/>
            <w:r w:rsidRPr="00F50162">
              <w:rPr>
                <w:color w:val="000000"/>
                <w:sz w:val="18"/>
                <w:szCs w:val="18"/>
              </w:rPr>
              <w:t>Huité</w:t>
            </w:r>
            <w:proofErr w:type="spellEnd"/>
            <w:r w:rsidRPr="00F50162">
              <w:rPr>
                <w:color w:val="000000"/>
                <w:sz w:val="18"/>
                <w:szCs w:val="18"/>
              </w:rPr>
              <w:t xml:space="preserve">, </w:t>
            </w:r>
            <w:proofErr w:type="spellStart"/>
            <w:r w:rsidRPr="00F50162">
              <w:rPr>
                <w:color w:val="000000"/>
                <w:sz w:val="18"/>
                <w:szCs w:val="18"/>
              </w:rPr>
              <w:t>Gualán</w:t>
            </w:r>
            <w:proofErr w:type="spellEnd"/>
            <w:r w:rsidRPr="00F50162">
              <w:rPr>
                <w:color w:val="000000"/>
                <w:sz w:val="18"/>
                <w:szCs w:val="18"/>
              </w:rPr>
              <w:t xml:space="preserve">, </w:t>
            </w:r>
            <w:proofErr w:type="spellStart"/>
            <w:r w:rsidRPr="00F50162">
              <w:rPr>
                <w:color w:val="000000"/>
                <w:sz w:val="18"/>
                <w:szCs w:val="18"/>
              </w:rPr>
              <w:t>Estanzuela</w:t>
            </w:r>
            <w:proofErr w:type="spellEnd"/>
            <w:r w:rsidRPr="00F50162">
              <w:rPr>
                <w:color w:val="000000"/>
                <w:sz w:val="18"/>
                <w:szCs w:val="18"/>
              </w:rPr>
              <w:t xml:space="preserve"> y Teculután, en el período comprendido del 18 al 22 de marzo de 2019, para supervisar que la asistencia técnica brindada por los Asesores Profesionales de la DAAFIM a personal municipal, sea clara y precisa, además de llevar a cabo la evaluación del formador municipal con el objetivo de fortalecer sus conocimientos en materia de Administración Financiera Municipal y de Servicios Públicos.</w:t>
            </w:r>
          </w:p>
        </w:tc>
        <w:tc>
          <w:tcPr>
            <w:tcW w:w="2552" w:type="dxa"/>
            <w:vAlign w:val="center"/>
          </w:tcPr>
          <w:p w:rsidR="00F50162" w:rsidRPr="00F50162" w:rsidRDefault="00F50162" w:rsidP="00F50162">
            <w:pPr>
              <w:jc w:val="center"/>
              <w:rPr>
                <w:color w:val="000000"/>
                <w:sz w:val="18"/>
                <w:szCs w:val="18"/>
              </w:rPr>
            </w:pPr>
            <w:r w:rsidRPr="00F50162">
              <w:rPr>
                <w:color w:val="000000"/>
                <w:sz w:val="18"/>
                <w:szCs w:val="18"/>
              </w:rPr>
              <w:t>Marco Antonio Orozco Joachín</w:t>
            </w:r>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Departamento de Zacapa</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917.70</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w:t>
            </w:r>
            <w:r>
              <w:rPr>
                <w:color w:val="000000"/>
                <w:sz w:val="18"/>
                <w:szCs w:val="18"/>
              </w:rPr>
              <w:t xml:space="preserve"> </w:t>
            </w:r>
            <w:r w:rsidRPr="00F50162">
              <w:rPr>
                <w:color w:val="000000"/>
                <w:sz w:val="18"/>
                <w:szCs w:val="18"/>
              </w:rPr>
              <w:t xml:space="preserve"> 0.00</w:t>
            </w:r>
          </w:p>
        </w:tc>
      </w:tr>
      <w:tr w:rsidR="00F50162" w:rsidRPr="00A60D37" w:rsidTr="00F50162">
        <w:trPr>
          <w:trHeight w:val="1159"/>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5</w:t>
            </w:r>
          </w:p>
        </w:tc>
        <w:tc>
          <w:tcPr>
            <w:tcW w:w="992"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1417" w:type="dxa"/>
            <w:vAlign w:val="center"/>
          </w:tcPr>
          <w:p w:rsidR="00F50162" w:rsidRPr="00F50162" w:rsidRDefault="00F50162" w:rsidP="00F50162">
            <w:pPr>
              <w:jc w:val="center"/>
              <w:rPr>
                <w:color w:val="000000"/>
                <w:sz w:val="18"/>
                <w:szCs w:val="18"/>
              </w:rPr>
            </w:pP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 xml:space="preserve">Comisión oficial, trasladar al Señor Manuel de Jesús </w:t>
            </w:r>
            <w:proofErr w:type="spellStart"/>
            <w:r w:rsidRPr="00F50162">
              <w:rPr>
                <w:color w:val="000000"/>
                <w:sz w:val="18"/>
                <w:szCs w:val="18"/>
              </w:rPr>
              <w:t>Chacaj</w:t>
            </w:r>
            <w:proofErr w:type="spellEnd"/>
            <w:r w:rsidRPr="00F50162">
              <w:rPr>
                <w:color w:val="000000"/>
                <w:sz w:val="18"/>
                <w:szCs w:val="18"/>
              </w:rPr>
              <w:t xml:space="preserve"> </w:t>
            </w:r>
            <w:proofErr w:type="spellStart"/>
            <w:r w:rsidRPr="00F50162">
              <w:rPr>
                <w:color w:val="000000"/>
                <w:sz w:val="18"/>
                <w:szCs w:val="18"/>
              </w:rPr>
              <w:t>Mul</w:t>
            </w:r>
            <w:proofErr w:type="spellEnd"/>
            <w:r w:rsidRPr="00F50162">
              <w:rPr>
                <w:color w:val="000000"/>
                <w:sz w:val="18"/>
                <w:szCs w:val="18"/>
              </w:rPr>
              <w:t>, quien estará notificando el Oficio No. DF-SOECT-DGDIO-766-2019 de fecha 19 de marzo de 2019, al Juez del Juzgado Primero de Primera Instancia del Municipio de Santa Lucía Cotzumalguapa, departamento de Escuintla, dicha notificación se realizará el día 20 de marzo del 2019.</w:t>
            </w:r>
          </w:p>
        </w:tc>
        <w:tc>
          <w:tcPr>
            <w:tcW w:w="2552" w:type="dxa"/>
            <w:vAlign w:val="center"/>
          </w:tcPr>
          <w:p w:rsidR="00F50162" w:rsidRPr="00F50162" w:rsidRDefault="00F50162" w:rsidP="00F50162">
            <w:pPr>
              <w:jc w:val="center"/>
              <w:rPr>
                <w:color w:val="000000"/>
                <w:sz w:val="18"/>
                <w:szCs w:val="18"/>
              </w:rPr>
            </w:pPr>
            <w:r w:rsidRPr="00F50162">
              <w:rPr>
                <w:color w:val="000000"/>
                <w:sz w:val="18"/>
                <w:szCs w:val="18"/>
              </w:rPr>
              <w:t>Alvaro Enrique Aguilar Morataya</w:t>
            </w:r>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Departamento de Escuintla</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205.25</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 xml:space="preserve">Q. </w:t>
            </w:r>
            <w:r>
              <w:rPr>
                <w:color w:val="000000"/>
                <w:sz w:val="18"/>
                <w:szCs w:val="18"/>
              </w:rPr>
              <w:t xml:space="preserve"> </w:t>
            </w:r>
            <w:r w:rsidRPr="00F50162">
              <w:rPr>
                <w:color w:val="000000"/>
                <w:sz w:val="18"/>
                <w:szCs w:val="18"/>
              </w:rPr>
              <w:t xml:space="preserve"> 0.00</w:t>
            </w:r>
          </w:p>
        </w:tc>
      </w:tr>
      <w:tr w:rsidR="00F50162" w:rsidRPr="00A60D37" w:rsidTr="00F50162">
        <w:trPr>
          <w:trHeight w:val="835"/>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6</w:t>
            </w:r>
          </w:p>
        </w:tc>
        <w:tc>
          <w:tcPr>
            <w:tcW w:w="992"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1417" w:type="dxa"/>
            <w:vAlign w:val="center"/>
          </w:tcPr>
          <w:p w:rsidR="00F50162" w:rsidRPr="00F50162" w:rsidRDefault="00F50162" w:rsidP="00F50162">
            <w:pPr>
              <w:jc w:val="center"/>
              <w:rPr>
                <w:color w:val="000000"/>
                <w:sz w:val="18"/>
                <w:szCs w:val="18"/>
              </w:rPr>
            </w:pP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Comisión oficial, notificar  el Oficio No. DF-SOECT-DGDIO-766-2019 de fecha 19 de marzo de 2019, al Juez del Juzgado Primero de Primera Instancia del Municipio de Santa Lucía Cotzumalguapa, departamento de Escuintla, dicha notificación se realizará el día 20 de marzo del 2019.</w:t>
            </w:r>
          </w:p>
        </w:tc>
        <w:tc>
          <w:tcPr>
            <w:tcW w:w="2552" w:type="dxa"/>
            <w:vAlign w:val="center"/>
          </w:tcPr>
          <w:p w:rsidR="00F50162" w:rsidRPr="00F50162" w:rsidRDefault="00F50162" w:rsidP="00F50162">
            <w:pPr>
              <w:jc w:val="center"/>
              <w:rPr>
                <w:color w:val="000000"/>
                <w:sz w:val="18"/>
                <w:szCs w:val="18"/>
              </w:rPr>
            </w:pPr>
            <w:r w:rsidRPr="00F50162">
              <w:rPr>
                <w:color w:val="000000"/>
                <w:sz w:val="18"/>
                <w:szCs w:val="18"/>
              </w:rPr>
              <w:t xml:space="preserve">Manuel de Jesús </w:t>
            </w:r>
            <w:proofErr w:type="spellStart"/>
            <w:r w:rsidRPr="00F50162">
              <w:rPr>
                <w:color w:val="000000"/>
                <w:sz w:val="18"/>
                <w:szCs w:val="18"/>
              </w:rPr>
              <w:t>Chacaj</w:t>
            </w:r>
            <w:proofErr w:type="spellEnd"/>
            <w:r w:rsidRPr="00F50162">
              <w:rPr>
                <w:color w:val="000000"/>
                <w:sz w:val="18"/>
                <w:szCs w:val="18"/>
              </w:rPr>
              <w:t xml:space="preserve"> </w:t>
            </w:r>
            <w:proofErr w:type="spellStart"/>
            <w:r w:rsidRPr="00F50162">
              <w:rPr>
                <w:color w:val="000000"/>
                <w:sz w:val="18"/>
                <w:szCs w:val="18"/>
              </w:rPr>
              <w:t>Mul</w:t>
            </w:r>
            <w:proofErr w:type="spellEnd"/>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Departamento de Escuintla</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205.00</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0.00</w:t>
            </w:r>
          </w:p>
        </w:tc>
      </w:tr>
      <w:tr w:rsidR="00F50162" w:rsidRPr="00A60D37" w:rsidTr="00F50162">
        <w:trPr>
          <w:trHeight w:val="1258"/>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7</w:t>
            </w:r>
          </w:p>
        </w:tc>
        <w:tc>
          <w:tcPr>
            <w:tcW w:w="992"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1417" w:type="dxa"/>
            <w:vAlign w:val="center"/>
          </w:tcPr>
          <w:p w:rsidR="00F50162" w:rsidRPr="00F50162" w:rsidRDefault="00F50162" w:rsidP="00F50162">
            <w:pPr>
              <w:jc w:val="center"/>
              <w:rPr>
                <w:color w:val="000000"/>
                <w:sz w:val="18"/>
                <w:szCs w:val="18"/>
              </w:rPr>
            </w:pP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Comisión oficial, acompañar a la Licenciada Clara Luz Hernández Santiago de Barrios, Directora de la Dirección de Contabilidad del Estado de este Ministerio, para brindar la asesoría que el caso amerita en relación a la declaración testimonial que deberá prestar el día jueves 21 de marzo de 2019, a las 8:00 horas, en la Unidad de Decisión Temprana, Fiscalía Distrital del Ministerio Público de Jalapa, departamento de Jalapa, dentro del expediente MP001-2019-2048.</w:t>
            </w:r>
          </w:p>
        </w:tc>
        <w:tc>
          <w:tcPr>
            <w:tcW w:w="2552" w:type="dxa"/>
            <w:vAlign w:val="center"/>
          </w:tcPr>
          <w:p w:rsidR="00F50162" w:rsidRPr="00F50162" w:rsidRDefault="00F50162" w:rsidP="00F50162">
            <w:pPr>
              <w:jc w:val="center"/>
              <w:rPr>
                <w:color w:val="000000"/>
                <w:sz w:val="18"/>
                <w:szCs w:val="18"/>
              </w:rPr>
            </w:pPr>
            <w:r w:rsidRPr="00F50162">
              <w:rPr>
                <w:color w:val="000000"/>
                <w:sz w:val="18"/>
                <w:szCs w:val="18"/>
              </w:rPr>
              <w:t>Jorge Augusto Alvarez Arriola</w:t>
            </w:r>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Departamento de Jalapa</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176.00</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0.00</w:t>
            </w:r>
          </w:p>
        </w:tc>
      </w:tr>
      <w:tr w:rsidR="00F50162" w:rsidRPr="00A60D37" w:rsidTr="00F50162">
        <w:trPr>
          <w:trHeight w:val="992"/>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8</w:t>
            </w:r>
          </w:p>
        </w:tc>
        <w:tc>
          <w:tcPr>
            <w:tcW w:w="992"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1417" w:type="dxa"/>
            <w:vAlign w:val="center"/>
          </w:tcPr>
          <w:p w:rsidR="00F50162" w:rsidRPr="00F50162" w:rsidRDefault="00F50162" w:rsidP="00F50162">
            <w:pPr>
              <w:jc w:val="center"/>
              <w:rPr>
                <w:color w:val="000000"/>
                <w:sz w:val="18"/>
                <w:szCs w:val="18"/>
              </w:rPr>
            </w:pP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Comisión oficial, participar en el Taller "Difusión de Lineamientos de Planificación, Inversión Pública (Normas SNIP) y Presupuesto 2020, dirigido a los Consejos Departamentales de Desarrollo de Petén, en el período comprendido del 25 al 27 de marzo de 2019.</w:t>
            </w:r>
          </w:p>
        </w:tc>
        <w:tc>
          <w:tcPr>
            <w:tcW w:w="2552" w:type="dxa"/>
            <w:vAlign w:val="center"/>
          </w:tcPr>
          <w:p w:rsidR="00F50162" w:rsidRPr="00F50162" w:rsidRDefault="00F50162" w:rsidP="00F50162">
            <w:pPr>
              <w:jc w:val="center"/>
              <w:rPr>
                <w:color w:val="000000"/>
                <w:sz w:val="18"/>
                <w:szCs w:val="18"/>
              </w:rPr>
            </w:pPr>
            <w:r w:rsidRPr="00F50162">
              <w:rPr>
                <w:color w:val="000000"/>
                <w:sz w:val="18"/>
                <w:szCs w:val="18"/>
              </w:rPr>
              <w:t>Gladys Elizabeth López Sum</w:t>
            </w:r>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Departamento de Petén</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177.00</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0.00</w:t>
            </w:r>
          </w:p>
        </w:tc>
      </w:tr>
    </w:tbl>
    <w:p w:rsidR="00861FA9" w:rsidRDefault="00861FA9" w:rsidP="0043321B">
      <w:pPr>
        <w:rPr>
          <w:b/>
          <w:iCs/>
          <w:color w:val="943634"/>
          <w:sz w:val="14"/>
          <w:szCs w:val="28"/>
          <w:lang w:val="es-GT"/>
        </w:rPr>
      </w:pPr>
    </w:p>
    <w:p w:rsidR="00861FA9" w:rsidRDefault="00861FA9" w:rsidP="0043321B">
      <w:pPr>
        <w:rPr>
          <w:b/>
          <w:iCs/>
          <w:color w:val="943634"/>
          <w:sz w:val="14"/>
          <w:szCs w:val="28"/>
          <w:lang w:val="es-GT"/>
        </w:rPr>
      </w:pPr>
    </w:p>
    <w:p w:rsidR="00861FA9" w:rsidRDefault="00861FA9" w:rsidP="0043321B">
      <w:pPr>
        <w:rPr>
          <w:b/>
          <w:iCs/>
          <w:color w:val="943634"/>
          <w:sz w:val="14"/>
          <w:szCs w:val="28"/>
          <w:lang w:val="es-GT"/>
        </w:rPr>
      </w:pPr>
    </w:p>
    <w:p w:rsidR="00861FA9" w:rsidRDefault="00861FA9" w:rsidP="0043321B">
      <w:pPr>
        <w:rPr>
          <w:b/>
          <w:iCs/>
          <w:color w:val="943634"/>
          <w:sz w:val="14"/>
          <w:szCs w:val="28"/>
          <w:lang w:val="es-GT"/>
        </w:rPr>
      </w:pPr>
    </w:p>
    <w:p w:rsidR="00861FA9" w:rsidRDefault="00861FA9" w:rsidP="0043321B">
      <w:pPr>
        <w:rPr>
          <w:b/>
          <w:iCs/>
          <w:color w:val="943634"/>
          <w:sz w:val="14"/>
          <w:szCs w:val="28"/>
          <w:lang w:val="es-GT"/>
        </w:rPr>
      </w:pPr>
    </w:p>
    <w:tbl>
      <w:tblPr>
        <w:tblpPr w:leftFromText="141" w:rightFromText="141" w:vertAnchor="page" w:horzAnchor="margin" w:tblpX="-459" w:tblpY="274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505"/>
        <w:gridCol w:w="2552"/>
        <w:gridCol w:w="1559"/>
        <w:gridCol w:w="1276"/>
        <w:gridCol w:w="1276"/>
      </w:tblGrid>
      <w:tr w:rsidR="00F50162" w:rsidRPr="00273318" w:rsidTr="00671F35">
        <w:trPr>
          <w:trHeight w:val="635"/>
          <w:tblHeader/>
        </w:trPr>
        <w:tc>
          <w:tcPr>
            <w:tcW w:w="18111" w:type="dxa"/>
            <w:gridSpan w:val="8"/>
            <w:tcBorders>
              <w:bottom w:val="single" w:sz="4" w:space="0" w:color="000000"/>
            </w:tcBorders>
            <w:shd w:val="clear" w:color="auto" w:fill="C6D9F1"/>
            <w:vAlign w:val="center"/>
          </w:tcPr>
          <w:p w:rsidR="00F50162" w:rsidRPr="00273318" w:rsidRDefault="00F50162" w:rsidP="00671F35">
            <w:pPr>
              <w:jc w:val="center"/>
              <w:rPr>
                <w:b/>
                <w:iCs/>
                <w:color w:val="943634"/>
                <w:sz w:val="28"/>
                <w:szCs w:val="28"/>
                <w:lang w:val="es-GT"/>
              </w:rPr>
            </w:pPr>
            <w:r w:rsidRPr="00F50162">
              <w:rPr>
                <w:b/>
                <w:iCs/>
                <w:color w:val="943634"/>
                <w:sz w:val="22"/>
                <w:szCs w:val="28"/>
                <w:lang w:val="es-GT"/>
              </w:rPr>
              <w:t>MARZO 2019</w:t>
            </w:r>
          </w:p>
        </w:tc>
      </w:tr>
      <w:tr w:rsidR="00F50162" w:rsidRPr="00F50162" w:rsidTr="00671F35">
        <w:trPr>
          <w:trHeight w:val="448"/>
          <w:tblHeader/>
        </w:trPr>
        <w:tc>
          <w:tcPr>
            <w:tcW w:w="534" w:type="dxa"/>
            <w:vMerge w:val="restart"/>
            <w:shd w:val="clear" w:color="auto" w:fill="C6D9F1"/>
            <w:vAlign w:val="center"/>
          </w:tcPr>
          <w:p w:rsidR="00F50162" w:rsidRPr="00F50162" w:rsidRDefault="00F50162" w:rsidP="00671F35">
            <w:pPr>
              <w:rPr>
                <w:b/>
                <w:sz w:val="18"/>
                <w:szCs w:val="18"/>
              </w:rPr>
            </w:pPr>
            <w:r w:rsidRPr="00F50162">
              <w:rPr>
                <w:b/>
                <w:sz w:val="18"/>
                <w:szCs w:val="18"/>
              </w:rPr>
              <w:t>No.</w:t>
            </w:r>
          </w:p>
        </w:tc>
        <w:tc>
          <w:tcPr>
            <w:tcW w:w="2409" w:type="dxa"/>
            <w:gridSpan w:val="2"/>
            <w:shd w:val="clear" w:color="auto" w:fill="C6D9F1"/>
            <w:vAlign w:val="center"/>
          </w:tcPr>
          <w:p w:rsidR="00F50162" w:rsidRPr="00F50162" w:rsidRDefault="00F50162" w:rsidP="00671F35">
            <w:pPr>
              <w:jc w:val="center"/>
              <w:rPr>
                <w:b/>
                <w:sz w:val="18"/>
                <w:szCs w:val="18"/>
              </w:rPr>
            </w:pPr>
            <w:r w:rsidRPr="00F50162">
              <w:rPr>
                <w:b/>
                <w:sz w:val="18"/>
                <w:szCs w:val="18"/>
              </w:rPr>
              <w:t>Tipo de Viaje</w:t>
            </w:r>
          </w:p>
        </w:tc>
        <w:tc>
          <w:tcPr>
            <w:tcW w:w="8505" w:type="dxa"/>
            <w:vMerge w:val="restart"/>
            <w:shd w:val="clear" w:color="auto" w:fill="C6D9F1"/>
            <w:vAlign w:val="center"/>
          </w:tcPr>
          <w:p w:rsidR="00F50162" w:rsidRPr="00F50162" w:rsidRDefault="00F50162" w:rsidP="00671F35">
            <w:pPr>
              <w:jc w:val="center"/>
              <w:rPr>
                <w:b/>
                <w:sz w:val="18"/>
                <w:szCs w:val="18"/>
              </w:rPr>
            </w:pPr>
            <w:r w:rsidRPr="00F50162">
              <w:rPr>
                <w:b/>
                <w:sz w:val="18"/>
                <w:szCs w:val="18"/>
              </w:rPr>
              <w:t>Objetivos de la Comisión</w:t>
            </w:r>
          </w:p>
        </w:tc>
        <w:tc>
          <w:tcPr>
            <w:tcW w:w="2552" w:type="dxa"/>
            <w:vMerge w:val="restart"/>
            <w:shd w:val="clear" w:color="auto" w:fill="C6D9F1"/>
            <w:vAlign w:val="center"/>
          </w:tcPr>
          <w:p w:rsidR="00F50162" w:rsidRPr="00F50162" w:rsidRDefault="00F50162" w:rsidP="00671F35">
            <w:pPr>
              <w:jc w:val="center"/>
              <w:rPr>
                <w:b/>
                <w:sz w:val="18"/>
                <w:szCs w:val="18"/>
              </w:rPr>
            </w:pPr>
            <w:r w:rsidRPr="00F50162">
              <w:rPr>
                <w:b/>
                <w:sz w:val="18"/>
                <w:szCs w:val="18"/>
              </w:rPr>
              <w:t>Personal autorizado                en la Comisión</w:t>
            </w:r>
          </w:p>
        </w:tc>
        <w:tc>
          <w:tcPr>
            <w:tcW w:w="1559" w:type="dxa"/>
            <w:vMerge w:val="restart"/>
            <w:shd w:val="clear" w:color="auto" w:fill="C6D9F1"/>
            <w:vAlign w:val="center"/>
          </w:tcPr>
          <w:p w:rsidR="00F50162" w:rsidRPr="00F50162" w:rsidRDefault="00F50162" w:rsidP="00671F35">
            <w:pPr>
              <w:jc w:val="center"/>
              <w:rPr>
                <w:b/>
                <w:sz w:val="18"/>
                <w:szCs w:val="18"/>
              </w:rPr>
            </w:pPr>
            <w:r w:rsidRPr="00F50162">
              <w:rPr>
                <w:b/>
                <w:sz w:val="18"/>
                <w:szCs w:val="18"/>
              </w:rPr>
              <w:t>Destino de la Comisión</w:t>
            </w:r>
          </w:p>
        </w:tc>
        <w:tc>
          <w:tcPr>
            <w:tcW w:w="1276" w:type="dxa"/>
            <w:vMerge w:val="restart"/>
            <w:shd w:val="clear" w:color="auto" w:fill="C6D9F1"/>
            <w:vAlign w:val="center"/>
          </w:tcPr>
          <w:p w:rsidR="00F50162" w:rsidRPr="00F50162" w:rsidRDefault="00F50162" w:rsidP="00671F35">
            <w:pPr>
              <w:jc w:val="center"/>
              <w:rPr>
                <w:b/>
                <w:sz w:val="18"/>
                <w:szCs w:val="18"/>
              </w:rPr>
            </w:pPr>
            <w:r w:rsidRPr="00F50162">
              <w:rPr>
                <w:b/>
                <w:sz w:val="18"/>
                <w:szCs w:val="18"/>
              </w:rPr>
              <w:t>Costo de viáticos</w:t>
            </w:r>
          </w:p>
        </w:tc>
        <w:tc>
          <w:tcPr>
            <w:tcW w:w="1276" w:type="dxa"/>
            <w:vMerge w:val="restart"/>
            <w:shd w:val="clear" w:color="auto" w:fill="C6D9F1"/>
            <w:vAlign w:val="center"/>
          </w:tcPr>
          <w:p w:rsidR="00F50162" w:rsidRPr="00F50162" w:rsidRDefault="00F50162" w:rsidP="00671F35">
            <w:pPr>
              <w:jc w:val="center"/>
              <w:rPr>
                <w:b/>
                <w:sz w:val="18"/>
                <w:szCs w:val="18"/>
              </w:rPr>
            </w:pPr>
            <w:r w:rsidRPr="00F50162">
              <w:rPr>
                <w:b/>
                <w:sz w:val="18"/>
                <w:szCs w:val="18"/>
              </w:rPr>
              <w:t>Costo de boletos</w:t>
            </w:r>
          </w:p>
        </w:tc>
      </w:tr>
      <w:tr w:rsidR="00F50162" w:rsidRPr="008E13D3" w:rsidTr="00671F35">
        <w:trPr>
          <w:trHeight w:val="258"/>
        </w:trPr>
        <w:tc>
          <w:tcPr>
            <w:tcW w:w="534" w:type="dxa"/>
            <w:vMerge/>
            <w:shd w:val="clear" w:color="auto" w:fill="C6D9F1"/>
            <w:vAlign w:val="center"/>
          </w:tcPr>
          <w:p w:rsidR="00F50162" w:rsidRPr="008E13D3" w:rsidRDefault="00F50162" w:rsidP="00671F35">
            <w:pPr>
              <w:jc w:val="center"/>
              <w:rPr>
                <w:b/>
                <w:sz w:val="20"/>
                <w:szCs w:val="20"/>
              </w:rPr>
            </w:pPr>
          </w:p>
        </w:tc>
        <w:tc>
          <w:tcPr>
            <w:tcW w:w="992" w:type="dxa"/>
            <w:shd w:val="clear" w:color="auto" w:fill="C6D9F1"/>
            <w:vAlign w:val="center"/>
          </w:tcPr>
          <w:p w:rsidR="00F50162" w:rsidRPr="00F50162" w:rsidRDefault="00F50162" w:rsidP="00671F35">
            <w:pPr>
              <w:jc w:val="center"/>
              <w:rPr>
                <w:b/>
                <w:sz w:val="18"/>
                <w:szCs w:val="20"/>
              </w:rPr>
            </w:pPr>
            <w:r w:rsidRPr="00F50162">
              <w:rPr>
                <w:b/>
                <w:sz w:val="18"/>
                <w:szCs w:val="20"/>
              </w:rPr>
              <w:t>Nacional</w:t>
            </w:r>
          </w:p>
          <w:p w:rsidR="00F50162" w:rsidRPr="00F50162" w:rsidRDefault="00F50162" w:rsidP="00671F35">
            <w:pPr>
              <w:jc w:val="center"/>
              <w:rPr>
                <w:b/>
                <w:sz w:val="18"/>
                <w:szCs w:val="20"/>
              </w:rPr>
            </w:pPr>
          </w:p>
        </w:tc>
        <w:tc>
          <w:tcPr>
            <w:tcW w:w="1417" w:type="dxa"/>
            <w:shd w:val="clear" w:color="auto" w:fill="C6D9F1"/>
            <w:vAlign w:val="center"/>
          </w:tcPr>
          <w:p w:rsidR="00F50162" w:rsidRPr="00F50162" w:rsidRDefault="00F50162" w:rsidP="00671F35">
            <w:pPr>
              <w:jc w:val="center"/>
              <w:rPr>
                <w:b/>
                <w:sz w:val="18"/>
                <w:szCs w:val="20"/>
              </w:rPr>
            </w:pPr>
            <w:r w:rsidRPr="00F50162">
              <w:rPr>
                <w:b/>
                <w:sz w:val="18"/>
                <w:szCs w:val="20"/>
              </w:rPr>
              <w:t>Internacional</w:t>
            </w:r>
          </w:p>
          <w:p w:rsidR="00F50162" w:rsidRPr="00F50162" w:rsidRDefault="00F50162" w:rsidP="00671F35">
            <w:pPr>
              <w:jc w:val="center"/>
              <w:rPr>
                <w:b/>
                <w:sz w:val="18"/>
                <w:szCs w:val="20"/>
              </w:rPr>
            </w:pPr>
          </w:p>
        </w:tc>
        <w:tc>
          <w:tcPr>
            <w:tcW w:w="8505" w:type="dxa"/>
            <w:vMerge/>
            <w:shd w:val="clear" w:color="auto" w:fill="C6D9F1"/>
            <w:vAlign w:val="center"/>
          </w:tcPr>
          <w:p w:rsidR="00F50162" w:rsidRPr="008E13D3" w:rsidRDefault="00F50162" w:rsidP="00671F35">
            <w:pPr>
              <w:jc w:val="center"/>
              <w:rPr>
                <w:b/>
                <w:sz w:val="20"/>
                <w:szCs w:val="20"/>
              </w:rPr>
            </w:pPr>
          </w:p>
        </w:tc>
        <w:tc>
          <w:tcPr>
            <w:tcW w:w="2552" w:type="dxa"/>
            <w:vMerge/>
            <w:shd w:val="clear" w:color="auto" w:fill="C6D9F1"/>
            <w:vAlign w:val="center"/>
          </w:tcPr>
          <w:p w:rsidR="00F50162" w:rsidRPr="008E13D3" w:rsidRDefault="00F50162" w:rsidP="00671F35">
            <w:pPr>
              <w:jc w:val="center"/>
              <w:rPr>
                <w:b/>
                <w:sz w:val="20"/>
                <w:szCs w:val="20"/>
              </w:rPr>
            </w:pPr>
          </w:p>
        </w:tc>
        <w:tc>
          <w:tcPr>
            <w:tcW w:w="1559" w:type="dxa"/>
            <w:vMerge/>
            <w:shd w:val="clear" w:color="auto" w:fill="C6D9F1"/>
            <w:vAlign w:val="center"/>
          </w:tcPr>
          <w:p w:rsidR="00F50162" w:rsidRPr="008E13D3" w:rsidRDefault="00F50162" w:rsidP="00671F35">
            <w:pPr>
              <w:jc w:val="center"/>
              <w:rPr>
                <w:b/>
                <w:sz w:val="20"/>
                <w:szCs w:val="20"/>
              </w:rPr>
            </w:pPr>
          </w:p>
        </w:tc>
        <w:tc>
          <w:tcPr>
            <w:tcW w:w="1276" w:type="dxa"/>
            <w:vMerge/>
            <w:shd w:val="clear" w:color="auto" w:fill="C6D9F1"/>
            <w:vAlign w:val="center"/>
          </w:tcPr>
          <w:p w:rsidR="00F50162" w:rsidRPr="008E13D3" w:rsidRDefault="00F50162" w:rsidP="00671F35">
            <w:pPr>
              <w:jc w:val="center"/>
              <w:rPr>
                <w:b/>
                <w:sz w:val="20"/>
                <w:szCs w:val="20"/>
              </w:rPr>
            </w:pPr>
          </w:p>
        </w:tc>
        <w:tc>
          <w:tcPr>
            <w:tcW w:w="1276" w:type="dxa"/>
            <w:vMerge/>
            <w:shd w:val="clear" w:color="auto" w:fill="C6D9F1"/>
          </w:tcPr>
          <w:p w:rsidR="00F50162" w:rsidRPr="008E13D3" w:rsidRDefault="00F50162" w:rsidP="00671F35">
            <w:pPr>
              <w:jc w:val="center"/>
              <w:rPr>
                <w:b/>
                <w:sz w:val="20"/>
                <w:szCs w:val="20"/>
              </w:rPr>
            </w:pPr>
          </w:p>
        </w:tc>
      </w:tr>
      <w:tr w:rsidR="00F50162" w:rsidRPr="00F50162" w:rsidTr="00F50162">
        <w:trPr>
          <w:trHeight w:val="1013"/>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9</w:t>
            </w:r>
          </w:p>
        </w:tc>
        <w:tc>
          <w:tcPr>
            <w:tcW w:w="992"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1417" w:type="dxa"/>
            <w:vAlign w:val="center"/>
          </w:tcPr>
          <w:p w:rsidR="00F50162" w:rsidRPr="00F50162" w:rsidRDefault="00F50162" w:rsidP="00F50162">
            <w:pPr>
              <w:jc w:val="center"/>
              <w:rPr>
                <w:color w:val="000000"/>
                <w:sz w:val="18"/>
                <w:szCs w:val="18"/>
              </w:rPr>
            </w:pP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Comisión oficial, llevar a cabo la visita a la Oficina de Atención Municipal de Sacatepéquez además de las Municipalidades de San Antonio Aguas Calientes, San Bartolomé Milpas Altas, Magdalena Milpas Altas y Pastores, todas del departamento de Sacatepéquez, en el período comprendido del 25 al 29 de marzo de 2019</w:t>
            </w:r>
          </w:p>
        </w:tc>
        <w:tc>
          <w:tcPr>
            <w:tcW w:w="2552" w:type="dxa"/>
            <w:vAlign w:val="center"/>
          </w:tcPr>
          <w:p w:rsidR="00F50162" w:rsidRPr="00F50162" w:rsidRDefault="00F50162" w:rsidP="00F50162">
            <w:pPr>
              <w:jc w:val="center"/>
              <w:rPr>
                <w:color w:val="000000"/>
                <w:sz w:val="18"/>
                <w:szCs w:val="18"/>
              </w:rPr>
            </w:pPr>
            <w:proofErr w:type="spellStart"/>
            <w:r w:rsidRPr="00F50162">
              <w:rPr>
                <w:color w:val="000000"/>
                <w:sz w:val="18"/>
                <w:szCs w:val="18"/>
              </w:rPr>
              <w:t>Mefiboset</w:t>
            </w:r>
            <w:proofErr w:type="spellEnd"/>
            <w:r w:rsidRPr="00F50162">
              <w:rPr>
                <w:color w:val="000000"/>
                <w:sz w:val="18"/>
                <w:szCs w:val="18"/>
              </w:rPr>
              <w:t xml:space="preserve"> Isaí Escobar de León</w:t>
            </w:r>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Departamento de Sacatepéquez</w:t>
            </w:r>
          </w:p>
        </w:tc>
        <w:tc>
          <w:tcPr>
            <w:tcW w:w="1276" w:type="dxa"/>
            <w:vAlign w:val="center"/>
          </w:tcPr>
          <w:p w:rsidR="00F50162" w:rsidRPr="00F50162" w:rsidRDefault="00F50162" w:rsidP="001A5710">
            <w:pPr>
              <w:jc w:val="center"/>
              <w:rPr>
                <w:color w:val="000000"/>
                <w:sz w:val="18"/>
                <w:szCs w:val="18"/>
              </w:rPr>
            </w:pPr>
            <w:r w:rsidRPr="00F50162">
              <w:rPr>
                <w:color w:val="000000"/>
                <w:sz w:val="18"/>
                <w:szCs w:val="18"/>
              </w:rPr>
              <w:t>Q.  1,348.00</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0.00</w:t>
            </w:r>
          </w:p>
        </w:tc>
      </w:tr>
      <w:tr w:rsidR="00F50162" w:rsidRPr="00F50162" w:rsidTr="00F50162">
        <w:trPr>
          <w:trHeight w:val="830"/>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10</w:t>
            </w:r>
          </w:p>
        </w:tc>
        <w:tc>
          <w:tcPr>
            <w:tcW w:w="992"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1417" w:type="dxa"/>
            <w:vAlign w:val="center"/>
          </w:tcPr>
          <w:p w:rsidR="00F50162" w:rsidRPr="00F50162" w:rsidRDefault="00F50162" w:rsidP="00F50162">
            <w:pPr>
              <w:jc w:val="center"/>
              <w:rPr>
                <w:color w:val="000000"/>
                <w:sz w:val="18"/>
                <w:szCs w:val="18"/>
              </w:rPr>
            </w:pP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Comisión oficial, llevar a cabo la visita a la Oficina de Atención Municipal de Petén,  además de las Municipalidades de Flores, San José, Santa Ana y San Luis, todas del departamento de Petén, en el período comprendido del 25 al 29 de marzo de 2019</w:t>
            </w:r>
          </w:p>
        </w:tc>
        <w:tc>
          <w:tcPr>
            <w:tcW w:w="2552" w:type="dxa"/>
            <w:vAlign w:val="center"/>
          </w:tcPr>
          <w:p w:rsidR="00F50162" w:rsidRPr="00F50162" w:rsidRDefault="00F50162" w:rsidP="00F50162">
            <w:pPr>
              <w:jc w:val="center"/>
              <w:rPr>
                <w:color w:val="000000"/>
                <w:sz w:val="18"/>
                <w:szCs w:val="18"/>
              </w:rPr>
            </w:pPr>
            <w:r w:rsidRPr="00F50162">
              <w:rPr>
                <w:color w:val="000000"/>
                <w:sz w:val="18"/>
                <w:szCs w:val="18"/>
              </w:rPr>
              <w:t>Marco Antonio Orozco Joachín</w:t>
            </w:r>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Departamento de Petén</w:t>
            </w:r>
          </w:p>
        </w:tc>
        <w:tc>
          <w:tcPr>
            <w:tcW w:w="1276" w:type="dxa"/>
            <w:vAlign w:val="center"/>
          </w:tcPr>
          <w:p w:rsidR="00F50162" w:rsidRPr="00F50162" w:rsidRDefault="00F50162" w:rsidP="001A5710">
            <w:pPr>
              <w:jc w:val="center"/>
              <w:rPr>
                <w:color w:val="000000"/>
                <w:sz w:val="18"/>
                <w:szCs w:val="18"/>
              </w:rPr>
            </w:pPr>
            <w:r w:rsidRPr="00F50162">
              <w:rPr>
                <w:color w:val="000000"/>
                <w:sz w:val="18"/>
                <w:szCs w:val="18"/>
              </w:rPr>
              <w:t>Q.  1,188.80</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0.00</w:t>
            </w:r>
          </w:p>
        </w:tc>
      </w:tr>
      <w:tr w:rsidR="00F50162" w:rsidRPr="00F50162" w:rsidTr="00671F35">
        <w:trPr>
          <w:trHeight w:val="835"/>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11</w:t>
            </w:r>
          </w:p>
        </w:tc>
        <w:tc>
          <w:tcPr>
            <w:tcW w:w="992" w:type="dxa"/>
            <w:vAlign w:val="center"/>
          </w:tcPr>
          <w:p w:rsidR="00F50162" w:rsidRPr="00F50162" w:rsidRDefault="00F50162" w:rsidP="00F50162">
            <w:pPr>
              <w:jc w:val="center"/>
              <w:rPr>
                <w:color w:val="000000"/>
                <w:sz w:val="18"/>
                <w:szCs w:val="18"/>
              </w:rPr>
            </w:pPr>
          </w:p>
        </w:tc>
        <w:tc>
          <w:tcPr>
            <w:tcW w:w="1417"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Participar en representación de este Ministerio en la segunda reunión del Grupo Técnico de Estadísticas Públicas (GTEFP), la cual se llevó a cabo en la ciudad de San Salvador, el Salvador en el período comprendido del 03 al 06 de marzo del presente año.</w:t>
            </w:r>
          </w:p>
        </w:tc>
        <w:tc>
          <w:tcPr>
            <w:tcW w:w="2552" w:type="dxa"/>
            <w:vAlign w:val="center"/>
          </w:tcPr>
          <w:p w:rsidR="00F50162" w:rsidRPr="00F50162" w:rsidRDefault="00F50162" w:rsidP="00F50162">
            <w:pPr>
              <w:jc w:val="center"/>
              <w:rPr>
                <w:color w:val="000000"/>
                <w:sz w:val="18"/>
                <w:szCs w:val="18"/>
              </w:rPr>
            </w:pPr>
            <w:r w:rsidRPr="00F50162">
              <w:rPr>
                <w:color w:val="000000"/>
                <w:sz w:val="18"/>
                <w:szCs w:val="18"/>
              </w:rPr>
              <w:t xml:space="preserve">Víctor Manuel Mazariegos </w:t>
            </w:r>
            <w:proofErr w:type="spellStart"/>
            <w:r w:rsidRPr="00F50162">
              <w:rPr>
                <w:color w:val="000000"/>
                <w:sz w:val="18"/>
                <w:szCs w:val="18"/>
              </w:rPr>
              <w:t>Ortíz</w:t>
            </w:r>
            <w:proofErr w:type="spellEnd"/>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Ciudad de San Salvador, El Salvador</w:t>
            </w:r>
          </w:p>
        </w:tc>
        <w:tc>
          <w:tcPr>
            <w:tcW w:w="1276" w:type="dxa"/>
            <w:vAlign w:val="center"/>
          </w:tcPr>
          <w:p w:rsidR="00F50162" w:rsidRPr="00F50162" w:rsidRDefault="00F50162" w:rsidP="001A5710">
            <w:pPr>
              <w:jc w:val="center"/>
              <w:rPr>
                <w:color w:val="000000"/>
                <w:sz w:val="18"/>
                <w:szCs w:val="18"/>
              </w:rPr>
            </w:pPr>
            <w:r w:rsidRPr="00F50162">
              <w:rPr>
                <w:color w:val="000000"/>
                <w:sz w:val="18"/>
                <w:szCs w:val="18"/>
              </w:rPr>
              <w:t>Q. 2,052.75</w:t>
            </w:r>
          </w:p>
        </w:tc>
        <w:tc>
          <w:tcPr>
            <w:tcW w:w="1276" w:type="dxa"/>
            <w:vAlign w:val="center"/>
          </w:tcPr>
          <w:p w:rsidR="00F50162" w:rsidRPr="00F50162" w:rsidRDefault="00F50162" w:rsidP="00F50162">
            <w:pPr>
              <w:rPr>
                <w:color w:val="000000"/>
                <w:sz w:val="18"/>
                <w:szCs w:val="18"/>
              </w:rPr>
            </w:pPr>
            <w:r w:rsidRPr="00F50162">
              <w:rPr>
                <w:color w:val="000000"/>
                <w:sz w:val="18"/>
                <w:szCs w:val="18"/>
              </w:rPr>
              <w:t>Patrocinado por el CAPTAC-DR</w:t>
            </w:r>
          </w:p>
        </w:tc>
      </w:tr>
      <w:tr w:rsidR="00F50162" w:rsidRPr="00F50162" w:rsidTr="00F50162">
        <w:trPr>
          <w:trHeight w:val="852"/>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12</w:t>
            </w:r>
          </w:p>
        </w:tc>
        <w:tc>
          <w:tcPr>
            <w:tcW w:w="992" w:type="dxa"/>
            <w:vAlign w:val="center"/>
          </w:tcPr>
          <w:p w:rsidR="00F50162" w:rsidRPr="00F50162" w:rsidRDefault="00F50162" w:rsidP="00F50162">
            <w:pPr>
              <w:jc w:val="center"/>
              <w:rPr>
                <w:color w:val="000000"/>
                <w:sz w:val="18"/>
                <w:szCs w:val="18"/>
              </w:rPr>
            </w:pPr>
          </w:p>
        </w:tc>
        <w:tc>
          <w:tcPr>
            <w:tcW w:w="1417"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Participar en representación del Ministerio de Finanzas Públicas, en la Segundo Reunión del Grupo de Trabajo de Estadísticas en Finanzas Públicas (GTEFP), la cual se llevó a cabo del 03 al 06 de marzo de 2019, en la Ciudad de  San Salvador, El Salvador.</w:t>
            </w:r>
          </w:p>
        </w:tc>
        <w:tc>
          <w:tcPr>
            <w:tcW w:w="2552" w:type="dxa"/>
            <w:vAlign w:val="center"/>
          </w:tcPr>
          <w:p w:rsidR="00F50162" w:rsidRPr="00F50162" w:rsidRDefault="00F50162" w:rsidP="00F50162">
            <w:pPr>
              <w:jc w:val="center"/>
              <w:rPr>
                <w:color w:val="000000"/>
                <w:sz w:val="18"/>
                <w:szCs w:val="18"/>
              </w:rPr>
            </w:pPr>
            <w:r w:rsidRPr="00F50162">
              <w:rPr>
                <w:color w:val="000000"/>
                <w:sz w:val="18"/>
                <w:szCs w:val="18"/>
              </w:rPr>
              <w:t>Raimundo Rodas Anleu</w:t>
            </w:r>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Ciudad de San Salvador, El Salvador</w:t>
            </w:r>
          </w:p>
        </w:tc>
        <w:tc>
          <w:tcPr>
            <w:tcW w:w="1276" w:type="dxa"/>
            <w:vAlign w:val="center"/>
          </w:tcPr>
          <w:p w:rsidR="00F50162" w:rsidRPr="00F50162" w:rsidRDefault="00F50162" w:rsidP="001A5710">
            <w:pPr>
              <w:jc w:val="center"/>
              <w:rPr>
                <w:color w:val="000000"/>
                <w:sz w:val="18"/>
                <w:szCs w:val="18"/>
              </w:rPr>
            </w:pPr>
            <w:r w:rsidRPr="00F50162">
              <w:rPr>
                <w:color w:val="000000"/>
                <w:sz w:val="18"/>
                <w:szCs w:val="18"/>
              </w:rPr>
              <w:t>Q. 8,211.00</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4,940.10</w:t>
            </w:r>
          </w:p>
        </w:tc>
      </w:tr>
      <w:tr w:rsidR="00F50162" w:rsidRPr="00F50162" w:rsidTr="00F50162">
        <w:trPr>
          <w:trHeight w:val="837"/>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13</w:t>
            </w:r>
          </w:p>
        </w:tc>
        <w:tc>
          <w:tcPr>
            <w:tcW w:w="992" w:type="dxa"/>
            <w:vAlign w:val="center"/>
          </w:tcPr>
          <w:p w:rsidR="00F50162" w:rsidRPr="00F50162" w:rsidRDefault="00F50162" w:rsidP="00F50162">
            <w:pPr>
              <w:jc w:val="center"/>
              <w:rPr>
                <w:color w:val="000000"/>
                <w:sz w:val="18"/>
                <w:szCs w:val="18"/>
              </w:rPr>
            </w:pPr>
          </w:p>
        </w:tc>
        <w:tc>
          <w:tcPr>
            <w:tcW w:w="1417"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 xml:space="preserve">Participar en representación de este Ministerio, en la Visita de Ministros de Finanzas de </w:t>
            </w:r>
            <w:proofErr w:type="spellStart"/>
            <w:r w:rsidRPr="00F50162">
              <w:rPr>
                <w:color w:val="000000"/>
                <w:sz w:val="18"/>
                <w:szCs w:val="18"/>
              </w:rPr>
              <w:t>Centroamerica</w:t>
            </w:r>
            <w:proofErr w:type="spellEnd"/>
            <w:r w:rsidRPr="00F50162">
              <w:rPr>
                <w:color w:val="000000"/>
                <w:sz w:val="18"/>
                <w:szCs w:val="18"/>
              </w:rPr>
              <w:t xml:space="preserve"> a México, organizada por el Ministerio de Hacienda de ese País, la cual se llevó a cabo en la ciudad de México en el período comprendido del 7 al 8 de marzo de 2019.</w:t>
            </w:r>
          </w:p>
        </w:tc>
        <w:tc>
          <w:tcPr>
            <w:tcW w:w="2552" w:type="dxa"/>
            <w:vAlign w:val="center"/>
          </w:tcPr>
          <w:p w:rsidR="00F50162" w:rsidRPr="00F50162" w:rsidRDefault="00F50162" w:rsidP="00F50162">
            <w:pPr>
              <w:jc w:val="center"/>
              <w:rPr>
                <w:color w:val="000000"/>
                <w:sz w:val="18"/>
                <w:szCs w:val="18"/>
              </w:rPr>
            </w:pPr>
            <w:r w:rsidRPr="00F50162">
              <w:rPr>
                <w:color w:val="000000"/>
                <w:sz w:val="18"/>
                <w:szCs w:val="18"/>
              </w:rPr>
              <w:t>Rosa María Ortega Sagastume</w:t>
            </w:r>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Ciudad de México</w:t>
            </w:r>
          </w:p>
        </w:tc>
        <w:tc>
          <w:tcPr>
            <w:tcW w:w="1276" w:type="dxa"/>
            <w:vAlign w:val="center"/>
          </w:tcPr>
          <w:p w:rsidR="00F50162" w:rsidRPr="00F50162" w:rsidRDefault="00F50162" w:rsidP="001A5710">
            <w:pPr>
              <w:jc w:val="center"/>
              <w:rPr>
                <w:color w:val="000000"/>
                <w:sz w:val="18"/>
                <w:szCs w:val="18"/>
              </w:rPr>
            </w:pPr>
            <w:r w:rsidRPr="00F50162">
              <w:rPr>
                <w:color w:val="000000"/>
                <w:sz w:val="18"/>
                <w:szCs w:val="18"/>
              </w:rPr>
              <w:t>Q.</w:t>
            </w:r>
            <w:r>
              <w:rPr>
                <w:color w:val="000000"/>
                <w:sz w:val="18"/>
                <w:szCs w:val="18"/>
              </w:rPr>
              <w:t xml:space="preserve"> </w:t>
            </w:r>
            <w:r w:rsidRPr="00F50162">
              <w:rPr>
                <w:color w:val="000000"/>
                <w:sz w:val="18"/>
                <w:szCs w:val="18"/>
              </w:rPr>
              <w:t xml:space="preserve"> 4,105.50</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4,172.58</w:t>
            </w:r>
          </w:p>
        </w:tc>
      </w:tr>
      <w:tr w:rsidR="00F50162" w:rsidRPr="00F50162" w:rsidTr="00F50162">
        <w:trPr>
          <w:trHeight w:val="976"/>
        </w:trPr>
        <w:tc>
          <w:tcPr>
            <w:tcW w:w="534" w:type="dxa"/>
            <w:vAlign w:val="center"/>
          </w:tcPr>
          <w:p w:rsidR="00F50162" w:rsidRPr="00F50162" w:rsidRDefault="00F50162" w:rsidP="00F50162">
            <w:pPr>
              <w:rPr>
                <w:color w:val="000000"/>
                <w:sz w:val="18"/>
                <w:szCs w:val="18"/>
                <w:lang w:val="es-MX"/>
              </w:rPr>
            </w:pPr>
            <w:r w:rsidRPr="00F50162">
              <w:rPr>
                <w:color w:val="000000"/>
                <w:sz w:val="18"/>
                <w:szCs w:val="18"/>
                <w:lang w:val="es-MX"/>
              </w:rPr>
              <w:t>14</w:t>
            </w:r>
          </w:p>
        </w:tc>
        <w:tc>
          <w:tcPr>
            <w:tcW w:w="992" w:type="dxa"/>
            <w:vAlign w:val="center"/>
          </w:tcPr>
          <w:p w:rsidR="00F50162" w:rsidRPr="00F50162" w:rsidRDefault="00F50162" w:rsidP="00F50162">
            <w:pPr>
              <w:jc w:val="center"/>
              <w:rPr>
                <w:color w:val="000000"/>
                <w:sz w:val="18"/>
                <w:szCs w:val="18"/>
              </w:rPr>
            </w:pPr>
          </w:p>
        </w:tc>
        <w:tc>
          <w:tcPr>
            <w:tcW w:w="1417" w:type="dxa"/>
            <w:vAlign w:val="center"/>
          </w:tcPr>
          <w:p w:rsidR="00F50162" w:rsidRPr="00F50162" w:rsidRDefault="00F50162" w:rsidP="00F50162">
            <w:pPr>
              <w:jc w:val="center"/>
              <w:rPr>
                <w:color w:val="000000"/>
                <w:sz w:val="18"/>
                <w:szCs w:val="18"/>
              </w:rPr>
            </w:pPr>
            <w:r w:rsidRPr="00F50162">
              <w:rPr>
                <w:color w:val="000000"/>
                <w:sz w:val="18"/>
                <w:szCs w:val="18"/>
              </w:rPr>
              <w:t>X</w:t>
            </w:r>
          </w:p>
        </w:tc>
        <w:tc>
          <w:tcPr>
            <w:tcW w:w="8505" w:type="dxa"/>
            <w:vAlign w:val="center"/>
          </w:tcPr>
          <w:p w:rsidR="00F50162" w:rsidRPr="00F50162" w:rsidRDefault="00F50162" w:rsidP="00F50162">
            <w:pPr>
              <w:jc w:val="both"/>
              <w:rPr>
                <w:color w:val="000000"/>
                <w:sz w:val="18"/>
                <w:szCs w:val="18"/>
              </w:rPr>
            </w:pPr>
            <w:r w:rsidRPr="00F50162">
              <w:rPr>
                <w:color w:val="000000"/>
                <w:sz w:val="18"/>
                <w:szCs w:val="18"/>
              </w:rPr>
              <w:t xml:space="preserve">Participar en una reunión en la ciudad de México, DF, la cual se llevó a cabo los días 7 y 8 de marzo del año 2019, en la cual se atendió la invitación efectuada por el Secretario de Hacienda y Crédito Público, señor Carlos Urzúa Macías, por el motivo de la visita del señor David </w:t>
            </w:r>
            <w:proofErr w:type="spellStart"/>
            <w:r w:rsidRPr="00F50162">
              <w:rPr>
                <w:color w:val="000000"/>
                <w:sz w:val="18"/>
                <w:szCs w:val="18"/>
              </w:rPr>
              <w:t>Malpass</w:t>
            </w:r>
            <w:proofErr w:type="spellEnd"/>
            <w:r w:rsidRPr="00F50162">
              <w:rPr>
                <w:color w:val="000000"/>
                <w:sz w:val="18"/>
                <w:szCs w:val="18"/>
              </w:rPr>
              <w:t>, Subsecretario de Asuntos Internacionales del Departamento del Tesoro de Estados Unidos de América.</w:t>
            </w:r>
          </w:p>
        </w:tc>
        <w:tc>
          <w:tcPr>
            <w:tcW w:w="2552" w:type="dxa"/>
            <w:vAlign w:val="center"/>
          </w:tcPr>
          <w:p w:rsidR="00F50162" w:rsidRPr="00F50162" w:rsidRDefault="00F50162" w:rsidP="00F50162">
            <w:pPr>
              <w:jc w:val="center"/>
              <w:rPr>
                <w:color w:val="000000"/>
                <w:sz w:val="18"/>
                <w:szCs w:val="18"/>
              </w:rPr>
            </w:pPr>
            <w:r w:rsidRPr="00F50162">
              <w:rPr>
                <w:color w:val="000000"/>
                <w:sz w:val="18"/>
                <w:szCs w:val="18"/>
              </w:rPr>
              <w:t>Víctor Martínez</w:t>
            </w:r>
          </w:p>
        </w:tc>
        <w:tc>
          <w:tcPr>
            <w:tcW w:w="1559" w:type="dxa"/>
            <w:vAlign w:val="center"/>
          </w:tcPr>
          <w:p w:rsidR="00F50162" w:rsidRPr="00F50162" w:rsidRDefault="00F50162" w:rsidP="00F50162">
            <w:pPr>
              <w:jc w:val="center"/>
              <w:rPr>
                <w:color w:val="000000"/>
                <w:sz w:val="18"/>
                <w:szCs w:val="18"/>
              </w:rPr>
            </w:pPr>
            <w:r w:rsidRPr="00F50162">
              <w:rPr>
                <w:color w:val="000000"/>
                <w:sz w:val="18"/>
                <w:szCs w:val="18"/>
              </w:rPr>
              <w:t>Ciudad de México</w:t>
            </w:r>
          </w:p>
        </w:tc>
        <w:tc>
          <w:tcPr>
            <w:tcW w:w="1276" w:type="dxa"/>
            <w:vAlign w:val="center"/>
          </w:tcPr>
          <w:p w:rsidR="00F50162" w:rsidRPr="00F50162" w:rsidRDefault="00F50162" w:rsidP="001A5710">
            <w:pPr>
              <w:jc w:val="center"/>
              <w:rPr>
                <w:color w:val="000000"/>
                <w:sz w:val="18"/>
                <w:szCs w:val="18"/>
              </w:rPr>
            </w:pPr>
            <w:r w:rsidRPr="00F50162">
              <w:rPr>
                <w:color w:val="000000"/>
                <w:sz w:val="18"/>
                <w:szCs w:val="18"/>
              </w:rPr>
              <w:t>Q.</w:t>
            </w:r>
            <w:r>
              <w:rPr>
                <w:color w:val="000000"/>
                <w:sz w:val="18"/>
                <w:szCs w:val="18"/>
              </w:rPr>
              <w:t xml:space="preserve"> </w:t>
            </w:r>
            <w:r w:rsidRPr="00F50162">
              <w:rPr>
                <w:color w:val="000000"/>
                <w:sz w:val="18"/>
                <w:szCs w:val="18"/>
              </w:rPr>
              <w:t>4,105.50</w:t>
            </w:r>
          </w:p>
        </w:tc>
        <w:tc>
          <w:tcPr>
            <w:tcW w:w="1276" w:type="dxa"/>
            <w:vAlign w:val="center"/>
          </w:tcPr>
          <w:p w:rsidR="00F50162" w:rsidRPr="00F50162" w:rsidRDefault="00F50162" w:rsidP="00F50162">
            <w:pPr>
              <w:jc w:val="center"/>
              <w:rPr>
                <w:color w:val="000000"/>
                <w:sz w:val="18"/>
                <w:szCs w:val="18"/>
              </w:rPr>
            </w:pPr>
            <w:r w:rsidRPr="00F50162">
              <w:rPr>
                <w:color w:val="000000"/>
                <w:sz w:val="18"/>
                <w:szCs w:val="18"/>
              </w:rPr>
              <w:t>Q.  4,172.58</w:t>
            </w:r>
          </w:p>
        </w:tc>
      </w:tr>
    </w:tbl>
    <w:p w:rsidR="00861FA9" w:rsidRDefault="00861FA9" w:rsidP="0043321B">
      <w:pPr>
        <w:rPr>
          <w:b/>
          <w:iCs/>
          <w:color w:val="943634"/>
          <w:sz w:val="14"/>
          <w:szCs w:val="28"/>
          <w:lang w:val="es-GT"/>
        </w:rPr>
      </w:pPr>
    </w:p>
    <w:p w:rsidR="00F50162" w:rsidRDefault="00F50162" w:rsidP="0043321B">
      <w:pPr>
        <w:rPr>
          <w:b/>
          <w:iCs/>
          <w:color w:val="943634"/>
          <w:sz w:val="14"/>
          <w:szCs w:val="28"/>
          <w:lang w:val="es-GT"/>
        </w:rPr>
      </w:pPr>
    </w:p>
    <w:p w:rsidR="00861FA9" w:rsidRDefault="00F50162" w:rsidP="0043321B">
      <w:pPr>
        <w:rPr>
          <w:b/>
          <w:iCs/>
          <w:color w:val="943634"/>
          <w:sz w:val="14"/>
          <w:szCs w:val="28"/>
          <w:lang w:val="es-GT"/>
        </w:rPr>
      </w:pPr>
      <w:r>
        <w:rPr>
          <w:b/>
          <w:iCs/>
          <w:color w:val="943634"/>
          <w:sz w:val="14"/>
          <w:szCs w:val="28"/>
          <w:lang w:val="es-GT"/>
        </w:rPr>
        <w:t xml:space="preserve">                </w:t>
      </w:r>
    </w:p>
    <w:p w:rsidR="00314A2F" w:rsidRDefault="00314A2F" w:rsidP="0043321B">
      <w:pPr>
        <w:rPr>
          <w:b/>
          <w:iCs/>
          <w:color w:val="943634"/>
          <w:sz w:val="14"/>
          <w:szCs w:val="28"/>
          <w:lang w:val="es-GT"/>
        </w:rPr>
      </w:pPr>
    </w:p>
    <w:p w:rsidR="00314A2F" w:rsidRDefault="00314A2F" w:rsidP="0043321B">
      <w:pPr>
        <w:rPr>
          <w:b/>
          <w:iCs/>
          <w:color w:val="943634"/>
          <w:sz w:val="14"/>
          <w:szCs w:val="28"/>
          <w:lang w:val="es-GT"/>
        </w:rPr>
      </w:pPr>
    </w:p>
    <w:p w:rsidR="00314A2F" w:rsidRDefault="00314A2F" w:rsidP="0043321B">
      <w:pPr>
        <w:rPr>
          <w:b/>
          <w:iCs/>
          <w:color w:val="943634"/>
          <w:sz w:val="14"/>
          <w:szCs w:val="28"/>
          <w:lang w:val="es-GT"/>
        </w:rPr>
      </w:pPr>
    </w:p>
    <w:tbl>
      <w:tblPr>
        <w:tblpPr w:leftFromText="141" w:rightFromText="141" w:vertAnchor="page" w:horzAnchor="margin" w:tblpX="-459" w:tblpY="274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505"/>
        <w:gridCol w:w="2268"/>
        <w:gridCol w:w="1701"/>
        <w:gridCol w:w="1418"/>
        <w:gridCol w:w="1276"/>
      </w:tblGrid>
      <w:tr w:rsidR="001A5710" w:rsidRPr="00273318" w:rsidTr="008446C3">
        <w:trPr>
          <w:trHeight w:val="635"/>
          <w:tblHeader/>
        </w:trPr>
        <w:tc>
          <w:tcPr>
            <w:tcW w:w="18111" w:type="dxa"/>
            <w:gridSpan w:val="8"/>
            <w:tcBorders>
              <w:bottom w:val="single" w:sz="4" w:space="0" w:color="000000"/>
            </w:tcBorders>
            <w:shd w:val="clear" w:color="auto" w:fill="C6D9F1"/>
            <w:vAlign w:val="center"/>
          </w:tcPr>
          <w:p w:rsidR="001A5710" w:rsidRPr="00273318" w:rsidRDefault="001A5710" w:rsidP="008446C3">
            <w:pPr>
              <w:jc w:val="center"/>
              <w:rPr>
                <w:b/>
                <w:iCs/>
                <w:color w:val="943634"/>
                <w:sz w:val="28"/>
                <w:szCs w:val="28"/>
                <w:lang w:val="es-GT"/>
              </w:rPr>
            </w:pPr>
            <w:r>
              <w:rPr>
                <w:b/>
                <w:iCs/>
                <w:color w:val="943634"/>
                <w:sz w:val="22"/>
                <w:szCs w:val="28"/>
                <w:lang w:val="es-GT"/>
              </w:rPr>
              <w:lastRenderedPageBreak/>
              <w:t xml:space="preserve">ABRIL </w:t>
            </w:r>
            <w:r w:rsidRPr="00F50162">
              <w:rPr>
                <w:b/>
                <w:iCs/>
                <w:color w:val="943634"/>
                <w:sz w:val="22"/>
                <w:szCs w:val="28"/>
                <w:lang w:val="es-GT"/>
              </w:rPr>
              <w:t xml:space="preserve"> 2019</w:t>
            </w:r>
          </w:p>
        </w:tc>
      </w:tr>
      <w:tr w:rsidR="001A5710" w:rsidRPr="00F50162" w:rsidTr="001A5710">
        <w:trPr>
          <w:trHeight w:val="448"/>
          <w:tblHeader/>
        </w:trPr>
        <w:tc>
          <w:tcPr>
            <w:tcW w:w="534" w:type="dxa"/>
            <w:vMerge w:val="restart"/>
            <w:shd w:val="clear" w:color="auto" w:fill="C6D9F1"/>
            <w:vAlign w:val="center"/>
          </w:tcPr>
          <w:p w:rsidR="001A5710" w:rsidRPr="00F50162" w:rsidRDefault="001A5710" w:rsidP="008446C3">
            <w:pPr>
              <w:rPr>
                <w:b/>
                <w:sz w:val="18"/>
                <w:szCs w:val="18"/>
              </w:rPr>
            </w:pPr>
            <w:r w:rsidRPr="00F50162">
              <w:rPr>
                <w:b/>
                <w:sz w:val="18"/>
                <w:szCs w:val="18"/>
              </w:rPr>
              <w:t>No.</w:t>
            </w:r>
          </w:p>
        </w:tc>
        <w:tc>
          <w:tcPr>
            <w:tcW w:w="2409" w:type="dxa"/>
            <w:gridSpan w:val="2"/>
            <w:shd w:val="clear" w:color="auto" w:fill="C6D9F1"/>
            <w:vAlign w:val="center"/>
          </w:tcPr>
          <w:p w:rsidR="001A5710" w:rsidRPr="00F50162" w:rsidRDefault="001A5710" w:rsidP="008446C3">
            <w:pPr>
              <w:jc w:val="center"/>
              <w:rPr>
                <w:b/>
                <w:sz w:val="18"/>
                <w:szCs w:val="18"/>
              </w:rPr>
            </w:pPr>
            <w:r w:rsidRPr="00F50162">
              <w:rPr>
                <w:b/>
                <w:sz w:val="18"/>
                <w:szCs w:val="18"/>
              </w:rPr>
              <w:t>Tipo de Viaje</w:t>
            </w:r>
          </w:p>
        </w:tc>
        <w:tc>
          <w:tcPr>
            <w:tcW w:w="8505"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Objetivos de la Comisión</w:t>
            </w:r>
          </w:p>
        </w:tc>
        <w:tc>
          <w:tcPr>
            <w:tcW w:w="2268"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Personal autorizado                en la Comisión</w:t>
            </w:r>
          </w:p>
        </w:tc>
        <w:tc>
          <w:tcPr>
            <w:tcW w:w="1701"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Destino de la Comisión</w:t>
            </w:r>
          </w:p>
        </w:tc>
        <w:tc>
          <w:tcPr>
            <w:tcW w:w="1418"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Costo de viáticos</w:t>
            </w:r>
          </w:p>
        </w:tc>
        <w:tc>
          <w:tcPr>
            <w:tcW w:w="1276"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Costo de boletos</w:t>
            </w:r>
          </w:p>
        </w:tc>
      </w:tr>
      <w:tr w:rsidR="001A5710" w:rsidRPr="008E13D3" w:rsidTr="001A5710">
        <w:trPr>
          <w:trHeight w:val="258"/>
        </w:trPr>
        <w:tc>
          <w:tcPr>
            <w:tcW w:w="534" w:type="dxa"/>
            <w:vMerge/>
            <w:shd w:val="clear" w:color="auto" w:fill="C6D9F1"/>
            <w:vAlign w:val="center"/>
          </w:tcPr>
          <w:p w:rsidR="001A5710" w:rsidRPr="008E13D3" w:rsidRDefault="001A5710" w:rsidP="008446C3">
            <w:pPr>
              <w:jc w:val="center"/>
              <w:rPr>
                <w:b/>
                <w:sz w:val="20"/>
                <w:szCs w:val="20"/>
              </w:rPr>
            </w:pPr>
          </w:p>
        </w:tc>
        <w:tc>
          <w:tcPr>
            <w:tcW w:w="992" w:type="dxa"/>
            <w:shd w:val="clear" w:color="auto" w:fill="C6D9F1"/>
            <w:vAlign w:val="center"/>
          </w:tcPr>
          <w:p w:rsidR="001A5710" w:rsidRPr="00F50162" w:rsidRDefault="001A5710" w:rsidP="008446C3">
            <w:pPr>
              <w:jc w:val="center"/>
              <w:rPr>
                <w:b/>
                <w:sz w:val="18"/>
                <w:szCs w:val="20"/>
              </w:rPr>
            </w:pPr>
            <w:r w:rsidRPr="00F50162">
              <w:rPr>
                <w:b/>
                <w:sz w:val="18"/>
                <w:szCs w:val="20"/>
              </w:rPr>
              <w:t>Nacional</w:t>
            </w:r>
          </w:p>
          <w:p w:rsidR="001A5710" w:rsidRPr="00F50162" w:rsidRDefault="001A5710" w:rsidP="008446C3">
            <w:pPr>
              <w:jc w:val="center"/>
              <w:rPr>
                <w:b/>
                <w:sz w:val="18"/>
                <w:szCs w:val="20"/>
              </w:rPr>
            </w:pPr>
          </w:p>
        </w:tc>
        <w:tc>
          <w:tcPr>
            <w:tcW w:w="1417" w:type="dxa"/>
            <w:shd w:val="clear" w:color="auto" w:fill="C6D9F1"/>
            <w:vAlign w:val="center"/>
          </w:tcPr>
          <w:p w:rsidR="001A5710" w:rsidRPr="00F50162" w:rsidRDefault="001A5710" w:rsidP="008446C3">
            <w:pPr>
              <w:jc w:val="center"/>
              <w:rPr>
                <w:b/>
                <w:sz w:val="18"/>
                <w:szCs w:val="20"/>
              </w:rPr>
            </w:pPr>
            <w:r w:rsidRPr="00F50162">
              <w:rPr>
                <w:b/>
                <w:sz w:val="18"/>
                <w:szCs w:val="20"/>
              </w:rPr>
              <w:t>Internacional</w:t>
            </w:r>
          </w:p>
          <w:p w:rsidR="001A5710" w:rsidRPr="00F50162" w:rsidRDefault="001A5710" w:rsidP="008446C3">
            <w:pPr>
              <w:jc w:val="center"/>
              <w:rPr>
                <w:b/>
                <w:sz w:val="18"/>
                <w:szCs w:val="20"/>
              </w:rPr>
            </w:pPr>
          </w:p>
        </w:tc>
        <w:tc>
          <w:tcPr>
            <w:tcW w:w="8505" w:type="dxa"/>
            <w:vMerge/>
            <w:shd w:val="clear" w:color="auto" w:fill="C6D9F1"/>
            <w:vAlign w:val="center"/>
          </w:tcPr>
          <w:p w:rsidR="001A5710" w:rsidRPr="008E13D3" w:rsidRDefault="001A5710" w:rsidP="008446C3">
            <w:pPr>
              <w:jc w:val="center"/>
              <w:rPr>
                <w:b/>
                <w:sz w:val="20"/>
                <w:szCs w:val="20"/>
              </w:rPr>
            </w:pPr>
          </w:p>
        </w:tc>
        <w:tc>
          <w:tcPr>
            <w:tcW w:w="2268" w:type="dxa"/>
            <w:vMerge/>
            <w:shd w:val="clear" w:color="auto" w:fill="C6D9F1"/>
            <w:vAlign w:val="center"/>
          </w:tcPr>
          <w:p w:rsidR="001A5710" w:rsidRPr="008E13D3" w:rsidRDefault="001A5710" w:rsidP="008446C3">
            <w:pPr>
              <w:jc w:val="center"/>
              <w:rPr>
                <w:b/>
                <w:sz w:val="20"/>
                <w:szCs w:val="20"/>
              </w:rPr>
            </w:pPr>
          </w:p>
        </w:tc>
        <w:tc>
          <w:tcPr>
            <w:tcW w:w="1701" w:type="dxa"/>
            <w:vMerge/>
            <w:shd w:val="clear" w:color="auto" w:fill="C6D9F1"/>
            <w:vAlign w:val="center"/>
          </w:tcPr>
          <w:p w:rsidR="001A5710" w:rsidRPr="008E13D3" w:rsidRDefault="001A5710" w:rsidP="008446C3">
            <w:pPr>
              <w:jc w:val="center"/>
              <w:rPr>
                <w:b/>
                <w:sz w:val="20"/>
                <w:szCs w:val="20"/>
              </w:rPr>
            </w:pPr>
          </w:p>
        </w:tc>
        <w:tc>
          <w:tcPr>
            <w:tcW w:w="1418" w:type="dxa"/>
            <w:vMerge/>
            <w:shd w:val="clear" w:color="auto" w:fill="C6D9F1"/>
            <w:vAlign w:val="center"/>
          </w:tcPr>
          <w:p w:rsidR="001A5710" w:rsidRPr="008E13D3" w:rsidRDefault="001A5710" w:rsidP="008446C3">
            <w:pPr>
              <w:jc w:val="center"/>
              <w:rPr>
                <w:b/>
                <w:sz w:val="20"/>
                <w:szCs w:val="20"/>
              </w:rPr>
            </w:pPr>
          </w:p>
        </w:tc>
        <w:tc>
          <w:tcPr>
            <w:tcW w:w="1276" w:type="dxa"/>
            <w:vMerge/>
            <w:shd w:val="clear" w:color="auto" w:fill="C6D9F1"/>
          </w:tcPr>
          <w:p w:rsidR="001A5710" w:rsidRPr="008E13D3" w:rsidRDefault="001A5710" w:rsidP="008446C3">
            <w:pPr>
              <w:jc w:val="center"/>
              <w:rPr>
                <w:b/>
                <w:sz w:val="20"/>
                <w:szCs w:val="20"/>
              </w:rPr>
            </w:pPr>
          </w:p>
        </w:tc>
      </w:tr>
      <w:tr w:rsidR="001A5710" w:rsidRPr="00F50162" w:rsidTr="001A5710">
        <w:trPr>
          <w:trHeight w:val="1013"/>
        </w:trPr>
        <w:tc>
          <w:tcPr>
            <w:tcW w:w="534" w:type="dxa"/>
            <w:vAlign w:val="center"/>
          </w:tcPr>
          <w:p w:rsidR="001A5710" w:rsidRDefault="001A5710" w:rsidP="001A5710">
            <w:pPr>
              <w:rPr>
                <w:color w:val="000000"/>
                <w:sz w:val="22"/>
                <w:lang w:val="es-MX"/>
              </w:rPr>
            </w:pPr>
            <w:r>
              <w:rPr>
                <w:color w:val="000000"/>
                <w:sz w:val="22"/>
                <w:lang w:val="es-MX"/>
              </w:rPr>
              <w:t>1</w:t>
            </w:r>
          </w:p>
        </w:tc>
        <w:tc>
          <w:tcPr>
            <w:tcW w:w="992" w:type="dxa"/>
            <w:vAlign w:val="center"/>
          </w:tcPr>
          <w:p w:rsidR="001A5710" w:rsidRPr="00A60D37" w:rsidRDefault="001A5710" w:rsidP="001A5710">
            <w:pPr>
              <w:jc w:val="center"/>
              <w:rPr>
                <w:color w:val="000000"/>
                <w:sz w:val="20"/>
                <w:szCs w:val="20"/>
              </w:rPr>
            </w:pPr>
            <w:r>
              <w:rPr>
                <w:color w:val="000000"/>
                <w:sz w:val="20"/>
                <w:szCs w:val="20"/>
              </w:rPr>
              <w:t>X</w:t>
            </w:r>
          </w:p>
        </w:tc>
        <w:tc>
          <w:tcPr>
            <w:tcW w:w="1417" w:type="dxa"/>
            <w:vAlign w:val="center"/>
          </w:tcPr>
          <w:p w:rsidR="001A5710" w:rsidRPr="00A60D37" w:rsidRDefault="001A5710" w:rsidP="001A5710">
            <w:pPr>
              <w:jc w:val="center"/>
              <w:rPr>
                <w:color w:val="000000"/>
                <w:sz w:val="20"/>
                <w:szCs w:val="20"/>
              </w:rPr>
            </w:pPr>
          </w:p>
        </w:tc>
        <w:tc>
          <w:tcPr>
            <w:tcW w:w="8505" w:type="dxa"/>
            <w:vAlign w:val="center"/>
          </w:tcPr>
          <w:p w:rsidR="001A5710" w:rsidRPr="006E12E6" w:rsidRDefault="001A5710" w:rsidP="001A5710">
            <w:pPr>
              <w:jc w:val="both"/>
              <w:rPr>
                <w:color w:val="000000"/>
                <w:sz w:val="20"/>
                <w:szCs w:val="20"/>
              </w:rPr>
            </w:pPr>
            <w:r>
              <w:rPr>
                <w:color w:val="000000"/>
                <w:sz w:val="20"/>
                <w:szCs w:val="20"/>
              </w:rPr>
              <w:t>L</w:t>
            </w:r>
            <w:r w:rsidRPr="00477226">
              <w:rPr>
                <w:color w:val="000000"/>
                <w:sz w:val="20"/>
                <w:szCs w:val="20"/>
              </w:rPr>
              <w:t xml:space="preserve">levar a cabo la visita a la Oficina de Atención Municipal de Chimaltenango, además de las Municipalidades de </w:t>
            </w:r>
            <w:proofErr w:type="spellStart"/>
            <w:r w:rsidRPr="00477226">
              <w:rPr>
                <w:color w:val="000000"/>
                <w:sz w:val="20"/>
                <w:szCs w:val="20"/>
              </w:rPr>
              <w:t>Patzicia</w:t>
            </w:r>
            <w:proofErr w:type="spellEnd"/>
            <w:r w:rsidRPr="00477226">
              <w:rPr>
                <w:color w:val="000000"/>
                <w:sz w:val="20"/>
                <w:szCs w:val="20"/>
              </w:rPr>
              <w:t xml:space="preserve">, </w:t>
            </w:r>
            <w:proofErr w:type="spellStart"/>
            <w:r w:rsidRPr="00477226">
              <w:rPr>
                <w:color w:val="000000"/>
                <w:sz w:val="20"/>
                <w:szCs w:val="20"/>
              </w:rPr>
              <w:t>Tecpán</w:t>
            </w:r>
            <w:proofErr w:type="spellEnd"/>
            <w:r w:rsidRPr="00477226">
              <w:rPr>
                <w:color w:val="000000"/>
                <w:sz w:val="20"/>
                <w:szCs w:val="20"/>
              </w:rPr>
              <w:t>, San Juan San Juan Comalapa, El Tejar,  todas del Departamento de Chimaltenango</w:t>
            </w:r>
            <w:r>
              <w:rPr>
                <w:color w:val="000000"/>
                <w:sz w:val="20"/>
                <w:szCs w:val="20"/>
              </w:rPr>
              <w:t>.</w:t>
            </w:r>
          </w:p>
        </w:tc>
        <w:tc>
          <w:tcPr>
            <w:tcW w:w="2268" w:type="dxa"/>
            <w:vAlign w:val="center"/>
          </w:tcPr>
          <w:p w:rsidR="001A5710" w:rsidRDefault="001A5710" w:rsidP="001A5710">
            <w:pPr>
              <w:jc w:val="center"/>
              <w:rPr>
                <w:color w:val="000000"/>
                <w:sz w:val="20"/>
                <w:szCs w:val="20"/>
              </w:rPr>
            </w:pPr>
            <w:proofErr w:type="spellStart"/>
            <w:r>
              <w:rPr>
                <w:color w:val="000000"/>
                <w:sz w:val="20"/>
                <w:szCs w:val="20"/>
              </w:rPr>
              <w:t>Mefiboset</w:t>
            </w:r>
            <w:proofErr w:type="spellEnd"/>
            <w:r>
              <w:rPr>
                <w:color w:val="000000"/>
                <w:sz w:val="20"/>
                <w:szCs w:val="20"/>
              </w:rPr>
              <w:t xml:space="preserve"> </w:t>
            </w:r>
            <w:proofErr w:type="spellStart"/>
            <w:r>
              <w:rPr>
                <w:color w:val="000000"/>
                <w:sz w:val="20"/>
                <w:szCs w:val="20"/>
              </w:rPr>
              <w:t>Isai</w:t>
            </w:r>
            <w:proofErr w:type="spellEnd"/>
            <w:r>
              <w:rPr>
                <w:color w:val="000000"/>
                <w:sz w:val="20"/>
                <w:szCs w:val="20"/>
              </w:rPr>
              <w:t xml:space="preserve"> Escobar de León</w:t>
            </w:r>
          </w:p>
        </w:tc>
        <w:tc>
          <w:tcPr>
            <w:tcW w:w="1701" w:type="dxa"/>
            <w:vAlign w:val="center"/>
          </w:tcPr>
          <w:p w:rsidR="001A5710" w:rsidRDefault="001A5710" w:rsidP="001A5710">
            <w:pPr>
              <w:jc w:val="center"/>
              <w:rPr>
                <w:color w:val="000000"/>
                <w:sz w:val="20"/>
                <w:szCs w:val="20"/>
              </w:rPr>
            </w:pPr>
            <w:r>
              <w:rPr>
                <w:color w:val="000000"/>
                <w:sz w:val="20"/>
                <w:szCs w:val="20"/>
              </w:rPr>
              <w:t>Departamento de Chimaltenango</w:t>
            </w:r>
          </w:p>
        </w:tc>
        <w:tc>
          <w:tcPr>
            <w:tcW w:w="1418" w:type="dxa"/>
            <w:vAlign w:val="center"/>
          </w:tcPr>
          <w:p w:rsidR="001A5710" w:rsidRPr="00A60D37" w:rsidRDefault="001A5710" w:rsidP="001A5710">
            <w:pPr>
              <w:jc w:val="center"/>
              <w:rPr>
                <w:color w:val="000000"/>
                <w:sz w:val="20"/>
                <w:szCs w:val="20"/>
              </w:rPr>
            </w:pPr>
            <w:r>
              <w:rPr>
                <w:color w:val="000000"/>
                <w:sz w:val="20"/>
                <w:szCs w:val="20"/>
              </w:rPr>
              <w:t>Q.  668.00</w:t>
            </w:r>
          </w:p>
        </w:tc>
        <w:tc>
          <w:tcPr>
            <w:tcW w:w="1276" w:type="dxa"/>
            <w:vAlign w:val="center"/>
          </w:tcPr>
          <w:p w:rsidR="001A5710" w:rsidRPr="00A60D37" w:rsidRDefault="001A5710" w:rsidP="001A5710">
            <w:pPr>
              <w:jc w:val="center"/>
              <w:rPr>
                <w:color w:val="000000"/>
                <w:sz w:val="20"/>
                <w:szCs w:val="20"/>
              </w:rPr>
            </w:pPr>
            <w:r>
              <w:rPr>
                <w:color w:val="000000"/>
                <w:sz w:val="20"/>
                <w:szCs w:val="20"/>
              </w:rPr>
              <w:t>Q.  0.00</w:t>
            </w:r>
          </w:p>
        </w:tc>
      </w:tr>
      <w:tr w:rsidR="001A5710" w:rsidRPr="00F50162" w:rsidTr="001A5710">
        <w:trPr>
          <w:trHeight w:val="830"/>
        </w:trPr>
        <w:tc>
          <w:tcPr>
            <w:tcW w:w="534" w:type="dxa"/>
            <w:vAlign w:val="center"/>
          </w:tcPr>
          <w:p w:rsidR="001A5710" w:rsidRDefault="001A5710" w:rsidP="001A5710">
            <w:pPr>
              <w:rPr>
                <w:color w:val="000000"/>
                <w:sz w:val="22"/>
                <w:lang w:val="es-MX"/>
              </w:rPr>
            </w:pPr>
            <w:r>
              <w:rPr>
                <w:color w:val="000000"/>
                <w:sz w:val="22"/>
                <w:lang w:val="es-MX"/>
              </w:rPr>
              <w:t>2</w:t>
            </w:r>
          </w:p>
        </w:tc>
        <w:tc>
          <w:tcPr>
            <w:tcW w:w="992" w:type="dxa"/>
            <w:vAlign w:val="center"/>
          </w:tcPr>
          <w:p w:rsidR="001A5710" w:rsidRDefault="001A5710" w:rsidP="001A5710">
            <w:pPr>
              <w:jc w:val="center"/>
              <w:rPr>
                <w:color w:val="000000"/>
                <w:sz w:val="20"/>
                <w:szCs w:val="20"/>
              </w:rPr>
            </w:pPr>
            <w:r>
              <w:rPr>
                <w:color w:val="000000"/>
                <w:sz w:val="20"/>
                <w:szCs w:val="20"/>
              </w:rPr>
              <w:t>X</w:t>
            </w:r>
          </w:p>
        </w:tc>
        <w:tc>
          <w:tcPr>
            <w:tcW w:w="1417" w:type="dxa"/>
            <w:vAlign w:val="center"/>
          </w:tcPr>
          <w:p w:rsidR="001A5710" w:rsidRDefault="001A5710" w:rsidP="001A5710">
            <w:pPr>
              <w:jc w:val="center"/>
              <w:rPr>
                <w:color w:val="000000"/>
                <w:sz w:val="20"/>
                <w:szCs w:val="20"/>
              </w:rPr>
            </w:pPr>
          </w:p>
        </w:tc>
        <w:tc>
          <w:tcPr>
            <w:tcW w:w="8505" w:type="dxa"/>
            <w:vAlign w:val="center"/>
          </w:tcPr>
          <w:p w:rsidR="001A5710" w:rsidRPr="006E12E6" w:rsidRDefault="001A5710" w:rsidP="001A5710">
            <w:pPr>
              <w:jc w:val="both"/>
              <w:rPr>
                <w:color w:val="000000"/>
                <w:sz w:val="20"/>
                <w:szCs w:val="20"/>
              </w:rPr>
            </w:pPr>
            <w:r>
              <w:rPr>
                <w:color w:val="000000"/>
                <w:sz w:val="20"/>
                <w:szCs w:val="20"/>
              </w:rPr>
              <w:t>L</w:t>
            </w:r>
            <w:r w:rsidRPr="00477226">
              <w:rPr>
                <w:color w:val="000000"/>
                <w:sz w:val="20"/>
                <w:szCs w:val="20"/>
              </w:rPr>
              <w:t xml:space="preserve">levar a cabo la visita a la Oficina de Atención Municipal de Quiché, además de las Municipalidades de San Pedro </w:t>
            </w:r>
            <w:proofErr w:type="spellStart"/>
            <w:r w:rsidRPr="00477226">
              <w:rPr>
                <w:color w:val="000000"/>
                <w:sz w:val="20"/>
                <w:szCs w:val="20"/>
              </w:rPr>
              <w:t>Jocopilas</w:t>
            </w:r>
            <w:proofErr w:type="spellEnd"/>
            <w:r w:rsidRPr="00477226">
              <w:rPr>
                <w:color w:val="000000"/>
                <w:sz w:val="20"/>
                <w:szCs w:val="20"/>
              </w:rPr>
              <w:t xml:space="preserve">, </w:t>
            </w:r>
            <w:proofErr w:type="spellStart"/>
            <w:r w:rsidRPr="00477226">
              <w:rPr>
                <w:color w:val="000000"/>
                <w:sz w:val="20"/>
                <w:szCs w:val="20"/>
              </w:rPr>
              <w:t>Chinique</w:t>
            </w:r>
            <w:proofErr w:type="spellEnd"/>
            <w:r w:rsidRPr="00477226">
              <w:rPr>
                <w:color w:val="000000"/>
                <w:sz w:val="20"/>
                <w:szCs w:val="20"/>
              </w:rPr>
              <w:t xml:space="preserve">, San Antonio </w:t>
            </w:r>
            <w:proofErr w:type="spellStart"/>
            <w:r w:rsidRPr="00477226">
              <w:rPr>
                <w:color w:val="000000"/>
                <w:sz w:val="20"/>
                <w:szCs w:val="20"/>
              </w:rPr>
              <w:t>Ilotenango</w:t>
            </w:r>
            <w:proofErr w:type="spellEnd"/>
            <w:r w:rsidRPr="00477226">
              <w:rPr>
                <w:color w:val="000000"/>
                <w:sz w:val="20"/>
                <w:szCs w:val="20"/>
              </w:rPr>
              <w:t>, Quiché, todas del Departamento de Quiché, los días del 01 al 05 de abril de 2019</w:t>
            </w:r>
            <w:r>
              <w:rPr>
                <w:color w:val="000000"/>
                <w:sz w:val="20"/>
                <w:szCs w:val="20"/>
              </w:rPr>
              <w:t>.</w:t>
            </w:r>
          </w:p>
        </w:tc>
        <w:tc>
          <w:tcPr>
            <w:tcW w:w="2268" w:type="dxa"/>
            <w:vAlign w:val="center"/>
          </w:tcPr>
          <w:p w:rsidR="001A5710" w:rsidRDefault="001A5710" w:rsidP="001A5710">
            <w:pPr>
              <w:jc w:val="center"/>
              <w:rPr>
                <w:color w:val="000000"/>
                <w:sz w:val="20"/>
                <w:szCs w:val="20"/>
              </w:rPr>
            </w:pPr>
            <w:r>
              <w:rPr>
                <w:color w:val="000000"/>
                <w:sz w:val="20"/>
                <w:szCs w:val="20"/>
              </w:rPr>
              <w:t>Marco Antonio Orozco Joachín</w:t>
            </w:r>
          </w:p>
        </w:tc>
        <w:tc>
          <w:tcPr>
            <w:tcW w:w="1701" w:type="dxa"/>
            <w:vAlign w:val="center"/>
          </w:tcPr>
          <w:p w:rsidR="001A5710" w:rsidRDefault="001A5710" w:rsidP="001A5710">
            <w:pPr>
              <w:jc w:val="center"/>
              <w:rPr>
                <w:color w:val="000000"/>
                <w:sz w:val="20"/>
                <w:szCs w:val="20"/>
              </w:rPr>
            </w:pPr>
            <w:r>
              <w:rPr>
                <w:color w:val="000000"/>
                <w:sz w:val="20"/>
                <w:szCs w:val="20"/>
              </w:rPr>
              <w:t>Departamento de Quiché</w:t>
            </w:r>
          </w:p>
        </w:tc>
        <w:tc>
          <w:tcPr>
            <w:tcW w:w="1418" w:type="dxa"/>
            <w:vAlign w:val="center"/>
          </w:tcPr>
          <w:p w:rsidR="001A5710" w:rsidRPr="00A60D37" w:rsidRDefault="001A5710" w:rsidP="001A5710">
            <w:pPr>
              <w:jc w:val="center"/>
              <w:rPr>
                <w:color w:val="000000"/>
                <w:sz w:val="20"/>
                <w:szCs w:val="20"/>
              </w:rPr>
            </w:pPr>
            <w:r>
              <w:rPr>
                <w:color w:val="000000"/>
                <w:sz w:val="20"/>
                <w:szCs w:val="20"/>
              </w:rPr>
              <w:t>Q. 1,149.50</w:t>
            </w:r>
          </w:p>
        </w:tc>
        <w:tc>
          <w:tcPr>
            <w:tcW w:w="1276" w:type="dxa"/>
            <w:vAlign w:val="center"/>
          </w:tcPr>
          <w:p w:rsidR="001A5710" w:rsidRPr="00A60D37" w:rsidRDefault="001A5710" w:rsidP="001A5710">
            <w:pPr>
              <w:jc w:val="center"/>
              <w:rPr>
                <w:color w:val="000000"/>
                <w:sz w:val="20"/>
                <w:szCs w:val="20"/>
              </w:rPr>
            </w:pPr>
            <w:r>
              <w:rPr>
                <w:color w:val="000000"/>
                <w:sz w:val="20"/>
                <w:szCs w:val="20"/>
              </w:rPr>
              <w:t>Q.   0.00</w:t>
            </w:r>
          </w:p>
        </w:tc>
      </w:tr>
      <w:tr w:rsidR="001A5710" w:rsidRPr="00F50162" w:rsidTr="001A5710">
        <w:trPr>
          <w:trHeight w:val="835"/>
        </w:trPr>
        <w:tc>
          <w:tcPr>
            <w:tcW w:w="534" w:type="dxa"/>
            <w:vAlign w:val="center"/>
          </w:tcPr>
          <w:p w:rsidR="001A5710" w:rsidRDefault="001A5710" w:rsidP="001A5710">
            <w:pPr>
              <w:rPr>
                <w:color w:val="000000"/>
                <w:sz w:val="22"/>
                <w:lang w:val="es-MX"/>
              </w:rPr>
            </w:pPr>
            <w:r>
              <w:rPr>
                <w:color w:val="000000"/>
                <w:sz w:val="22"/>
                <w:lang w:val="es-MX"/>
              </w:rPr>
              <w:t>3</w:t>
            </w:r>
          </w:p>
        </w:tc>
        <w:tc>
          <w:tcPr>
            <w:tcW w:w="992" w:type="dxa"/>
            <w:vAlign w:val="center"/>
          </w:tcPr>
          <w:p w:rsidR="001A5710" w:rsidRDefault="001A5710" w:rsidP="001A5710">
            <w:pPr>
              <w:jc w:val="center"/>
              <w:rPr>
                <w:color w:val="000000"/>
                <w:sz w:val="20"/>
                <w:szCs w:val="20"/>
              </w:rPr>
            </w:pPr>
            <w:r>
              <w:rPr>
                <w:color w:val="000000"/>
                <w:sz w:val="20"/>
                <w:szCs w:val="20"/>
              </w:rPr>
              <w:t>X</w:t>
            </w:r>
          </w:p>
        </w:tc>
        <w:tc>
          <w:tcPr>
            <w:tcW w:w="1417" w:type="dxa"/>
            <w:vAlign w:val="center"/>
          </w:tcPr>
          <w:p w:rsidR="001A5710" w:rsidRDefault="001A5710" w:rsidP="001A5710">
            <w:pPr>
              <w:jc w:val="center"/>
              <w:rPr>
                <w:color w:val="000000"/>
                <w:sz w:val="20"/>
                <w:szCs w:val="20"/>
              </w:rPr>
            </w:pPr>
          </w:p>
        </w:tc>
        <w:tc>
          <w:tcPr>
            <w:tcW w:w="8505" w:type="dxa"/>
            <w:vAlign w:val="center"/>
          </w:tcPr>
          <w:p w:rsidR="001A5710" w:rsidRPr="00730A31" w:rsidRDefault="001A5710" w:rsidP="001A5710">
            <w:pPr>
              <w:jc w:val="both"/>
              <w:rPr>
                <w:color w:val="000000"/>
                <w:sz w:val="16"/>
                <w:szCs w:val="20"/>
              </w:rPr>
            </w:pPr>
            <w:r w:rsidRPr="000F2370">
              <w:rPr>
                <w:color w:val="000000"/>
                <w:sz w:val="20"/>
                <w:szCs w:val="20"/>
              </w:rPr>
              <w:t xml:space="preserve">Llevar a cabo la visita a las Municipalidades de Zacapa, </w:t>
            </w:r>
            <w:proofErr w:type="spellStart"/>
            <w:r w:rsidRPr="000F2370">
              <w:rPr>
                <w:color w:val="000000"/>
                <w:sz w:val="20"/>
                <w:szCs w:val="20"/>
              </w:rPr>
              <w:t>Huité</w:t>
            </w:r>
            <w:proofErr w:type="spellEnd"/>
            <w:r w:rsidRPr="000F2370">
              <w:rPr>
                <w:color w:val="000000"/>
                <w:sz w:val="20"/>
                <w:szCs w:val="20"/>
              </w:rPr>
              <w:t xml:space="preserve">, Cabañas y </w:t>
            </w:r>
            <w:proofErr w:type="spellStart"/>
            <w:r w:rsidRPr="000F2370">
              <w:rPr>
                <w:color w:val="000000"/>
                <w:sz w:val="20"/>
                <w:szCs w:val="20"/>
              </w:rPr>
              <w:t>Gualán</w:t>
            </w:r>
            <w:proofErr w:type="spellEnd"/>
            <w:r w:rsidRPr="000F2370">
              <w:rPr>
                <w:color w:val="000000"/>
                <w:sz w:val="20"/>
                <w:szCs w:val="20"/>
              </w:rPr>
              <w:t xml:space="preserve"> del Departamento de Zacapa y las Municipalidades de Morales, Puerto Barrios y el Estor del departamento de Izabal, los días del 08 al 12 de abril de 2019</w:t>
            </w:r>
          </w:p>
        </w:tc>
        <w:tc>
          <w:tcPr>
            <w:tcW w:w="2268" w:type="dxa"/>
            <w:vAlign w:val="center"/>
          </w:tcPr>
          <w:p w:rsidR="001A5710" w:rsidRDefault="001A5710" w:rsidP="001A5710">
            <w:pPr>
              <w:jc w:val="center"/>
              <w:rPr>
                <w:color w:val="000000"/>
                <w:sz w:val="20"/>
                <w:szCs w:val="20"/>
              </w:rPr>
            </w:pPr>
            <w:r>
              <w:rPr>
                <w:color w:val="000000"/>
                <w:sz w:val="20"/>
                <w:szCs w:val="20"/>
              </w:rPr>
              <w:t>Marco Antonio Orozco Joachín</w:t>
            </w:r>
          </w:p>
        </w:tc>
        <w:tc>
          <w:tcPr>
            <w:tcW w:w="1701" w:type="dxa"/>
            <w:vAlign w:val="center"/>
          </w:tcPr>
          <w:p w:rsidR="001A5710" w:rsidRDefault="001A5710" w:rsidP="001A5710">
            <w:pPr>
              <w:jc w:val="center"/>
              <w:rPr>
                <w:color w:val="000000"/>
                <w:sz w:val="20"/>
                <w:szCs w:val="20"/>
              </w:rPr>
            </w:pPr>
            <w:r>
              <w:rPr>
                <w:color w:val="000000"/>
                <w:sz w:val="20"/>
                <w:szCs w:val="20"/>
              </w:rPr>
              <w:t>Departamento de Zacapa e Izabal</w:t>
            </w:r>
          </w:p>
        </w:tc>
        <w:tc>
          <w:tcPr>
            <w:tcW w:w="1418" w:type="dxa"/>
            <w:vAlign w:val="center"/>
          </w:tcPr>
          <w:p w:rsidR="001A5710" w:rsidRDefault="001A5710" w:rsidP="001A5710">
            <w:pPr>
              <w:jc w:val="center"/>
              <w:rPr>
                <w:color w:val="000000"/>
                <w:sz w:val="20"/>
                <w:szCs w:val="20"/>
              </w:rPr>
            </w:pPr>
            <w:r>
              <w:rPr>
                <w:color w:val="000000"/>
                <w:sz w:val="20"/>
                <w:szCs w:val="20"/>
              </w:rPr>
              <w:t>Q. 1,158.00</w:t>
            </w:r>
          </w:p>
        </w:tc>
        <w:tc>
          <w:tcPr>
            <w:tcW w:w="1276" w:type="dxa"/>
            <w:vAlign w:val="center"/>
          </w:tcPr>
          <w:p w:rsidR="001A5710" w:rsidRPr="00A60D37" w:rsidRDefault="001A5710" w:rsidP="001A5710">
            <w:pPr>
              <w:jc w:val="center"/>
              <w:rPr>
                <w:color w:val="000000"/>
                <w:sz w:val="20"/>
                <w:szCs w:val="20"/>
              </w:rPr>
            </w:pPr>
            <w:r>
              <w:rPr>
                <w:color w:val="000000"/>
                <w:sz w:val="20"/>
                <w:szCs w:val="20"/>
              </w:rPr>
              <w:t>Q.   0.00</w:t>
            </w:r>
          </w:p>
        </w:tc>
      </w:tr>
      <w:tr w:rsidR="001A5710" w:rsidRPr="00F50162" w:rsidTr="001A5710">
        <w:trPr>
          <w:trHeight w:val="852"/>
        </w:trPr>
        <w:tc>
          <w:tcPr>
            <w:tcW w:w="534" w:type="dxa"/>
            <w:vAlign w:val="center"/>
          </w:tcPr>
          <w:p w:rsidR="001A5710" w:rsidRDefault="001A5710" w:rsidP="001A5710">
            <w:pPr>
              <w:rPr>
                <w:color w:val="000000"/>
                <w:sz w:val="22"/>
                <w:lang w:val="es-MX"/>
              </w:rPr>
            </w:pPr>
            <w:r>
              <w:rPr>
                <w:color w:val="000000"/>
                <w:sz w:val="22"/>
                <w:lang w:val="es-MX"/>
              </w:rPr>
              <w:t>4</w:t>
            </w:r>
          </w:p>
        </w:tc>
        <w:tc>
          <w:tcPr>
            <w:tcW w:w="992" w:type="dxa"/>
            <w:vAlign w:val="center"/>
          </w:tcPr>
          <w:p w:rsidR="001A5710" w:rsidRDefault="001A5710" w:rsidP="001A5710">
            <w:pPr>
              <w:jc w:val="center"/>
              <w:rPr>
                <w:color w:val="000000"/>
                <w:sz w:val="20"/>
                <w:szCs w:val="20"/>
              </w:rPr>
            </w:pPr>
            <w:r>
              <w:rPr>
                <w:color w:val="000000"/>
                <w:sz w:val="20"/>
                <w:szCs w:val="20"/>
              </w:rPr>
              <w:t>X</w:t>
            </w:r>
          </w:p>
        </w:tc>
        <w:tc>
          <w:tcPr>
            <w:tcW w:w="1417" w:type="dxa"/>
            <w:vAlign w:val="center"/>
          </w:tcPr>
          <w:p w:rsidR="001A5710" w:rsidRDefault="001A5710" w:rsidP="001A5710">
            <w:pPr>
              <w:jc w:val="center"/>
              <w:rPr>
                <w:color w:val="000000"/>
                <w:sz w:val="20"/>
                <w:szCs w:val="20"/>
              </w:rPr>
            </w:pPr>
          </w:p>
        </w:tc>
        <w:tc>
          <w:tcPr>
            <w:tcW w:w="8505" w:type="dxa"/>
            <w:vAlign w:val="center"/>
          </w:tcPr>
          <w:p w:rsidR="001A5710" w:rsidRPr="00730A31" w:rsidRDefault="001A5710" w:rsidP="001A5710">
            <w:pPr>
              <w:jc w:val="both"/>
              <w:rPr>
                <w:color w:val="000000"/>
                <w:sz w:val="16"/>
                <w:szCs w:val="20"/>
              </w:rPr>
            </w:pPr>
            <w:r w:rsidRPr="00231801">
              <w:rPr>
                <w:color w:val="000000"/>
                <w:sz w:val="20"/>
                <w:szCs w:val="20"/>
              </w:rPr>
              <w:t xml:space="preserve">llevar a cabo la visita a la Oficina de Atención Municipal de Zacapa, además de las Municipalidades de Sanarate, El Progreso, y del Departamento de Chiquimula, las Municipalidades de </w:t>
            </w:r>
            <w:proofErr w:type="spellStart"/>
            <w:r w:rsidRPr="00231801">
              <w:rPr>
                <w:color w:val="000000"/>
                <w:sz w:val="20"/>
                <w:szCs w:val="20"/>
              </w:rPr>
              <w:t>Quetzaltepeque</w:t>
            </w:r>
            <w:proofErr w:type="spellEnd"/>
            <w:r w:rsidRPr="00231801">
              <w:rPr>
                <w:color w:val="000000"/>
                <w:sz w:val="20"/>
                <w:szCs w:val="20"/>
              </w:rPr>
              <w:t xml:space="preserve">, Esquipulas e </w:t>
            </w:r>
            <w:proofErr w:type="spellStart"/>
            <w:r w:rsidRPr="00231801">
              <w:rPr>
                <w:color w:val="000000"/>
                <w:sz w:val="20"/>
                <w:szCs w:val="20"/>
              </w:rPr>
              <w:t>Ipala</w:t>
            </w:r>
            <w:proofErr w:type="spellEnd"/>
            <w:r w:rsidRPr="00231801">
              <w:rPr>
                <w:color w:val="000000"/>
                <w:sz w:val="20"/>
                <w:szCs w:val="20"/>
              </w:rPr>
              <w:t>, en los días del 08 al 12 de abril de 2019</w:t>
            </w:r>
          </w:p>
        </w:tc>
        <w:tc>
          <w:tcPr>
            <w:tcW w:w="2268" w:type="dxa"/>
            <w:vAlign w:val="center"/>
          </w:tcPr>
          <w:p w:rsidR="001A5710" w:rsidRDefault="001A5710" w:rsidP="001A5710">
            <w:pPr>
              <w:jc w:val="center"/>
              <w:rPr>
                <w:color w:val="000000"/>
                <w:sz w:val="20"/>
                <w:szCs w:val="20"/>
              </w:rPr>
            </w:pPr>
            <w:proofErr w:type="spellStart"/>
            <w:r>
              <w:rPr>
                <w:color w:val="000000"/>
                <w:sz w:val="20"/>
                <w:szCs w:val="20"/>
              </w:rPr>
              <w:t>Mivren</w:t>
            </w:r>
            <w:proofErr w:type="spellEnd"/>
            <w:r>
              <w:rPr>
                <w:color w:val="000000"/>
                <w:sz w:val="20"/>
                <w:szCs w:val="20"/>
              </w:rPr>
              <w:t xml:space="preserve"> </w:t>
            </w:r>
            <w:proofErr w:type="spellStart"/>
            <w:r>
              <w:rPr>
                <w:color w:val="000000"/>
                <w:sz w:val="20"/>
                <w:szCs w:val="20"/>
              </w:rPr>
              <w:t>Manaen</w:t>
            </w:r>
            <w:proofErr w:type="spellEnd"/>
            <w:r>
              <w:rPr>
                <w:color w:val="000000"/>
                <w:sz w:val="20"/>
                <w:szCs w:val="20"/>
              </w:rPr>
              <w:t xml:space="preserve"> Castillo Pineda</w:t>
            </w:r>
          </w:p>
        </w:tc>
        <w:tc>
          <w:tcPr>
            <w:tcW w:w="1701" w:type="dxa"/>
            <w:vAlign w:val="center"/>
          </w:tcPr>
          <w:p w:rsidR="001A5710" w:rsidRDefault="001A5710" w:rsidP="001A5710">
            <w:pPr>
              <w:jc w:val="center"/>
              <w:rPr>
                <w:color w:val="000000"/>
                <w:sz w:val="20"/>
                <w:szCs w:val="20"/>
              </w:rPr>
            </w:pPr>
            <w:r>
              <w:rPr>
                <w:color w:val="000000"/>
                <w:sz w:val="20"/>
                <w:szCs w:val="20"/>
              </w:rPr>
              <w:t>Departamento de El Progreso y Chiquimula</w:t>
            </w:r>
          </w:p>
        </w:tc>
        <w:tc>
          <w:tcPr>
            <w:tcW w:w="1418" w:type="dxa"/>
            <w:vAlign w:val="center"/>
          </w:tcPr>
          <w:p w:rsidR="001A5710" w:rsidRDefault="001A5710" w:rsidP="001A5710">
            <w:pPr>
              <w:jc w:val="center"/>
              <w:rPr>
                <w:color w:val="000000"/>
                <w:sz w:val="20"/>
                <w:szCs w:val="20"/>
              </w:rPr>
            </w:pPr>
            <w:r>
              <w:rPr>
                <w:color w:val="000000"/>
                <w:sz w:val="20"/>
                <w:szCs w:val="20"/>
              </w:rPr>
              <w:t>Q. 1,827.00</w:t>
            </w:r>
          </w:p>
        </w:tc>
        <w:tc>
          <w:tcPr>
            <w:tcW w:w="1276" w:type="dxa"/>
            <w:vAlign w:val="center"/>
          </w:tcPr>
          <w:p w:rsidR="001A5710" w:rsidRPr="00A60D37" w:rsidRDefault="001A5710" w:rsidP="001A5710">
            <w:pPr>
              <w:jc w:val="center"/>
              <w:rPr>
                <w:color w:val="000000"/>
                <w:sz w:val="20"/>
                <w:szCs w:val="20"/>
              </w:rPr>
            </w:pPr>
            <w:r>
              <w:rPr>
                <w:color w:val="000000"/>
                <w:sz w:val="20"/>
                <w:szCs w:val="20"/>
              </w:rPr>
              <w:t>Q.  0.00</w:t>
            </w:r>
          </w:p>
        </w:tc>
      </w:tr>
      <w:tr w:rsidR="001A5710" w:rsidRPr="00F50162" w:rsidTr="001A5710">
        <w:trPr>
          <w:trHeight w:val="837"/>
        </w:trPr>
        <w:tc>
          <w:tcPr>
            <w:tcW w:w="534" w:type="dxa"/>
            <w:vAlign w:val="center"/>
          </w:tcPr>
          <w:p w:rsidR="001A5710" w:rsidRDefault="001A5710" w:rsidP="001A5710">
            <w:pPr>
              <w:rPr>
                <w:color w:val="000000"/>
                <w:sz w:val="22"/>
                <w:lang w:val="es-MX"/>
              </w:rPr>
            </w:pPr>
            <w:r>
              <w:rPr>
                <w:color w:val="000000"/>
                <w:sz w:val="22"/>
                <w:lang w:val="es-MX"/>
              </w:rPr>
              <w:t>5</w:t>
            </w:r>
          </w:p>
        </w:tc>
        <w:tc>
          <w:tcPr>
            <w:tcW w:w="992" w:type="dxa"/>
            <w:vAlign w:val="center"/>
          </w:tcPr>
          <w:p w:rsidR="001A5710" w:rsidRPr="00A60D37" w:rsidRDefault="001A5710" w:rsidP="001A5710">
            <w:pPr>
              <w:jc w:val="center"/>
              <w:rPr>
                <w:color w:val="000000"/>
                <w:sz w:val="20"/>
                <w:szCs w:val="20"/>
              </w:rPr>
            </w:pPr>
            <w:r>
              <w:rPr>
                <w:color w:val="000000"/>
                <w:sz w:val="20"/>
                <w:szCs w:val="20"/>
              </w:rPr>
              <w:t>X</w:t>
            </w:r>
          </w:p>
        </w:tc>
        <w:tc>
          <w:tcPr>
            <w:tcW w:w="1417" w:type="dxa"/>
            <w:vAlign w:val="center"/>
          </w:tcPr>
          <w:p w:rsidR="001A5710" w:rsidRPr="00A60D37" w:rsidRDefault="001A5710" w:rsidP="001A5710">
            <w:pPr>
              <w:jc w:val="center"/>
              <w:rPr>
                <w:color w:val="000000"/>
                <w:sz w:val="20"/>
                <w:szCs w:val="20"/>
              </w:rPr>
            </w:pPr>
          </w:p>
        </w:tc>
        <w:tc>
          <w:tcPr>
            <w:tcW w:w="8505" w:type="dxa"/>
            <w:vAlign w:val="center"/>
          </w:tcPr>
          <w:p w:rsidR="001A5710" w:rsidRPr="006E12E6" w:rsidRDefault="001A5710" w:rsidP="001A5710">
            <w:pPr>
              <w:jc w:val="both"/>
              <w:rPr>
                <w:color w:val="000000"/>
                <w:sz w:val="20"/>
                <w:szCs w:val="20"/>
              </w:rPr>
            </w:pPr>
            <w:r>
              <w:rPr>
                <w:color w:val="000000"/>
                <w:sz w:val="18"/>
                <w:szCs w:val="20"/>
              </w:rPr>
              <w:t>L</w:t>
            </w:r>
            <w:r w:rsidRPr="00D17F33">
              <w:rPr>
                <w:color w:val="000000"/>
                <w:sz w:val="18"/>
                <w:szCs w:val="20"/>
              </w:rPr>
              <w:t>levar a cabo la visita a la Oficina de Atención Municipal de Sololá, además de las Municipalidades de Panajachel, Sololá, San Pedro La Laguna, Santa Lucía Utatlán, todas del Departamento de Sololá, los días del 08 al 12 de abril de 2019</w:t>
            </w:r>
          </w:p>
        </w:tc>
        <w:tc>
          <w:tcPr>
            <w:tcW w:w="2268" w:type="dxa"/>
            <w:vAlign w:val="center"/>
          </w:tcPr>
          <w:p w:rsidR="001A5710" w:rsidRDefault="001A5710" w:rsidP="001A5710">
            <w:pPr>
              <w:jc w:val="center"/>
              <w:rPr>
                <w:color w:val="000000"/>
                <w:sz w:val="20"/>
                <w:szCs w:val="20"/>
              </w:rPr>
            </w:pPr>
            <w:proofErr w:type="spellStart"/>
            <w:r>
              <w:rPr>
                <w:color w:val="000000"/>
                <w:sz w:val="20"/>
                <w:szCs w:val="20"/>
              </w:rPr>
              <w:t>Mefiboset</w:t>
            </w:r>
            <w:proofErr w:type="spellEnd"/>
            <w:r>
              <w:rPr>
                <w:color w:val="000000"/>
                <w:sz w:val="20"/>
                <w:szCs w:val="20"/>
              </w:rPr>
              <w:t xml:space="preserve"> </w:t>
            </w:r>
            <w:proofErr w:type="spellStart"/>
            <w:r>
              <w:rPr>
                <w:color w:val="000000"/>
                <w:sz w:val="20"/>
                <w:szCs w:val="20"/>
              </w:rPr>
              <w:t>Isai</w:t>
            </w:r>
            <w:proofErr w:type="spellEnd"/>
            <w:r>
              <w:rPr>
                <w:color w:val="000000"/>
                <w:sz w:val="20"/>
                <w:szCs w:val="20"/>
              </w:rPr>
              <w:t xml:space="preserve"> Escobar de León</w:t>
            </w:r>
          </w:p>
        </w:tc>
        <w:tc>
          <w:tcPr>
            <w:tcW w:w="1701" w:type="dxa"/>
            <w:vAlign w:val="center"/>
          </w:tcPr>
          <w:p w:rsidR="001A5710" w:rsidRDefault="001A5710" w:rsidP="001A5710">
            <w:pPr>
              <w:jc w:val="center"/>
              <w:rPr>
                <w:color w:val="000000"/>
                <w:sz w:val="20"/>
                <w:szCs w:val="20"/>
              </w:rPr>
            </w:pPr>
            <w:r>
              <w:rPr>
                <w:color w:val="000000"/>
                <w:sz w:val="20"/>
                <w:szCs w:val="20"/>
              </w:rPr>
              <w:t>Departamento de Sololá</w:t>
            </w:r>
          </w:p>
        </w:tc>
        <w:tc>
          <w:tcPr>
            <w:tcW w:w="1418" w:type="dxa"/>
            <w:vAlign w:val="center"/>
          </w:tcPr>
          <w:p w:rsidR="001A5710" w:rsidRPr="00A60D37" w:rsidRDefault="001A5710" w:rsidP="001A5710">
            <w:pPr>
              <w:jc w:val="center"/>
              <w:rPr>
                <w:color w:val="000000"/>
                <w:sz w:val="20"/>
                <w:szCs w:val="20"/>
              </w:rPr>
            </w:pPr>
            <w:r>
              <w:rPr>
                <w:color w:val="000000"/>
                <w:sz w:val="20"/>
                <w:szCs w:val="20"/>
              </w:rPr>
              <w:t>Q.1,024.00</w:t>
            </w:r>
          </w:p>
        </w:tc>
        <w:tc>
          <w:tcPr>
            <w:tcW w:w="1276" w:type="dxa"/>
            <w:vAlign w:val="center"/>
          </w:tcPr>
          <w:p w:rsidR="001A5710" w:rsidRPr="00A60D37" w:rsidRDefault="001A5710" w:rsidP="001A5710">
            <w:pPr>
              <w:jc w:val="center"/>
              <w:rPr>
                <w:color w:val="000000"/>
                <w:sz w:val="20"/>
                <w:szCs w:val="20"/>
              </w:rPr>
            </w:pPr>
            <w:r w:rsidRPr="00050062">
              <w:rPr>
                <w:color w:val="000000"/>
                <w:sz w:val="20"/>
                <w:szCs w:val="20"/>
              </w:rPr>
              <w:t>Q.   0.00</w:t>
            </w:r>
          </w:p>
        </w:tc>
      </w:tr>
      <w:tr w:rsidR="001A5710" w:rsidRPr="00F50162" w:rsidTr="001A5710">
        <w:trPr>
          <w:trHeight w:val="976"/>
        </w:trPr>
        <w:tc>
          <w:tcPr>
            <w:tcW w:w="534" w:type="dxa"/>
            <w:vAlign w:val="center"/>
          </w:tcPr>
          <w:p w:rsidR="001A5710" w:rsidRDefault="001A5710" w:rsidP="001A5710">
            <w:pPr>
              <w:rPr>
                <w:color w:val="000000"/>
                <w:sz w:val="22"/>
                <w:lang w:val="es-MX"/>
              </w:rPr>
            </w:pPr>
            <w:r>
              <w:rPr>
                <w:color w:val="000000"/>
                <w:sz w:val="22"/>
                <w:lang w:val="es-MX"/>
              </w:rPr>
              <w:t>6</w:t>
            </w:r>
          </w:p>
        </w:tc>
        <w:tc>
          <w:tcPr>
            <w:tcW w:w="992" w:type="dxa"/>
            <w:vAlign w:val="center"/>
          </w:tcPr>
          <w:p w:rsidR="001A5710" w:rsidRDefault="001A5710" w:rsidP="001A5710">
            <w:pPr>
              <w:jc w:val="center"/>
              <w:rPr>
                <w:color w:val="000000"/>
                <w:sz w:val="20"/>
                <w:szCs w:val="20"/>
              </w:rPr>
            </w:pPr>
            <w:r>
              <w:rPr>
                <w:color w:val="000000"/>
                <w:sz w:val="20"/>
                <w:szCs w:val="20"/>
              </w:rPr>
              <w:t>X</w:t>
            </w:r>
          </w:p>
        </w:tc>
        <w:tc>
          <w:tcPr>
            <w:tcW w:w="1417" w:type="dxa"/>
            <w:vAlign w:val="center"/>
          </w:tcPr>
          <w:p w:rsidR="001A5710" w:rsidRDefault="001A5710" w:rsidP="001A5710">
            <w:pPr>
              <w:jc w:val="center"/>
              <w:rPr>
                <w:color w:val="000000"/>
                <w:sz w:val="20"/>
                <w:szCs w:val="20"/>
              </w:rPr>
            </w:pPr>
          </w:p>
        </w:tc>
        <w:tc>
          <w:tcPr>
            <w:tcW w:w="8505" w:type="dxa"/>
            <w:vAlign w:val="center"/>
          </w:tcPr>
          <w:p w:rsidR="001A5710" w:rsidRPr="006E12E6" w:rsidRDefault="001A5710" w:rsidP="001A5710">
            <w:pPr>
              <w:jc w:val="both"/>
              <w:rPr>
                <w:color w:val="000000"/>
                <w:sz w:val="20"/>
                <w:szCs w:val="20"/>
              </w:rPr>
            </w:pPr>
            <w:r w:rsidRPr="00EB5A0C">
              <w:rPr>
                <w:color w:val="000000"/>
                <w:sz w:val="18"/>
                <w:szCs w:val="20"/>
              </w:rPr>
              <w:t>Participar en "Reuniones de Preparación de la Ruta hacia la Prosperidad" convocadas por el Programa Nacional de la Competitividad (PRONACOM) en los departamentos de Hue</w:t>
            </w:r>
            <w:r>
              <w:rPr>
                <w:color w:val="000000"/>
                <w:sz w:val="18"/>
                <w:szCs w:val="20"/>
              </w:rPr>
              <w:t>hue</w:t>
            </w:r>
            <w:r w:rsidRPr="00EB5A0C">
              <w:rPr>
                <w:color w:val="000000"/>
                <w:sz w:val="18"/>
                <w:szCs w:val="20"/>
              </w:rPr>
              <w:t>tenango y Quetzaltenango, en el período comprendido del 09 al 12 de abril de 2019.</w:t>
            </w:r>
          </w:p>
        </w:tc>
        <w:tc>
          <w:tcPr>
            <w:tcW w:w="2268" w:type="dxa"/>
            <w:vAlign w:val="center"/>
          </w:tcPr>
          <w:p w:rsidR="001A5710" w:rsidRDefault="001A5710" w:rsidP="001A5710">
            <w:pPr>
              <w:jc w:val="center"/>
              <w:rPr>
                <w:color w:val="000000"/>
                <w:sz w:val="20"/>
                <w:szCs w:val="20"/>
              </w:rPr>
            </w:pPr>
            <w:r>
              <w:rPr>
                <w:color w:val="000000"/>
                <w:sz w:val="20"/>
                <w:szCs w:val="20"/>
              </w:rPr>
              <w:t>Rossana Elizabeth Gomez Alvarez</w:t>
            </w:r>
          </w:p>
        </w:tc>
        <w:tc>
          <w:tcPr>
            <w:tcW w:w="1701" w:type="dxa"/>
            <w:vAlign w:val="center"/>
          </w:tcPr>
          <w:p w:rsidR="001A5710" w:rsidRDefault="001A5710" w:rsidP="001A5710">
            <w:pPr>
              <w:jc w:val="center"/>
              <w:rPr>
                <w:color w:val="000000"/>
                <w:sz w:val="20"/>
                <w:szCs w:val="20"/>
              </w:rPr>
            </w:pPr>
            <w:r>
              <w:rPr>
                <w:color w:val="000000"/>
                <w:sz w:val="20"/>
                <w:szCs w:val="20"/>
              </w:rPr>
              <w:t>Departamento de Huehuetenango y Quetzaltenango</w:t>
            </w:r>
          </w:p>
        </w:tc>
        <w:tc>
          <w:tcPr>
            <w:tcW w:w="1418" w:type="dxa"/>
            <w:vAlign w:val="center"/>
          </w:tcPr>
          <w:p w:rsidR="001A5710" w:rsidRPr="00A60D37" w:rsidRDefault="001A5710" w:rsidP="001A5710">
            <w:pPr>
              <w:jc w:val="center"/>
              <w:rPr>
                <w:color w:val="000000"/>
                <w:sz w:val="20"/>
                <w:szCs w:val="20"/>
              </w:rPr>
            </w:pPr>
            <w:r>
              <w:rPr>
                <w:color w:val="000000"/>
                <w:sz w:val="20"/>
                <w:szCs w:val="20"/>
              </w:rPr>
              <w:t>Q.  942.50</w:t>
            </w:r>
          </w:p>
        </w:tc>
        <w:tc>
          <w:tcPr>
            <w:tcW w:w="1276" w:type="dxa"/>
            <w:vAlign w:val="center"/>
          </w:tcPr>
          <w:p w:rsidR="001A5710" w:rsidRPr="00A60D37" w:rsidRDefault="001A5710" w:rsidP="001A5710">
            <w:pPr>
              <w:jc w:val="center"/>
              <w:rPr>
                <w:color w:val="000000"/>
                <w:sz w:val="20"/>
                <w:szCs w:val="20"/>
              </w:rPr>
            </w:pPr>
            <w:r>
              <w:rPr>
                <w:color w:val="000000"/>
                <w:sz w:val="20"/>
                <w:szCs w:val="20"/>
              </w:rPr>
              <w:t>Q. 0.00</w:t>
            </w:r>
          </w:p>
        </w:tc>
      </w:tr>
    </w:tbl>
    <w:p w:rsidR="00314A2F" w:rsidRDefault="00314A2F" w:rsidP="0043321B">
      <w:pPr>
        <w:rPr>
          <w:b/>
          <w:iCs/>
          <w:color w:val="943634"/>
          <w:sz w:val="14"/>
          <w:szCs w:val="28"/>
          <w:lang w:val="es-GT"/>
        </w:rPr>
      </w:pPr>
    </w:p>
    <w:p w:rsidR="001A5710" w:rsidRDefault="001A5710" w:rsidP="0043321B">
      <w:pPr>
        <w:rPr>
          <w:b/>
          <w:iCs/>
          <w:color w:val="943634"/>
          <w:sz w:val="14"/>
          <w:szCs w:val="28"/>
          <w:lang w:val="es-GT"/>
        </w:rPr>
      </w:pPr>
    </w:p>
    <w:p w:rsidR="001A5710" w:rsidRDefault="001A5710" w:rsidP="0043321B">
      <w:pPr>
        <w:rPr>
          <w:b/>
          <w:iCs/>
          <w:color w:val="943634"/>
          <w:sz w:val="14"/>
          <w:szCs w:val="28"/>
          <w:lang w:val="es-GT"/>
        </w:rPr>
      </w:pPr>
    </w:p>
    <w:p w:rsidR="001A5710" w:rsidRDefault="001A5710" w:rsidP="0043321B">
      <w:pPr>
        <w:rPr>
          <w:b/>
          <w:iCs/>
          <w:color w:val="943634"/>
          <w:sz w:val="14"/>
          <w:szCs w:val="28"/>
          <w:lang w:val="es-GT"/>
        </w:rPr>
      </w:pPr>
    </w:p>
    <w:p w:rsidR="001A5710" w:rsidRDefault="001A5710" w:rsidP="0043321B">
      <w:pPr>
        <w:rPr>
          <w:b/>
          <w:iCs/>
          <w:color w:val="943634"/>
          <w:sz w:val="14"/>
          <w:szCs w:val="28"/>
          <w:lang w:val="es-GT"/>
        </w:rPr>
      </w:pPr>
    </w:p>
    <w:p w:rsidR="001A5710" w:rsidRDefault="001A5710" w:rsidP="0043321B">
      <w:pPr>
        <w:rPr>
          <w:b/>
          <w:iCs/>
          <w:color w:val="943634"/>
          <w:sz w:val="14"/>
          <w:szCs w:val="28"/>
          <w:lang w:val="es-GT"/>
        </w:rPr>
      </w:pPr>
    </w:p>
    <w:tbl>
      <w:tblPr>
        <w:tblpPr w:leftFromText="141" w:rightFromText="141" w:vertAnchor="page" w:horzAnchor="margin" w:tblpX="-459" w:tblpY="274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505"/>
        <w:gridCol w:w="1985"/>
        <w:gridCol w:w="1843"/>
        <w:gridCol w:w="1559"/>
        <w:gridCol w:w="1276"/>
      </w:tblGrid>
      <w:tr w:rsidR="001A5710" w:rsidRPr="00273318" w:rsidTr="008446C3">
        <w:trPr>
          <w:trHeight w:val="635"/>
          <w:tblHeader/>
        </w:trPr>
        <w:tc>
          <w:tcPr>
            <w:tcW w:w="18111" w:type="dxa"/>
            <w:gridSpan w:val="8"/>
            <w:tcBorders>
              <w:bottom w:val="single" w:sz="4" w:space="0" w:color="000000"/>
            </w:tcBorders>
            <w:shd w:val="clear" w:color="auto" w:fill="C6D9F1"/>
            <w:vAlign w:val="center"/>
          </w:tcPr>
          <w:p w:rsidR="001A5710" w:rsidRPr="00273318" w:rsidRDefault="001A5710" w:rsidP="008446C3">
            <w:pPr>
              <w:jc w:val="center"/>
              <w:rPr>
                <w:b/>
                <w:iCs/>
                <w:color w:val="943634"/>
                <w:sz w:val="28"/>
                <w:szCs w:val="28"/>
                <w:lang w:val="es-GT"/>
              </w:rPr>
            </w:pPr>
            <w:r>
              <w:rPr>
                <w:b/>
                <w:iCs/>
                <w:color w:val="943634"/>
                <w:sz w:val="22"/>
                <w:szCs w:val="28"/>
                <w:lang w:val="es-GT"/>
              </w:rPr>
              <w:t xml:space="preserve">ABRIL </w:t>
            </w:r>
            <w:r w:rsidRPr="00F50162">
              <w:rPr>
                <w:b/>
                <w:iCs/>
                <w:color w:val="943634"/>
                <w:sz w:val="22"/>
                <w:szCs w:val="28"/>
                <w:lang w:val="es-GT"/>
              </w:rPr>
              <w:t xml:space="preserve"> 2019</w:t>
            </w:r>
          </w:p>
        </w:tc>
      </w:tr>
      <w:tr w:rsidR="001A5710" w:rsidRPr="00F50162" w:rsidTr="001A5710">
        <w:trPr>
          <w:trHeight w:val="448"/>
          <w:tblHeader/>
        </w:trPr>
        <w:tc>
          <w:tcPr>
            <w:tcW w:w="534" w:type="dxa"/>
            <w:vMerge w:val="restart"/>
            <w:shd w:val="clear" w:color="auto" w:fill="C6D9F1"/>
            <w:vAlign w:val="center"/>
          </w:tcPr>
          <w:p w:rsidR="001A5710" w:rsidRPr="00F50162" w:rsidRDefault="001A5710" w:rsidP="008446C3">
            <w:pPr>
              <w:rPr>
                <w:b/>
                <w:sz w:val="18"/>
                <w:szCs w:val="18"/>
              </w:rPr>
            </w:pPr>
            <w:r w:rsidRPr="00F50162">
              <w:rPr>
                <w:b/>
                <w:sz w:val="18"/>
                <w:szCs w:val="18"/>
              </w:rPr>
              <w:t>No.</w:t>
            </w:r>
          </w:p>
        </w:tc>
        <w:tc>
          <w:tcPr>
            <w:tcW w:w="2409" w:type="dxa"/>
            <w:gridSpan w:val="2"/>
            <w:shd w:val="clear" w:color="auto" w:fill="C6D9F1"/>
            <w:vAlign w:val="center"/>
          </w:tcPr>
          <w:p w:rsidR="001A5710" w:rsidRPr="00F50162" w:rsidRDefault="001A5710" w:rsidP="008446C3">
            <w:pPr>
              <w:jc w:val="center"/>
              <w:rPr>
                <w:b/>
                <w:sz w:val="18"/>
                <w:szCs w:val="18"/>
              </w:rPr>
            </w:pPr>
            <w:r w:rsidRPr="00F50162">
              <w:rPr>
                <w:b/>
                <w:sz w:val="18"/>
                <w:szCs w:val="18"/>
              </w:rPr>
              <w:t>Tipo de Viaje</w:t>
            </w:r>
          </w:p>
        </w:tc>
        <w:tc>
          <w:tcPr>
            <w:tcW w:w="8505"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Objetivos de la Comisión</w:t>
            </w:r>
          </w:p>
        </w:tc>
        <w:tc>
          <w:tcPr>
            <w:tcW w:w="1985"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Personal autorizado                en la Comisión</w:t>
            </w:r>
          </w:p>
        </w:tc>
        <w:tc>
          <w:tcPr>
            <w:tcW w:w="1843"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Destino de la Comisión</w:t>
            </w:r>
          </w:p>
        </w:tc>
        <w:tc>
          <w:tcPr>
            <w:tcW w:w="1559"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Costo de viáticos</w:t>
            </w:r>
          </w:p>
        </w:tc>
        <w:tc>
          <w:tcPr>
            <w:tcW w:w="1276"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Costo de boletos</w:t>
            </w:r>
          </w:p>
        </w:tc>
      </w:tr>
      <w:tr w:rsidR="001A5710" w:rsidRPr="008E13D3" w:rsidTr="001A5710">
        <w:trPr>
          <w:trHeight w:val="258"/>
        </w:trPr>
        <w:tc>
          <w:tcPr>
            <w:tcW w:w="534" w:type="dxa"/>
            <w:vMerge/>
            <w:shd w:val="clear" w:color="auto" w:fill="C6D9F1"/>
            <w:vAlign w:val="center"/>
          </w:tcPr>
          <w:p w:rsidR="001A5710" w:rsidRPr="008E13D3" w:rsidRDefault="001A5710" w:rsidP="008446C3">
            <w:pPr>
              <w:jc w:val="center"/>
              <w:rPr>
                <w:b/>
                <w:sz w:val="20"/>
                <w:szCs w:val="20"/>
              </w:rPr>
            </w:pPr>
          </w:p>
        </w:tc>
        <w:tc>
          <w:tcPr>
            <w:tcW w:w="992" w:type="dxa"/>
            <w:shd w:val="clear" w:color="auto" w:fill="C6D9F1"/>
            <w:vAlign w:val="center"/>
          </w:tcPr>
          <w:p w:rsidR="001A5710" w:rsidRPr="00F50162" w:rsidRDefault="001A5710" w:rsidP="008446C3">
            <w:pPr>
              <w:jc w:val="center"/>
              <w:rPr>
                <w:b/>
                <w:sz w:val="18"/>
                <w:szCs w:val="20"/>
              </w:rPr>
            </w:pPr>
            <w:r w:rsidRPr="00F50162">
              <w:rPr>
                <w:b/>
                <w:sz w:val="18"/>
                <w:szCs w:val="20"/>
              </w:rPr>
              <w:t>Nacional</w:t>
            </w:r>
          </w:p>
          <w:p w:rsidR="001A5710" w:rsidRPr="00F50162" w:rsidRDefault="001A5710" w:rsidP="008446C3">
            <w:pPr>
              <w:jc w:val="center"/>
              <w:rPr>
                <w:b/>
                <w:sz w:val="18"/>
                <w:szCs w:val="20"/>
              </w:rPr>
            </w:pPr>
          </w:p>
        </w:tc>
        <w:tc>
          <w:tcPr>
            <w:tcW w:w="1417" w:type="dxa"/>
            <w:shd w:val="clear" w:color="auto" w:fill="C6D9F1"/>
            <w:vAlign w:val="center"/>
          </w:tcPr>
          <w:p w:rsidR="001A5710" w:rsidRPr="00F50162" w:rsidRDefault="001A5710" w:rsidP="008446C3">
            <w:pPr>
              <w:jc w:val="center"/>
              <w:rPr>
                <w:b/>
                <w:sz w:val="18"/>
                <w:szCs w:val="20"/>
              </w:rPr>
            </w:pPr>
            <w:r w:rsidRPr="00F50162">
              <w:rPr>
                <w:b/>
                <w:sz w:val="18"/>
                <w:szCs w:val="20"/>
              </w:rPr>
              <w:t>Internacional</w:t>
            </w:r>
          </w:p>
          <w:p w:rsidR="001A5710" w:rsidRPr="00F50162" w:rsidRDefault="001A5710" w:rsidP="008446C3">
            <w:pPr>
              <w:jc w:val="center"/>
              <w:rPr>
                <w:b/>
                <w:sz w:val="18"/>
                <w:szCs w:val="20"/>
              </w:rPr>
            </w:pPr>
          </w:p>
        </w:tc>
        <w:tc>
          <w:tcPr>
            <w:tcW w:w="8505" w:type="dxa"/>
            <w:vMerge/>
            <w:shd w:val="clear" w:color="auto" w:fill="C6D9F1"/>
            <w:vAlign w:val="center"/>
          </w:tcPr>
          <w:p w:rsidR="001A5710" w:rsidRPr="008E13D3" w:rsidRDefault="001A5710" w:rsidP="008446C3">
            <w:pPr>
              <w:jc w:val="center"/>
              <w:rPr>
                <w:b/>
                <w:sz w:val="20"/>
                <w:szCs w:val="20"/>
              </w:rPr>
            </w:pPr>
          </w:p>
        </w:tc>
        <w:tc>
          <w:tcPr>
            <w:tcW w:w="1985" w:type="dxa"/>
            <w:vMerge/>
            <w:shd w:val="clear" w:color="auto" w:fill="C6D9F1"/>
            <w:vAlign w:val="center"/>
          </w:tcPr>
          <w:p w:rsidR="001A5710" w:rsidRPr="008E13D3" w:rsidRDefault="001A5710" w:rsidP="008446C3">
            <w:pPr>
              <w:jc w:val="center"/>
              <w:rPr>
                <w:b/>
                <w:sz w:val="20"/>
                <w:szCs w:val="20"/>
              </w:rPr>
            </w:pPr>
          </w:p>
        </w:tc>
        <w:tc>
          <w:tcPr>
            <w:tcW w:w="1843" w:type="dxa"/>
            <w:vMerge/>
            <w:shd w:val="clear" w:color="auto" w:fill="C6D9F1"/>
            <w:vAlign w:val="center"/>
          </w:tcPr>
          <w:p w:rsidR="001A5710" w:rsidRPr="008E13D3" w:rsidRDefault="001A5710" w:rsidP="008446C3">
            <w:pPr>
              <w:jc w:val="center"/>
              <w:rPr>
                <w:b/>
                <w:sz w:val="20"/>
                <w:szCs w:val="20"/>
              </w:rPr>
            </w:pPr>
          </w:p>
        </w:tc>
        <w:tc>
          <w:tcPr>
            <w:tcW w:w="1559" w:type="dxa"/>
            <w:vMerge/>
            <w:shd w:val="clear" w:color="auto" w:fill="C6D9F1"/>
            <w:vAlign w:val="center"/>
          </w:tcPr>
          <w:p w:rsidR="001A5710" w:rsidRPr="008E13D3" w:rsidRDefault="001A5710" w:rsidP="008446C3">
            <w:pPr>
              <w:jc w:val="center"/>
              <w:rPr>
                <w:b/>
                <w:sz w:val="20"/>
                <w:szCs w:val="20"/>
              </w:rPr>
            </w:pPr>
          </w:p>
        </w:tc>
        <w:tc>
          <w:tcPr>
            <w:tcW w:w="1276" w:type="dxa"/>
            <w:vMerge/>
            <w:shd w:val="clear" w:color="auto" w:fill="C6D9F1"/>
          </w:tcPr>
          <w:p w:rsidR="001A5710" w:rsidRPr="008E13D3" w:rsidRDefault="001A5710" w:rsidP="008446C3">
            <w:pPr>
              <w:jc w:val="center"/>
              <w:rPr>
                <w:b/>
                <w:sz w:val="20"/>
                <w:szCs w:val="20"/>
              </w:rPr>
            </w:pPr>
          </w:p>
        </w:tc>
      </w:tr>
      <w:tr w:rsidR="001A5710" w:rsidRPr="00A60D37" w:rsidTr="001A5710">
        <w:trPr>
          <w:trHeight w:val="1013"/>
        </w:trPr>
        <w:tc>
          <w:tcPr>
            <w:tcW w:w="534" w:type="dxa"/>
            <w:vAlign w:val="center"/>
          </w:tcPr>
          <w:p w:rsidR="001A5710" w:rsidRDefault="001A5710" w:rsidP="001A5710">
            <w:pPr>
              <w:rPr>
                <w:color w:val="000000"/>
                <w:sz w:val="22"/>
                <w:lang w:val="es-MX"/>
              </w:rPr>
            </w:pPr>
            <w:r>
              <w:rPr>
                <w:color w:val="000000"/>
                <w:sz w:val="22"/>
                <w:lang w:val="es-MX"/>
              </w:rPr>
              <w:t>7</w:t>
            </w:r>
          </w:p>
        </w:tc>
        <w:tc>
          <w:tcPr>
            <w:tcW w:w="992" w:type="dxa"/>
            <w:vAlign w:val="center"/>
          </w:tcPr>
          <w:p w:rsidR="001A5710" w:rsidRDefault="001A5710" w:rsidP="001A5710">
            <w:pPr>
              <w:jc w:val="center"/>
              <w:rPr>
                <w:color w:val="000000"/>
                <w:sz w:val="20"/>
                <w:szCs w:val="20"/>
              </w:rPr>
            </w:pPr>
            <w:r>
              <w:rPr>
                <w:color w:val="000000"/>
                <w:sz w:val="20"/>
                <w:szCs w:val="20"/>
              </w:rPr>
              <w:t>X</w:t>
            </w:r>
          </w:p>
        </w:tc>
        <w:tc>
          <w:tcPr>
            <w:tcW w:w="1417" w:type="dxa"/>
            <w:vAlign w:val="center"/>
          </w:tcPr>
          <w:p w:rsidR="001A5710" w:rsidRDefault="001A5710" w:rsidP="001A5710">
            <w:pPr>
              <w:jc w:val="center"/>
              <w:rPr>
                <w:color w:val="000000"/>
                <w:sz w:val="20"/>
                <w:szCs w:val="20"/>
              </w:rPr>
            </w:pPr>
          </w:p>
        </w:tc>
        <w:tc>
          <w:tcPr>
            <w:tcW w:w="8505" w:type="dxa"/>
            <w:vAlign w:val="center"/>
          </w:tcPr>
          <w:p w:rsidR="001A5710" w:rsidRPr="00B82045" w:rsidRDefault="001A5710" w:rsidP="001A5710">
            <w:pPr>
              <w:jc w:val="both"/>
              <w:rPr>
                <w:color w:val="000000"/>
                <w:sz w:val="18"/>
                <w:szCs w:val="20"/>
              </w:rPr>
            </w:pPr>
            <w:r>
              <w:rPr>
                <w:color w:val="000000"/>
                <w:sz w:val="18"/>
                <w:szCs w:val="20"/>
              </w:rPr>
              <w:t>T</w:t>
            </w:r>
            <w:r w:rsidRPr="0077054E">
              <w:rPr>
                <w:color w:val="000000"/>
                <w:sz w:val="18"/>
                <w:szCs w:val="20"/>
              </w:rPr>
              <w:t>rasladar a personal de la Dirección de Planificación y Desarrollo Institucional, a los departamentos de Hue</w:t>
            </w:r>
            <w:r>
              <w:rPr>
                <w:color w:val="000000"/>
                <w:sz w:val="18"/>
                <w:szCs w:val="20"/>
              </w:rPr>
              <w:t>hue</w:t>
            </w:r>
            <w:r w:rsidRPr="0077054E">
              <w:rPr>
                <w:color w:val="000000"/>
                <w:sz w:val="18"/>
                <w:szCs w:val="20"/>
              </w:rPr>
              <w:t>tenango y Quetzaltenango, en el período comprendido del 09 al 12 de abril de 2019.</w:t>
            </w:r>
          </w:p>
        </w:tc>
        <w:tc>
          <w:tcPr>
            <w:tcW w:w="1985" w:type="dxa"/>
            <w:vAlign w:val="center"/>
          </w:tcPr>
          <w:p w:rsidR="001A5710" w:rsidRDefault="001A5710" w:rsidP="001A5710">
            <w:pPr>
              <w:jc w:val="center"/>
              <w:rPr>
                <w:color w:val="000000"/>
                <w:sz w:val="20"/>
                <w:szCs w:val="20"/>
              </w:rPr>
            </w:pPr>
            <w:r>
              <w:rPr>
                <w:color w:val="000000"/>
                <w:sz w:val="20"/>
                <w:szCs w:val="20"/>
              </w:rPr>
              <w:t>Edgar Rodrigo Chacón</w:t>
            </w:r>
          </w:p>
        </w:tc>
        <w:tc>
          <w:tcPr>
            <w:tcW w:w="1843" w:type="dxa"/>
            <w:vAlign w:val="center"/>
          </w:tcPr>
          <w:p w:rsidR="001A5710" w:rsidRDefault="001A5710" w:rsidP="001A5710">
            <w:pPr>
              <w:jc w:val="center"/>
              <w:rPr>
                <w:color w:val="000000"/>
                <w:sz w:val="20"/>
                <w:szCs w:val="20"/>
              </w:rPr>
            </w:pPr>
            <w:r>
              <w:rPr>
                <w:color w:val="000000"/>
                <w:sz w:val="20"/>
                <w:szCs w:val="20"/>
              </w:rPr>
              <w:t>Departamento de Huehuetenango y Quetzaltenango</w:t>
            </w:r>
          </w:p>
        </w:tc>
        <w:tc>
          <w:tcPr>
            <w:tcW w:w="1559" w:type="dxa"/>
            <w:vAlign w:val="center"/>
          </w:tcPr>
          <w:p w:rsidR="001A5710" w:rsidRPr="00A60D37" w:rsidRDefault="001A5710" w:rsidP="001A5710">
            <w:pPr>
              <w:jc w:val="center"/>
              <w:rPr>
                <w:color w:val="000000"/>
                <w:sz w:val="20"/>
                <w:szCs w:val="20"/>
              </w:rPr>
            </w:pPr>
            <w:r>
              <w:rPr>
                <w:color w:val="000000"/>
                <w:sz w:val="20"/>
                <w:szCs w:val="20"/>
              </w:rPr>
              <w:t>Q. 491.00</w:t>
            </w:r>
          </w:p>
        </w:tc>
        <w:tc>
          <w:tcPr>
            <w:tcW w:w="1276" w:type="dxa"/>
            <w:vAlign w:val="center"/>
          </w:tcPr>
          <w:p w:rsidR="001A5710" w:rsidRPr="00A60D37" w:rsidRDefault="001A5710" w:rsidP="001A5710">
            <w:pPr>
              <w:jc w:val="center"/>
              <w:rPr>
                <w:color w:val="000000"/>
                <w:sz w:val="20"/>
                <w:szCs w:val="20"/>
              </w:rPr>
            </w:pPr>
            <w:r>
              <w:rPr>
                <w:color w:val="000000"/>
                <w:sz w:val="20"/>
                <w:szCs w:val="20"/>
              </w:rPr>
              <w:t>Q. 0.00</w:t>
            </w:r>
          </w:p>
        </w:tc>
      </w:tr>
      <w:tr w:rsidR="001A5710" w:rsidRPr="00A60D37" w:rsidTr="001A5710">
        <w:trPr>
          <w:trHeight w:val="830"/>
        </w:trPr>
        <w:tc>
          <w:tcPr>
            <w:tcW w:w="534" w:type="dxa"/>
            <w:vAlign w:val="center"/>
          </w:tcPr>
          <w:p w:rsidR="001A5710" w:rsidRDefault="001A5710" w:rsidP="001A5710">
            <w:pPr>
              <w:rPr>
                <w:color w:val="000000"/>
                <w:sz w:val="22"/>
                <w:lang w:val="es-MX"/>
              </w:rPr>
            </w:pPr>
            <w:r>
              <w:rPr>
                <w:color w:val="000000"/>
                <w:sz w:val="22"/>
                <w:lang w:val="es-MX"/>
              </w:rPr>
              <w:t>8</w:t>
            </w:r>
          </w:p>
        </w:tc>
        <w:tc>
          <w:tcPr>
            <w:tcW w:w="992" w:type="dxa"/>
            <w:vAlign w:val="center"/>
          </w:tcPr>
          <w:p w:rsidR="001A5710" w:rsidRPr="00A60D37" w:rsidRDefault="001A5710" w:rsidP="001A5710">
            <w:pPr>
              <w:jc w:val="center"/>
              <w:rPr>
                <w:color w:val="000000"/>
                <w:sz w:val="20"/>
                <w:szCs w:val="20"/>
              </w:rPr>
            </w:pPr>
          </w:p>
        </w:tc>
        <w:tc>
          <w:tcPr>
            <w:tcW w:w="1417" w:type="dxa"/>
            <w:vAlign w:val="center"/>
          </w:tcPr>
          <w:p w:rsidR="001A5710" w:rsidRPr="00A60D37" w:rsidRDefault="001A5710" w:rsidP="001A5710">
            <w:pPr>
              <w:jc w:val="center"/>
              <w:rPr>
                <w:color w:val="000000"/>
                <w:sz w:val="20"/>
                <w:szCs w:val="20"/>
              </w:rPr>
            </w:pPr>
            <w:r>
              <w:rPr>
                <w:color w:val="000000"/>
                <w:sz w:val="20"/>
                <w:szCs w:val="20"/>
              </w:rPr>
              <w:t>X</w:t>
            </w:r>
          </w:p>
        </w:tc>
        <w:tc>
          <w:tcPr>
            <w:tcW w:w="8505" w:type="dxa"/>
            <w:vAlign w:val="center"/>
          </w:tcPr>
          <w:p w:rsidR="001A5710" w:rsidRPr="006E12E6" w:rsidRDefault="001A5710" w:rsidP="001A5710">
            <w:pPr>
              <w:jc w:val="both"/>
              <w:rPr>
                <w:color w:val="000000"/>
                <w:sz w:val="20"/>
                <w:szCs w:val="20"/>
              </w:rPr>
            </w:pPr>
            <w:r w:rsidRPr="00AB608B">
              <w:rPr>
                <w:color w:val="000000"/>
                <w:sz w:val="18"/>
                <w:szCs w:val="20"/>
              </w:rPr>
              <w:t>Participó en las reuniones en la ciudad de Nueva York con Naciones Unidas y CITIBANK, el día 03 de abril del año 2019,  para lo cual se tuvo que partir del país el 02 de abril 2019, retornando el 04 de abril de 2019.</w:t>
            </w:r>
          </w:p>
        </w:tc>
        <w:tc>
          <w:tcPr>
            <w:tcW w:w="1985" w:type="dxa"/>
            <w:vAlign w:val="center"/>
          </w:tcPr>
          <w:p w:rsidR="001A5710" w:rsidRDefault="001A5710" w:rsidP="001A5710">
            <w:pPr>
              <w:jc w:val="center"/>
              <w:rPr>
                <w:color w:val="000000"/>
                <w:sz w:val="20"/>
                <w:szCs w:val="20"/>
              </w:rPr>
            </w:pPr>
            <w:r>
              <w:rPr>
                <w:color w:val="000000"/>
                <w:sz w:val="20"/>
                <w:szCs w:val="20"/>
              </w:rPr>
              <w:t>Víctor Martínez Ruíz</w:t>
            </w:r>
          </w:p>
        </w:tc>
        <w:tc>
          <w:tcPr>
            <w:tcW w:w="1843" w:type="dxa"/>
            <w:vAlign w:val="center"/>
          </w:tcPr>
          <w:p w:rsidR="001A5710" w:rsidRDefault="001A5710" w:rsidP="001A5710">
            <w:pPr>
              <w:jc w:val="center"/>
              <w:rPr>
                <w:color w:val="000000"/>
                <w:sz w:val="20"/>
                <w:szCs w:val="20"/>
              </w:rPr>
            </w:pPr>
            <w:r>
              <w:rPr>
                <w:color w:val="000000"/>
                <w:sz w:val="20"/>
                <w:szCs w:val="20"/>
              </w:rPr>
              <w:t>Ciudad de Nueva York</w:t>
            </w:r>
          </w:p>
        </w:tc>
        <w:tc>
          <w:tcPr>
            <w:tcW w:w="1559" w:type="dxa"/>
            <w:vAlign w:val="center"/>
          </w:tcPr>
          <w:p w:rsidR="001A5710" w:rsidRPr="00A60D37" w:rsidRDefault="001A5710" w:rsidP="001A5710">
            <w:pPr>
              <w:jc w:val="center"/>
              <w:rPr>
                <w:color w:val="000000"/>
                <w:sz w:val="20"/>
                <w:szCs w:val="20"/>
              </w:rPr>
            </w:pPr>
            <w:r>
              <w:rPr>
                <w:color w:val="000000"/>
                <w:sz w:val="20"/>
                <w:szCs w:val="20"/>
              </w:rPr>
              <w:t>Q.  7,790.00</w:t>
            </w:r>
          </w:p>
        </w:tc>
        <w:tc>
          <w:tcPr>
            <w:tcW w:w="1276" w:type="dxa"/>
            <w:vAlign w:val="center"/>
          </w:tcPr>
          <w:p w:rsidR="001A5710" w:rsidRPr="00A60D37" w:rsidRDefault="001A5710" w:rsidP="001A5710">
            <w:pPr>
              <w:jc w:val="center"/>
              <w:rPr>
                <w:color w:val="000000"/>
                <w:sz w:val="20"/>
                <w:szCs w:val="20"/>
              </w:rPr>
            </w:pPr>
            <w:r>
              <w:rPr>
                <w:color w:val="000000"/>
                <w:sz w:val="20"/>
                <w:szCs w:val="20"/>
              </w:rPr>
              <w:t>Q. 5,413.55</w:t>
            </w:r>
          </w:p>
        </w:tc>
      </w:tr>
      <w:tr w:rsidR="001A5710" w:rsidRPr="00A60D37" w:rsidTr="001A5710">
        <w:trPr>
          <w:trHeight w:val="835"/>
        </w:trPr>
        <w:tc>
          <w:tcPr>
            <w:tcW w:w="534" w:type="dxa"/>
            <w:vAlign w:val="center"/>
          </w:tcPr>
          <w:p w:rsidR="001A5710" w:rsidRDefault="001A5710" w:rsidP="001A5710">
            <w:pPr>
              <w:rPr>
                <w:color w:val="000000"/>
                <w:sz w:val="22"/>
                <w:lang w:val="es-MX"/>
              </w:rPr>
            </w:pPr>
            <w:r>
              <w:rPr>
                <w:color w:val="000000"/>
                <w:sz w:val="22"/>
                <w:lang w:val="es-MX"/>
              </w:rPr>
              <w:t>9</w:t>
            </w:r>
          </w:p>
        </w:tc>
        <w:tc>
          <w:tcPr>
            <w:tcW w:w="992" w:type="dxa"/>
            <w:vAlign w:val="center"/>
          </w:tcPr>
          <w:p w:rsidR="001A5710" w:rsidRDefault="001A5710" w:rsidP="001A5710">
            <w:pPr>
              <w:jc w:val="center"/>
              <w:rPr>
                <w:color w:val="000000"/>
                <w:sz w:val="20"/>
                <w:szCs w:val="20"/>
              </w:rPr>
            </w:pPr>
          </w:p>
        </w:tc>
        <w:tc>
          <w:tcPr>
            <w:tcW w:w="1417" w:type="dxa"/>
            <w:vAlign w:val="center"/>
          </w:tcPr>
          <w:p w:rsidR="001A5710" w:rsidRDefault="001A5710" w:rsidP="001A5710">
            <w:pPr>
              <w:jc w:val="center"/>
              <w:rPr>
                <w:color w:val="000000"/>
                <w:sz w:val="20"/>
                <w:szCs w:val="20"/>
              </w:rPr>
            </w:pPr>
            <w:r>
              <w:rPr>
                <w:color w:val="000000"/>
                <w:sz w:val="20"/>
                <w:szCs w:val="20"/>
              </w:rPr>
              <w:t>X</w:t>
            </w:r>
          </w:p>
        </w:tc>
        <w:tc>
          <w:tcPr>
            <w:tcW w:w="8505" w:type="dxa"/>
            <w:vAlign w:val="center"/>
          </w:tcPr>
          <w:p w:rsidR="001A5710" w:rsidRPr="007F6F6A" w:rsidRDefault="001A5710" w:rsidP="001A5710">
            <w:pPr>
              <w:jc w:val="both"/>
              <w:rPr>
                <w:color w:val="000000"/>
                <w:sz w:val="18"/>
                <w:szCs w:val="20"/>
              </w:rPr>
            </w:pPr>
            <w:r w:rsidRPr="005633E9">
              <w:rPr>
                <w:color w:val="000000"/>
                <w:sz w:val="18"/>
                <w:szCs w:val="20"/>
              </w:rPr>
              <w:t>Participar en la visita que se llevará a cabo el día 4 de abril de 2019, al Ministerio de Hacienda de la República de El Salvador, con motivo de conocer más cerca el proyecto Exprésate, parte del Programa de Educación Fiscal que ha instituido ese Ministerio, con el objeto de encontrar ideas que pudieran incorporarse al diseño y construcción del Museo de Finanzas Públicas que exhibirá bienes patrimoniales y culturales del Taller Nacional de Grabados en Acero.</w:t>
            </w:r>
          </w:p>
        </w:tc>
        <w:tc>
          <w:tcPr>
            <w:tcW w:w="1985" w:type="dxa"/>
            <w:vAlign w:val="center"/>
          </w:tcPr>
          <w:p w:rsidR="001A5710" w:rsidRDefault="001A5710" w:rsidP="001A5710">
            <w:pPr>
              <w:jc w:val="center"/>
              <w:rPr>
                <w:color w:val="000000"/>
                <w:sz w:val="20"/>
                <w:szCs w:val="20"/>
              </w:rPr>
            </w:pPr>
            <w:r>
              <w:rPr>
                <w:color w:val="000000"/>
                <w:sz w:val="20"/>
                <w:szCs w:val="20"/>
              </w:rPr>
              <w:t>Federico Guillermo Velarde Morales</w:t>
            </w:r>
          </w:p>
        </w:tc>
        <w:tc>
          <w:tcPr>
            <w:tcW w:w="1843" w:type="dxa"/>
            <w:vAlign w:val="center"/>
          </w:tcPr>
          <w:p w:rsidR="001A5710" w:rsidRDefault="001A5710" w:rsidP="001A5710">
            <w:pPr>
              <w:jc w:val="center"/>
              <w:rPr>
                <w:color w:val="000000"/>
                <w:sz w:val="20"/>
                <w:szCs w:val="20"/>
              </w:rPr>
            </w:pPr>
            <w:r>
              <w:rPr>
                <w:color w:val="000000"/>
                <w:sz w:val="20"/>
                <w:szCs w:val="20"/>
              </w:rPr>
              <w:t>Ciudad de El Salvador</w:t>
            </w:r>
          </w:p>
        </w:tc>
        <w:tc>
          <w:tcPr>
            <w:tcW w:w="1559" w:type="dxa"/>
            <w:vAlign w:val="center"/>
          </w:tcPr>
          <w:p w:rsidR="001A5710" w:rsidRPr="00A60D37" w:rsidRDefault="001A5710" w:rsidP="001A5710">
            <w:pPr>
              <w:jc w:val="center"/>
              <w:rPr>
                <w:color w:val="000000"/>
                <w:sz w:val="20"/>
                <w:szCs w:val="20"/>
              </w:rPr>
            </w:pPr>
            <w:r>
              <w:rPr>
                <w:color w:val="000000"/>
                <w:sz w:val="20"/>
                <w:szCs w:val="20"/>
              </w:rPr>
              <w:t>Q. 1,167.00</w:t>
            </w:r>
          </w:p>
        </w:tc>
        <w:tc>
          <w:tcPr>
            <w:tcW w:w="1276" w:type="dxa"/>
            <w:vAlign w:val="center"/>
          </w:tcPr>
          <w:p w:rsidR="001A5710" w:rsidRPr="00A60D37" w:rsidRDefault="001A5710" w:rsidP="001A5710">
            <w:pPr>
              <w:jc w:val="center"/>
              <w:rPr>
                <w:color w:val="000000"/>
                <w:sz w:val="20"/>
                <w:szCs w:val="20"/>
              </w:rPr>
            </w:pPr>
            <w:r>
              <w:rPr>
                <w:color w:val="000000"/>
                <w:sz w:val="20"/>
                <w:szCs w:val="20"/>
              </w:rPr>
              <w:t>Q. 0.00</w:t>
            </w:r>
          </w:p>
        </w:tc>
      </w:tr>
      <w:tr w:rsidR="001A5710" w:rsidRPr="00A60D37" w:rsidTr="001A5710">
        <w:trPr>
          <w:trHeight w:val="852"/>
        </w:trPr>
        <w:tc>
          <w:tcPr>
            <w:tcW w:w="534" w:type="dxa"/>
            <w:vAlign w:val="center"/>
          </w:tcPr>
          <w:p w:rsidR="001A5710" w:rsidRDefault="001A5710" w:rsidP="001A5710">
            <w:pPr>
              <w:rPr>
                <w:color w:val="000000"/>
                <w:sz w:val="22"/>
                <w:lang w:val="es-MX"/>
              </w:rPr>
            </w:pPr>
            <w:r>
              <w:rPr>
                <w:color w:val="000000"/>
                <w:sz w:val="22"/>
                <w:lang w:val="es-MX"/>
              </w:rPr>
              <w:t>10</w:t>
            </w:r>
          </w:p>
        </w:tc>
        <w:tc>
          <w:tcPr>
            <w:tcW w:w="992" w:type="dxa"/>
            <w:vAlign w:val="center"/>
          </w:tcPr>
          <w:p w:rsidR="001A5710" w:rsidRPr="00A60D37" w:rsidRDefault="001A5710" w:rsidP="001A5710">
            <w:pPr>
              <w:jc w:val="center"/>
              <w:rPr>
                <w:color w:val="000000"/>
                <w:sz w:val="20"/>
                <w:szCs w:val="20"/>
              </w:rPr>
            </w:pPr>
          </w:p>
        </w:tc>
        <w:tc>
          <w:tcPr>
            <w:tcW w:w="1417" w:type="dxa"/>
            <w:vAlign w:val="center"/>
          </w:tcPr>
          <w:p w:rsidR="001A5710" w:rsidRPr="00A60D37" w:rsidRDefault="001A5710" w:rsidP="001A5710">
            <w:pPr>
              <w:jc w:val="center"/>
              <w:rPr>
                <w:color w:val="000000"/>
                <w:sz w:val="20"/>
                <w:szCs w:val="20"/>
              </w:rPr>
            </w:pPr>
            <w:r>
              <w:rPr>
                <w:color w:val="000000"/>
                <w:sz w:val="20"/>
                <w:szCs w:val="20"/>
              </w:rPr>
              <w:t>X</w:t>
            </w:r>
          </w:p>
        </w:tc>
        <w:tc>
          <w:tcPr>
            <w:tcW w:w="8505" w:type="dxa"/>
            <w:vAlign w:val="center"/>
          </w:tcPr>
          <w:p w:rsidR="001A5710" w:rsidRPr="006E12E6" w:rsidRDefault="001A5710" w:rsidP="001A5710">
            <w:pPr>
              <w:jc w:val="both"/>
              <w:rPr>
                <w:color w:val="000000"/>
                <w:sz w:val="20"/>
                <w:szCs w:val="20"/>
              </w:rPr>
            </w:pPr>
            <w:r w:rsidRPr="004126B5">
              <w:rPr>
                <w:color w:val="000000"/>
                <w:sz w:val="18"/>
                <w:szCs w:val="20"/>
              </w:rPr>
              <w:t>Participar como panelista en la Edición 49 de la Conferencia con los Economistas Jefes de los Bancos Centrales y Ministerios de Finanzas de la  Región, según invitación por parte del Banco Interamericano de Desarrollo -BID-, a realizarse en Washington, D.C., dicha comisión se llevará a cabo en el período comprendido del 09 al 12 de abril de 2019.</w:t>
            </w:r>
          </w:p>
        </w:tc>
        <w:tc>
          <w:tcPr>
            <w:tcW w:w="1985" w:type="dxa"/>
            <w:vAlign w:val="center"/>
          </w:tcPr>
          <w:p w:rsidR="001A5710" w:rsidRDefault="001A5710" w:rsidP="001A5710">
            <w:pPr>
              <w:jc w:val="center"/>
              <w:rPr>
                <w:color w:val="000000"/>
                <w:sz w:val="20"/>
                <w:szCs w:val="20"/>
              </w:rPr>
            </w:pPr>
            <w:r>
              <w:rPr>
                <w:color w:val="000000"/>
                <w:sz w:val="20"/>
                <w:szCs w:val="20"/>
              </w:rPr>
              <w:t>Carmen Abril</w:t>
            </w:r>
          </w:p>
        </w:tc>
        <w:tc>
          <w:tcPr>
            <w:tcW w:w="1843" w:type="dxa"/>
            <w:vAlign w:val="center"/>
          </w:tcPr>
          <w:p w:rsidR="001A5710" w:rsidRDefault="001A5710" w:rsidP="001A5710">
            <w:pPr>
              <w:jc w:val="center"/>
              <w:rPr>
                <w:color w:val="000000"/>
                <w:sz w:val="20"/>
                <w:szCs w:val="20"/>
              </w:rPr>
            </w:pPr>
            <w:r>
              <w:rPr>
                <w:color w:val="000000"/>
                <w:sz w:val="20"/>
                <w:szCs w:val="20"/>
              </w:rPr>
              <w:t>Ciudad de Washington, D.C.</w:t>
            </w:r>
          </w:p>
        </w:tc>
        <w:tc>
          <w:tcPr>
            <w:tcW w:w="1559" w:type="dxa"/>
            <w:vAlign w:val="center"/>
          </w:tcPr>
          <w:p w:rsidR="001A5710" w:rsidRPr="00A60D37" w:rsidRDefault="001A5710" w:rsidP="001A5710">
            <w:pPr>
              <w:jc w:val="center"/>
              <w:rPr>
                <w:color w:val="000000"/>
                <w:sz w:val="20"/>
                <w:szCs w:val="20"/>
              </w:rPr>
            </w:pPr>
            <w:r>
              <w:rPr>
                <w:color w:val="000000"/>
                <w:sz w:val="20"/>
                <w:szCs w:val="20"/>
              </w:rPr>
              <w:t>Q. 10,878.00</w:t>
            </w:r>
          </w:p>
        </w:tc>
        <w:tc>
          <w:tcPr>
            <w:tcW w:w="1276" w:type="dxa"/>
            <w:vAlign w:val="center"/>
          </w:tcPr>
          <w:p w:rsidR="001A5710" w:rsidRPr="00A60D37" w:rsidRDefault="001A5710" w:rsidP="001A5710">
            <w:pPr>
              <w:jc w:val="center"/>
              <w:rPr>
                <w:color w:val="000000"/>
                <w:sz w:val="20"/>
                <w:szCs w:val="20"/>
              </w:rPr>
            </w:pPr>
            <w:r>
              <w:rPr>
                <w:color w:val="000000"/>
                <w:sz w:val="20"/>
                <w:szCs w:val="20"/>
              </w:rPr>
              <w:t>Q. 7,242.79</w:t>
            </w:r>
          </w:p>
        </w:tc>
      </w:tr>
      <w:tr w:rsidR="001A5710" w:rsidRPr="00A60D37" w:rsidTr="001A5710">
        <w:trPr>
          <w:trHeight w:val="837"/>
        </w:trPr>
        <w:tc>
          <w:tcPr>
            <w:tcW w:w="534" w:type="dxa"/>
            <w:vAlign w:val="center"/>
          </w:tcPr>
          <w:p w:rsidR="001A5710" w:rsidRDefault="001A5710" w:rsidP="001A5710">
            <w:pPr>
              <w:rPr>
                <w:color w:val="000000"/>
                <w:sz w:val="22"/>
                <w:lang w:val="es-MX"/>
              </w:rPr>
            </w:pPr>
            <w:r>
              <w:rPr>
                <w:color w:val="000000"/>
                <w:sz w:val="22"/>
                <w:lang w:val="es-MX"/>
              </w:rPr>
              <w:t>11</w:t>
            </w:r>
          </w:p>
        </w:tc>
        <w:tc>
          <w:tcPr>
            <w:tcW w:w="992" w:type="dxa"/>
            <w:vAlign w:val="center"/>
          </w:tcPr>
          <w:p w:rsidR="001A5710" w:rsidRDefault="001A5710" w:rsidP="001A5710">
            <w:pPr>
              <w:jc w:val="center"/>
              <w:rPr>
                <w:color w:val="000000"/>
                <w:sz w:val="20"/>
                <w:szCs w:val="20"/>
              </w:rPr>
            </w:pPr>
          </w:p>
        </w:tc>
        <w:tc>
          <w:tcPr>
            <w:tcW w:w="1417" w:type="dxa"/>
            <w:vAlign w:val="center"/>
          </w:tcPr>
          <w:p w:rsidR="001A5710" w:rsidRDefault="001A5710" w:rsidP="001A5710">
            <w:pPr>
              <w:jc w:val="center"/>
              <w:rPr>
                <w:color w:val="000000"/>
                <w:sz w:val="20"/>
                <w:szCs w:val="20"/>
              </w:rPr>
            </w:pPr>
            <w:r>
              <w:rPr>
                <w:color w:val="000000"/>
                <w:sz w:val="20"/>
                <w:szCs w:val="20"/>
              </w:rPr>
              <w:t>X</w:t>
            </w:r>
          </w:p>
        </w:tc>
        <w:tc>
          <w:tcPr>
            <w:tcW w:w="8505" w:type="dxa"/>
            <w:vAlign w:val="center"/>
          </w:tcPr>
          <w:p w:rsidR="001A5710" w:rsidRPr="006E12E6" w:rsidRDefault="001A5710" w:rsidP="001A5710">
            <w:pPr>
              <w:jc w:val="both"/>
              <w:rPr>
                <w:color w:val="000000"/>
                <w:sz w:val="20"/>
                <w:szCs w:val="20"/>
              </w:rPr>
            </w:pPr>
            <w:r w:rsidRPr="003E1E6A">
              <w:rPr>
                <w:color w:val="000000"/>
                <w:sz w:val="18"/>
                <w:szCs w:val="20"/>
              </w:rPr>
              <w:t>Participar en representación de este Ministerio en las Reuniones de Primavera del Banco Mundial y del Fondo Monetario Internacional -FMI- a realizar en la Ciudad de Washington, D.C. en el período comprendido del 10 al 1</w:t>
            </w:r>
            <w:r>
              <w:rPr>
                <w:color w:val="000000"/>
                <w:sz w:val="18"/>
                <w:szCs w:val="20"/>
              </w:rPr>
              <w:t>4</w:t>
            </w:r>
            <w:r w:rsidRPr="003E1E6A">
              <w:rPr>
                <w:color w:val="000000"/>
                <w:sz w:val="18"/>
                <w:szCs w:val="20"/>
              </w:rPr>
              <w:t xml:space="preserve"> de abril del año 2019.</w:t>
            </w:r>
          </w:p>
        </w:tc>
        <w:tc>
          <w:tcPr>
            <w:tcW w:w="1985" w:type="dxa"/>
            <w:vAlign w:val="center"/>
          </w:tcPr>
          <w:p w:rsidR="001A5710" w:rsidRDefault="001A5710" w:rsidP="001A5710">
            <w:pPr>
              <w:jc w:val="center"/>
              <w:rPr>
                <w:color w:val="000000"/>
                <w:sz w:val="20"/>
                <w:szCs w:val="20"/>
              </w:rPr>
            </w:pPr>
            <w:r>
              <w:rPr>
                <w:color w:val="000000"/>
                <w:sz w:val="20"/>
                <w:szCs w:val="20"/>
              </w:rPr>
              <w:t>Rosa María Ortega Sagastume</w:t>
            </w:r>
          </w:p>
        </w:tc>
        <w:tc>
          <w:tcPr>
            <w:tcW w:w="1843" w:type="dxa"/>
            <w:vAlign w:val="center"/>
          </w:tcPr>
          <w:p w:rsidR="001A5710" w:rsidRDefault="001A5710" w:rsidP="001A5710">
            <w:pPr>
              <w:jc w:val="center"/>
              <w:rPr>
                <w:color w:val="000000"/>
                <w:sz w:val="20"/>
                <w:szCs w:val="20"/>
              </w:rPr>
            </w:pPr>
            <w:r>
              <w:rPr>
                <w:color w:val="000000"/>
                <w:sz w:val="20"/>
                <w:szCs w:val="20"/>
              </w:rPr>
              <w:t>Ciudad de Washington, D.C.</w:t>
            </w:r>
          </w:p>
        </w:tc>
        <w:tc>
          <w:tcPr>
            <w:tcW w:w="1559" w:type="dxa"/>
            <w:vAlign w:val="center"/>
          </w:tcPr>
          <w:p w:rsidR="001A5710" w:rsidRPr="00A60D37" w:rsidRDefault="001A5710" w:rsidP="001A5710">
            <w:pPr>
              <w:jc w:val="center"/>
              <w:rPr>
                <w:color w:val="000000"/>
                <w:sz w:val="20"/>
                <w:szCs w:val="20"/>
              </w:rPr>
            </w:pPr>
            <w:r>
              <w:rPr>
                <w:color w:val="000000"/>
                <w:sz w:val="20"/>
                <w:szCs w:val="20"/>
              </w:rPr>
              <w:t>Q.  13,950.00</w:t>
            </w:r>
          </w:p>
        </w:tc>
        <w:tc>
          <w:tcPr>
            <w:tcW w:w="1276" w:type="dxa"/>
            <w:vAlign w:val="center"/>
          </w:tcPr>
          <w:p w:rsidR="001A5710" w:rsidRPr="00A60D37" w:rsidRDefault="001A5710" w:rsidP="001A5710">
            <w:pPr>
              <w:jc w:val="center"/>
              <w:rPr>
                <w:color w:val="000000"/>
                <w:sz w:val="20"/>
                <w:szCs w:val="20"/>
              </w:rPr>
            </w:pPr>
            <w:r>
              <w:rPr>
                <w:color w:val="000000"/>
                <w:sz w:val="20"/>
                <w:szCs w:val="20"/>
              </w:rPr>
              <w:t>Q. 4,754.15</w:t>
            </w:r>
          </w:p>
        </w:tc>
      </w:tr>
      <w:tr w:rsidR="001A5710" w:rsidRPr="00A60D37" w:rsidTr="001A5710">
        <w:trPr>
          <w:trHeight w:val="976"/>
        </w:trPr>
        <w:tc>
          <w:tcPr>
            <w:tcW w:w="534" w:type="dxa"/>
            <w:vAlign w:val="center"/>
          </w:tcPr>
          <w:p w:rsidR="001A5710" w:rsidRDefault="001A5710" w:rsidP="001A5710">
            <w:pPr>
              <w:rPr>
                <w:color w:val="000000"/>
                <w:sz w:val="22"/>
                <w:lang w:val="es-MX"/>
              </w:rPr>
            </w:pPr>
            <w:r>
              <w:rPr>
                <w:color w:val="000000"/>
                <w:sz w:val="22"/>
                <w:lang w:val="es-MX"/>
              </w:rPr>
              <w:t>12</w:t>
            </w:r>
          </w:p>
        </w:tc>
        <w:tc>
          <w:tcPr>
            <w:tcW w:w="992" w:type="dxa"/>
            <w:vAlign w:val="center"/>
          </w:tcPr>
          <w:p w:rsidR="001A5710" w:rsidRDefault="001A5710" w:rsidP="001A5710">
            <w:pPr>
              <w:jc w:val="center"/>
              <w:rPr>
                <w:color w:val="000000"/>
                <w:sz w:val="20"/>
                <w:szCs w:val="20"/>
              </w:rPr>
            </w:pPr>
          </w:p>
        </w:tc>
        <w:tc>
          <w:tcPr>
            <w:tcW w:w="1417" w:type="dxa"/>
            <w:vAlign w:val="center"/>
          </w:tcPr>
          <w:p w:rsidR="001A5710" w:rsidRDefault="001A5710" w:rsidP="001A5710">
            <w:pPr>
              <w:jc w:val="center"/>
              <w:rPr>
                <w:color w:val="000000"/>
                <w:sz w:val="20"/>
                <w:szCs w:val="20"/>
              </w:rPr>
            </w:pPr>
            <w:r>
              <w:rPr>
                <w:color w:val="000000"/>
                <w:sz w:val="20"/>
                <w:szCs w:val="20"/>
              </w:rPr>
              <w:t>X</w:t>
            </w:r>
          </w:p>
        </w:tc>
        <w:tc>
          <w:tcPr>
            <w:tcW w:w="8505" w:type="dxa"/>
            <w:vAlign w:val="center"/>
          </w:tcPr>
          <w:p w:rsidR="001A5710" w:rsidRPr="006E12E6" w:rsidRDefault="001A5710" w:rsidP="001A5710">
            <w:pPr>
              <w:jc w:val="both"/>
              <w:rPr>
                <w:color w:val="000000"/>
                <w:sz w:val="20"/>
                <w:szCs w:val="20"/>
              </w:rPr>
            </w:pPr>
            <w:r w:rsidRPr="008E5D45">
              <w:rPr>
                <w:color w:val="000000"/>
                <w:sz w:val="18"/>
                <w:szCs w:val="20"/>
              </w:rPr>
              <w:t>Participar en las reuniones Anuales de Primavera  del Fondo Monetario Internacional y el Grupo del Banco Mundial a realizarse en la ciudad de Washington, D.C. del 10 al 14 de abril de 2019.</w:t>
            </w:r>
          </w:p>
        </w:tc>
        <w:tc>
          <w:tcPr>
            <w:tcW w:w="1985" w:type="dxa"/>
            <w:vAlign w:val="center"/>
          </w:tcPr>
          <w:p w:rsidR="001A5710" w:rsidRDefault="001A5710" w:rsidP="001A5710">
            <w:pPr>
              <w:jc w:val="center"/>
              <w:rPr>
                <w:color w:val="000000"/>
                <w:sz w:val="20"/>
                <w:szCs w:val="20"/>
              </w:rPr>
            </w:pPr>
            <w:r>
              <w:rPr>
                <w:color w:val="000000"/>
                <w:sz w:val="20"/>
                <w:szCs w:val="20"/>
              </w:rPr>
              <w:t>Víctor Martínez Ruíz</w:t>
            </w:r>
          </w:p>
        </w:tc>
        <w:tc>
          <w:tcPr>
            <w:tcW w:w="1843" w:type="dxa"/>
            <w:vAlign w:val="center"/>
          </w:tcPr>
          <w:p w:rsidR="001A5710" w:rsidRDefault="001A5710" w:rsidP="001A5710">
            <w:pPr>
              <w:jc w:val="center"/>
              <w:rPr>
                <w:color w:val="000000"/>
                <w:sz w:val="20"/>
                <w:szCs w:val="20"/>
              </w:rPr>
            </w:pPr>
            <w:r>
              <w:rPr>
                <w:color w:val="000000"/>
                <w:sz w:val="20"/>
                <w:szCs w:val="20"/>
              </w:rPr>
              <w:t>Ciudad de Washington, D.C.</w:t>
            </w:r>
          </w:p>
        </w:tc>
        <w:tc>
          <w:tcPr>
            <w:tcW w:w="1559" w:type="dxa"/>
            <w:vAlign w:val="center"/>
          </w:tcPr>
          <w:p w:rsidR="001A5710" w:rsidRPr="00A60D37" w:rsidRDefault="001A5710" w:rsidP="001A5710">
            <w:pPr>
              <w:jc w:val="center"/>
              <w:rPr>
                <w:color w:val="000000"/>
                <w:sz w:val="20"/>
                <w:szCs w:val="20"/>
              </w:rPr>
            </w:pPr>
            <w:r>
              <w:rPr>
                <w:color w:val="000000"/>
                <w:sz w:val="20"/>
                <w:szCs w:val="20"/>
              </w:rPr>
              <w:t>Q. 13.950.00</w:t>
            </w:r>
          </w:p>
        </w:tc>
        <w:tc>
          <w:tcPr>
            <w:tcW w:w="1276" w:type="dxa"/>
            <w:vAlign w:val="center"/>
          </w:tcPr>
          <w:p w:rsidR="001A5710" w:rsidRPr="00A60D37" w:rsidRDefault="001A5710" w:rsidP="001A5710">
            <w:pPr>
              <w:jc w:val="center"/>
              <w:rPr>
                <w:color w:val="000000"/>
                <w:sz w:val="20"/>
                <w:szCs w:val="20"/>
              </w:rPr>
            </w:pPr>
            <w:r>
              <w:rPr>
                <w:color w:val="000000"/>
                <w:sz w:val="20"/>
                <w:szCs w:val="20"/>
              </w:rPr>
              <w:t>Q. 5,748.34</w:t>
            </w:r>
          </w:p>
        </w:tc>
      </w:tr>
    </w:tbl>
    <w:p w:rsidR="001A5710" w:rsidRDefault="001A5710" w:rsidP="0043321B">
      <w:pPr>
        <w:rPr>
          <w:b/>
          <w:iCs/>
          <w:color w:val="943634"/>
          <w:sz w:val="14"/>
          <w:szCs w:val="28"/>
          <w:lang w:val="es-GT"/>
        </w:rPr>
      </w:pPr>
    </w:p>
    <w:p w:rsidR="001A5710" w:rsidRDefault="001A5710" w:rsidP="0043321B">
      <w:pPr>
        <w:rPr>
          <w:b/>
          <w:iCs/>
          <w:color w:val="943634"/>
          <w:sz w:val="14"/>
          <w:szCs w:val="28"/>
          <w:lang w:val="es-GT"/>
        </w:rPr>
      </w:pPr>
    </w:p>
    <w:p w:rsidR="001A5710" w:rsidRDefault="001A5710" w:rsidP="0043321B">
      <w:pPr>
        <w:rPr>
          <w:b/>
          <w:iCs/>
          <w:color w:val="943634"/>
          <w:sz w:val="14"/>
          <w:szCs w:val="28"/>
          <w:lang w:val="es-GT"/>
        </w:rPr>
      </w:pPr>
    </w:p>
    <w:tbl>
      <w:tblPr>
        <w:tblpPr w:leftFromText="141" w:rightFromText="141" w:vertAnchor="page" w:horzAnchor="margin" w:tblpX="-459" w:tblpY="274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222"/>
        <w:gridCol w:w="2126"/>
        <w:gridCol w:w="1843"/>
        <w:gridCol w:w="1701"/>
        <w:gridCol w:w="1276"/>
      </w:tblGrid>
      <w:tr w:rsidR="001A5710" w:rsidRPr="00273318" w:rsidTr="008446C3">
        <w:trPr>
          <w:trHeight w:val="635"/>
          <w:tblHeader/>
        </w:trPr>
        <w:tc>
          <w:tcPr>
            <w:tcW w:w="18111" w:type="dxa"/>
            <w:gridSpan w:val="8"/>
            <w:tcBorders>
              <w:bottom w:val="single" w:sz="4" w:space="0" w:color="000000"/>
            </w:tcBorders>
            <w:shd w:val="clear" w:color="auto" w:fill="C6D9F1"/>
            <w:vAlign w:val="center"/>
          </w:tcPr>
          <w:p w:rsidR="001A5710" w:rsidRPr="00273318" w:rsidRDefault="001A5710" w:rsidP="008446C3">
            <w:pPr>
              <w:jc w:val="center"/>
              <w:rPr>
                <w:b/>
                <w:iCs/>
                <w:color w:val="943634"/>
                <w:sz w:val="28"/>
                <w:szCs w:val="28"/>
                <w:lang w:val="es-GT"/>
              </w:rPr>
            </w:pPr>
            <w:r>
              <w:rPr>
                <w:b/>
                <w:iCs/>
                <w:color w:val="943634"/>
                <w:sz w:val="22"/>
                <w:szCs w:val="28"/>
                <w:lang w:val="es-GT"/>
              </w:rPr>
              <w:lastRenderedPageBreak/>
              <w:t xml:space="preserve">ABRIL </w:t>
            </w:r>
            <w:r w:rsidRPr="00F50162">
              <w:rPr>
                <w:b/>
                <w:iCs/>
                <w:color w:val="943634"/>
                <w:sz w:val="22"/>
                <w:szCs w:val="28"/>
                <w:lang w:val="es-GT"/>
              </w:rPr>
              <w:t xml:space="preserve"> 2019</w:t>
            </w:r>
          </w:p>
        </w:tc>
      </w:tr>
      <w:tr w:rsidR="001A5710" w:rsidRPr="00F50162" w:rsidTr="001A5710">
        <w:trPr>
          <w:trHeight w:val="448"/>
          <w:tblHeader/>
        </w:trPr>
        <w:tc>
          <w:tcPr>
            <w:tcW w:w="534" w:type="dxa"/>
            <w:vMerge w:val="restart"/>
            <w:shd w:val="clear" w:color="auto" w:fill="C6D9F1"/>
            <w:vAlign w:val="center"/>
          </w:tcPr>
          <w:p w:rsidR="001A5710" w:rsidRPr="00F50162" w:rsidRDefault="001A5710" w:rsidP="008446C3">
            <w:pPr>
              <w:rPr>
                <w:b/>
                <w:sz w:val="18"/>
                <w:szCs w:val="18"/>
              </w:rPr>
            </w:pPr>
            <w:r w:rsidRPr="00F50162">
              <w:rPr>
                <w:b/>
                <w:sz w:val="18"/>
                <w:szCs w:val="18"/>
              </w:rPr>
              <w:t>No.</w:t>
            </w:r>
          </w:p>
        </w:tc>
        <w:tc>
          <w:tcPr>
            <w:tcW w:w="2409" w:type="dxa"/>
            <w:gridSpan w:val="2"/>
            <w:shd w:val="clear" w:color="auto" w:fill="C6D9F1"/>
            <w:vAlign w:val="center"/>
          </w:tcPr>
          <w:p w:rsidR="001A5710" w:rsidRPr="00F50162" w:rsidRDefault="001A5710" w:rsidP="008446C3">
            <w:pPr>
              <w:jc w:val="center"/>
              <w:rPr>
                <w:b/>
                <w:sz w:val="18"/>
                <w:szCs w:val="18"/>
              </w:rPr>
            </w:pPr>
            <w:r w:rsidRPr="00F50162">
              <w:rPr>
                <w:b/>
                <w:sz w:val="18"/>
                <w:szCs w:val="18"/>
              </w:rPr>
              <w:t>Tipo de Viaje</w:t>
            </w:r>
          </w:p>
        </w:tc>
        <w:tc>
          <w:tcPr>
            <w:tcW w:w="8222"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Objetivos de la Comisión</w:t>
            </w:r>
          </w:p>
        </w:tc>
        <w:tc>
          <w:tcPr>
            <w:tcW w:w="2126"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Personal autorizado                en la Comisión</w:t>
            </w:r>
          </w:p>
        </w:tc>
        <w:tc>
          <w:tcPr>
            <w:tcW w:w="1843"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Destino de la Comisión</w:t>
            </w:r>
          </w:p>
        </w:tc>
        <w:tc>
          <w:tcPr>
            <w:tcW w:w="1701"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Costo de viáticos</w:t>
            </w:r>
          </w:p>
        </w:tc>
        <w:tc>
          <w:tcPr>
            <w:tcW w:w="1276" w:type="dxa"/>
            <w:vMerge w:val="restart"/>
            <w:shd w:val="clear" w:color="auto" w:fill="C6D9F1"/>
            <w:vAlign w:val="center"/>
          </w:tcPr>
          <w:p w:rsidR="001A5710" w:rsidRPr="00F50162" w:rsidRDefault="001A5710" w:rsidP="008446C3">
            <w:pPr>
              <w:jc w:val="center"/>
              <w:rPr>
                <w:b/>
                <w:sz w:val="18"/>
                <w:szCs w:val="18"/>
              </w:rPr>
            </w:pPr>
            <w:r w:rsidRPr="00F50162">
              <w:rPr>
                <w:b/>
                <w:sz w:val="18"/>
                <w:szCs w:val="18"/>
              </w:rPr>
              <w:t>Costo de boletos</w:t>
            </w:r>
          </w:p>
        </w:tc>
      </w:tr>
      <w:tr w:rsidR="001A5710" w:rsidRPr="008E13D3" w:rsidTr="001A5710">
        <w:trPr>
          <w:trHeight w:val="258"/>
        </w:trPr>
        <w:tc>
          <w:tcPr>
            <w:tcW w:w="534" w:type="dxa"/>
            <w:vMerge/>
            <w:shd w:val="clear" w:color="auto" w:fill="C6D9F1"/>
            <w:vAlign w:val="center"/>
          </w:tcPr>
          <w:p w:rsidR="001A5710" w:rsidRPr="008E13D3" w:rsidRDefault="001A5710" w:rsidP="008446C3">
            <w:pPr>
              <w:jc w:val="center"/>
              <w:rPr>
                <w:b/>
                <w:sz w:val="20"/>
                <w:szCs w:val="20"/>
              </w:rPr>
            </w:pPr>
          </w:p>
        </w:tc>
        <w:tc>
          <w:tcPr>
            <w:tcW w:w="992" w:type="dxa"/>
            <w:shd w:val="clear" w:color="auto" w:fill="C6D9F1"/>
            <w:vAlign w:val="center"/>
          </w:tcPr>
          <w:p w:rsidR="001A5710" w:rsidRPr="00F50162" w:rsidRDefault="001A5710" w:rsidP="008446C3">
            <w:pPr>
              <w:jc w:val="center"/>
              <w:rPr>
                <w:b/>
                <w:sz w:val="18"/>
                <w:szCs w:val="20"/>
              </w:rPr>
            </w:pPr>
            <w:r w:rsidRPr="00F50162">
              <w:rPr>
                <w:b/>
                <w:sz w:val="18"/>
                <w:szCs w:val="20"/>
              </w:rPr>
              <w:t>Nacional</w:t>
            </w:r>
          </w:p>
          <w:p w:rsidR="001A5710" w:rsidRPr="00F50162" w:rsidRDefault="001A5710" w:rsidP="008446C3">
            <w:pPr>
              <w:jc w:val="center"/>
              <w:rPr>
                <w:b/>
                <w:sz w:val="18"/>
                <w:szCs w:val="20"/>
              </w:rPr>
            </w:pPr>
          </w:p>
        </w:tc>
        <w:tc>
          <w:tcPr>
            <w:tcW w:w="1417" w:type="dxa"/>
            <w:shd w:val="clear" w:color="auto" w:fill="C6D9F1"/>
            <w:vAlign w:val="center"/>
          </w:tcPr>
          <w:p w:rsidR="001A5710" w:rsidRPr="00F50162" w:rsidRDefault="001A5710" w:rsidP="008446C3">
            <w:pPr>
              <w:jc w:val="center"/>
              <w:rPr>
                <w:b/>
                <w:sz w:val="18"/>
                <w:szCs w:val="20"/>
              </w:rPr>
            </w:pPr>
            <w:r w:rsidRPr="00F50162">
              <w:rPr>
                <w:b/>
                <w:sz w:val="18"/>
                <w:szCs w:val="20"/>
              </w:rPr>
              <w:t>Internacional</w:t>
            </w:r>
          </w:p>
          <w:p w:rsidR="001A5710" w:rsidRPr="00F50162" w:rsidRDefault="001A5710" w:rsidP="008446C3">
            <w:pPr>
              <w:jc w:val="center"/>
              <w:rPr>
                <w:b/>
                <w:sz w:val="18"/>
                <w:szCs w:val="20"/>
              </w:rPr>
            </w:pPr>
          </w:p>
        </w:tc>
        <w:tc>
          <w:tcPr>
            <w:tcW w:w="8222" w:type="dxa"/>
            <w:vMerge/>
            <w:shd w:val="clear" w:color="auto" w:fill="C6D9F1"/>
            <w:vAlign w:val="center"/>
          </w:tcPr>
          <w:p w:rsidR="001A5710" w:rsidRPr="008E13D3" w:rsidRDefault="001A5710" w:rsidP="008446C3">
            <w:pPr>
              <w:jc w:val="center"/>
              <w:rPr>
                <w:b/>
                <w:sz w:val="20"/>
                <w:szCs w:val="20"/>
              </w:rPr>
            </w:pPr>
          </w:p>
        </w:tc>
        <w:tc>
          <w:tcPr>
            <w:tcW w:w="2126" w:type="dxa"/>
            <w:vMerge/>
            <w:shd w:val="clear" w:color="auto" w:fill="C6D9F1"/>
            <w:vAlign w:val="center"/>
          </w:tcPr>
          <w:p w:rsidR="001A5710" w:rsidRPr="008E13D3" w:rsidRDefault="001A5710" w:rsidP="008446C3">
            <w:pPr>
              <w:jc w:val="center"/>
              <w:rPr>
                <w:b/>
                <w:sz w:val="20"/>
                <w:szCs w:val="20"/>
              </w:rPr>
            </w:pPr>
          </w:p>
        </w:tc>
        <w:tc>
          <w:tcPr>
            <w:tcW w:w="1843" w:type="dxa"/>
            <w:vMerge/>
            <w:shd w:val="clear" w:color="auto" w:fill="C6D9F1"/>
            <w:vAlign w:val="center"/>
          </w:tcPr>
          <w:p w:rsidR="001A5710" w:rsidRPr="008E13D3" w:rsidRDefault="001A5710" w:rsidP="008446C3">
            <w:pPr>
              <w:jc w:val="center"/>
              <w:rPr>
                <w:b/>
                <w:sz w:val="20"/>
                <w:szCs w:val="20"/>
              </w:rPr>
            </w:pPr>
          </w:p>
        </w:tc>
        <w:tc>
          <w:tcPr>
            <w:tcW w:w="1701" w:type="dxa"/>
            <w:vMerge/>
            <w:shd w:val="clear" w:color="auto" w:fill="C6D9F1"/>
            <w:vAlign w:val="center"/>
          </w:tcPr>
          <w:p w:rsidR="001A5710" w:rsidRPr="008E13D3" w:rsidRDefault="001A5710" w:rsidP="008446C3">
            <w:pPr>
              <w:jc w:val="center"/>
              <w:rPr>
                <w:b/>
                <w:sz w:val="20"/>
                <w:szCs w:val="20"/>
              </w:rPr>
            </w:pPr>
          </w:p>
        </w:tc>
        <w:tc>
          <w:tcPr>
            <w:tcW w:w="1276" w:type="dxa"/>
            <w:vMerge/>
            <w:shd w:val="clear" w:color="auto" w:fill="C6D9F1"/>
          </w:tcPr>
          <w:p w:rsidR="001A5710" w:rsidRPr="008E13D3" w:rsidRDefault="001A5710" w:rsidP="008446C3">
            <w:pPr>
              <w:jc w:val="center"/>
              <w:rPr>
                <w:b/>
                <w:sz w:val="20"/>
                <w:szCs w:val="20"/>
              </w:rPr>
            </w:pPr>
          </w:p>
        </w:tc>
      </w:tr>
      <w:tr w:rsidR="001A5710" w:rsidRPr="00A60D37" w:rsidTr="001A5710">
        <w:trPr>
          <w:trHeight w:val="1013"/>
        </w:trPr>
        <w:tc>
          <w:tcPr>
            <w:tcW w:w="534" w:type="dxa"/>
            <w:vAlign w:val="center"/>
          </w:tcPr>
          <w:p w:rsidR="001A5710" w:rsidRDefault="001A5710" w:rsidP="001A5710">
            <w:pPr>
              <w:rPr>
                <w:color w:val="000000"/>
                <w:sz w:val="22"/>
                <w:lang w:val="es-MX"/>
              </w:rPr>
            </w:pPr>
            <w:r>
              <w:rPr>
                <w:color w:val="000000"/>
                <w:sz w:val="22"/>
                <w:lang w:val="es-MX"/>
              </w:rPr>
              <w:t>13</w:t>
            </w:r>
          </w:p>
        </w:tc>
        <w:tc>
          <w:tcPr>
            <w:tcW w:w="992" w:type="dxa"/>
            <w:vAlign w:val="center"/>
          </w:tcPr>
          <w:p w:rsidR="001A5710" w:rsidRPr="00A60D37" w:rsidRDefault="001A5710" w:rsidP="001A5710">
            <w:pPr>
              <w:jc w:val="center"/>
              <w:rPr>
                <w:color w:val="000000"/>
                <w:sz w:val="20"/>
                <w:szCs w:val="20"/>
              </w:rPr>
            </w:pPr>
          </w:p>
        </w:tc>
        <w:tc>
          <w:tcPr>
            <w:tcW w:w="1417" w:type="dxa"/>
            <w:vAlign w:val="center"/>
          </w:tcPr>
          <w:p w:rsidR="001A5710" w:rsidRPr="00A60D37" w:rsidRDefault="001A5710" w:rsidP="001A5710">
            <w:pPr>
              <w:jc w:val="center"/>
              <w:rPr>
                <w:color w:val="000000"/>
                <w:sz w:val="20"/>
                <w:szCs w:val="20"/>
              </w:rPr>
            </w:pPr>
            <w:r>
              <w:rPr>
                <w:color w:val="000000"/>
                <w:sz w:val="20"/>
                <w:szCs w:val="20"/>
              </w:rPr>
              <w:t>X</w:t>
            </w:r>
          </w:p>
        </w:tc>
        <w:tc>
          <w:tcPr>
            <w:tcW w:w="8222" w:type="dxa"/>
            <w:vAlign w:val="center"/>
          </w:tcPr>
          <w:p w:rsidR="001A5710" w:rsidRPr="006E12E6" w:rsidRDefault="001A5710" w:rsidP="001A5710">
            <w:pPr>
              <w:jc w:val="both"/>
              <w:rPr>
                <w:color w:val="000000"/>
                <w:sz w:val="20"/>
                <w:szCs w:val="20"/>
              </w:rPr>
            </w:pPr>
            <w:r w:rsidRPr="006C10E4">
              <w:rPr>
                <w:color w:val="000000"/>
                <w:sz w:val="20"/>
                <w:szCs w:val="20"/>
              </w:rPr>
              <w:t>Participar en representación de este Ministerio en el Cuarto Foro Anual del ECOSOC, sobre Financiación para el Desarrollo (</w:t>
            </w:r>
            <w:proofErr w:type="spellStart"/>
            <w:r w:rsidRPr="006C10E4">
              <w:rPr>
                <w:color w:val="000000"/>
                <w:sz w:val="20"/>
                <w:szCs w:val="20"/>
              </w:rPr>
              <w:t>FfD</w:t>
            </w:r>
            <w:proofErr w:type="spellEnd"/>
            <w:r w:rsidRPr="006C10E4">
              <w:rPr>
                <w:color w:val="000000"/>
                <w:sz w:val="20"/>
                <w:szCs w:val="20"/>
              </w:rPr>
              <w:t>), el cual se celebrará del 15 al 18 de abril de 2019, en la ciudad de Nueva York, para el efecto se autoriza partir el día 13 de abril de 2019, incorporándose a sus funciones el día 22 de abril de 2019.</w:t>
            </w:r>
          </w:p>
        </w:tc>
        <w:tc>
          <w:tcPr>
            <w:tcW w:w="2126" w:type="dxa"/>
            <w:vAlign w:val="center"/>
          </w:tcPr>
          <w:p w:rsidR="001A5710" w:rsidRDefault="001A5710" w:rsidP="001A5710">
            <w:pPr>
              <w:jc w:val="center"/>
              <w:rPr>
                <w:color w:val="000000"/>
                <w:sz w:val="20"/>
                <w:szCs w:val="20"/>
              </w:rPr>
            </w:pPr>
            <w:r>
              <w:rPr>
                <w:color w:val="000000"/>
                <w:sz w:val="20"/>
                <w:szCs w:val="20"/>
              </w:rPr>
              <w:t>Kildare Stanley Enríquez</w:t>
            </w:r>
          </w:p>
        </w:tc>
        <w:tc>
          <w:tcPr>
            <w:tcW w:w="1843" w:type="dxa"/>
            <w:vAlign w:val="center"/>
          </w:tcPr>
          <w:p w:rsidR="001A5710" w:rsidRDefault="001A5710" w:rsidP="001A5710">
            <w:pPr>
              <w:jc w:val="center"/>
              <w:rPr>
                <w:color w:val="000000"/>
                <w:sz w:val="20"/>
                <w:szCs w:val="20"/>
              </w:rPr>
            </w:pPr>
            <w:r>
              <w:rPr>
                <w:color w:val="000000"/>
                <w:sz w:val="20"/>
                <w:szCs w:val="20"/>
              </w:rPr>
              <w:t>Ciudad de Nueva York</w:t>
            </w:r>
          </w:p>
        </w:tc>
        <w:tc>
          <w:tcPr>
            <w:tcW w:w="1701" w:type="dxa"/>
            <w:vAlign w:val="center"/>
          </w:tcPr>
          <w:p w:rsidR="001A5710" w:rsidRPr="00A60D37" w:rsidRDefault="001A5710" w:rsidP="001A5710">
            <w:pPr>
              <w:jc w:val="center"/>
              <w:rPr>
                <w:color w:val="000000"/>
                <w:sz w:val="20"/>
                <w:szCs w:val="20"/>
              </w:rPr>
            </w:pPr>
            <w:r>
              <w:rPr>
                <w:color w:val="000000"/>
                <w:sz w:val="20"/>
                <w:szCs w:val="20"/>
              </w:rPr>
              <w:t>Q.  17,028.00</w:t>
            </w:r>
          </w:p>
        </w:tc>
        <w:tc>
          <w:tcPr>
            <w:tcW w:w="1276" w:type="dxa"/>
            <w:vAlign w:val="center"/>
          </w:tcPr>
          <w:p w:rsidR="001A5710" w:rsidRPr="00A60D37" w:rsidRDefault="001A5710" w:rsidP="001A5710">
            <w:pPr>
              <w:rPr>
                <w:color w:val="000000"/>
                <w:sz w:val="20"/>
                <w:szCs w:val="20"/>
              </w:rPr>
            </w:pPr>
            <w:r w:rsidRPr="00C01F30">
              <w:rPr>
                <w:color w:val="000000"/>
                <w:sz w:val="20"/>
                <w:szCs w:val="20"/>
              </w:rPr>
              <w:t xml:space="preserve">Q.  </w:t>
            </w:r>
            <w:r>
              <w:rPr>
                <w:color w:val="000000"/>
                <w:sz w:val="20"/>
                <w:szCs w:val="20"/>
              </w:rPr>
              <w:t>6,640.88</w:t>
            </w:r>
          </w:p>
        </w:tc>
      </w:tr>
      <w:tr w:rsidR="001A5710" w:rsidRPr="00A60D37" w:rsidTr="001A5710">
        <w:trPr>
          <w:trHeight w:val="830"/>
        </w:trPr>
        <w:tc>
          <w:tcPr>
            <w:tcW w:w="534" w:type="dxa"/>
            <w:vAlign w:val="center"/>
          </w:tcPr>
          <w:p w:rsidR="001A5710" w:rsidRDefault="001A5710" w:rsidP="001A5710">
            <w:pPr>
              <w:rPr>
                <w:color w:val="000000"/>
                <w:sz w:val="22"/>
                <w:lang w:val="es-MX"/>
              </w:rPr>
            </w:pPr>
            <w:r>
              <w:rPr>
                <w:color w:val="000000"/>
                <w:sz w:val="22"/>
                <w:lang w:val="es-MX"/>
              </w:rPr>
              <w:t>14</w:t>
            </w:r>
          </w:p>
        </w:tc>
        <w:tc>
          <w:tcPr>
            <w:tcW w:w="992" w:type="dxa"/>
            <w:vAlign w:val="center"/>
          </w:tcPr>
          <w:p w:rsidR="001A5710" w:rsidRDefault="001A5710" w:rsidP="001A5710">
            <w:pPr>
              <w:jc w:val="center"/>
              <w:rPr>
                <w:color w:val="000000"/>
                <w:sz w:val="20"/>
                <w:szCs w:val="20"/>
              </w:rPr>
            </w:pPr>
          </w:p>
        </w:tc>
        <w:tc>
          <w:tcPr>
            <w:tcW w:w="1417" w:type="dxa"/>
            <w:vAlign w:val="center"/>
          </w:tcPr>
          <w:p w:rsidR="001A5710" w:rsidRDefault="001A5710" w:rsidP="001A5710">
            <w:pPr>
              <w:jc w:val="center"/>
              <w:rPr>
                <w:color w:val="000000"/>
                <w:sz w:val="20"/>
                <w:szCs w:val="20"/>
              </w:rPr>
            </w:pPr>
            <w:r>
              <w:rPr>
                <w:color w:val="000000"/>
                <w:sz w:val="20"/>
                <w:szCs w:val="20"/>
              </w:rPr>
              <w:t>X</w:t>
            </w:r>
          </w:p>
        </w:tc>
        <w:tc>
          <w:tcPr>
            <w:tcW w:w="8222" w:type="dxa"/>
            <w:vAlign w:val="center"/>
          </w:tcPr>
          <w:p w:rsidR="001A5710" w:rsidRPr="006E12E6" w:rsidRDefault="001A5710" w:rsidP="001A5710">
            <w:pPr>
              <w:jc w:val="both"/>
              <w:rPr>
                <w:color w:val="000000"/>
                <w:sz w:val="20"/>
                <w:szCs w:val="20"/>
              </w:rPr>
            </w:pPr>
            <w:r w:rsidRPr="00C95C53">
              <w:rPr>
                <w:color w:val="000000"/>
                <w:sz w:val="20"/>
                <w:szCs w:val="20"/>
              </w:rPr>
              <w:t>Participar en representación del Ministerio de Finanzas Públicas, en el curso sobre "Análisis de la Política Fiscal", el cual se llevó a cabo en el período comprendido del 21 al 27 de abril de 2019, en la ciudad de Washington, D.C.</w:t>
            </w:r>
          </w:p>
        </w:tc>
        <w:tc>
          <w:tcPr>
            <w:tcW w:w="2126" w:type="dxa"/>
            <w:vAlign w:val="center"/>
          </w:tcPr>
          <w:p w:rsidR="001A5710" w:rsidRDefault="001A5710" w:rsidP="001A5710">
            <w:pPr>
              <w:jc w:val="center"/>
              <w:rPr>
                <w:color w:val="000000"/>
                <w:sz w:val="20"/>
                <w:szCs w:val="20"/>
              </w:rPr>
            </w:pPr>
            <w:r>
              <w:rPr>
                <w:color w:val="000000"/>
                <w:sz w:val="20"/>
                <w:szCs w:val="20"/>
              </w:rPr>
              <w:t xml:space="preserve">Víctor Manuel Mazariegos </w:t>
            </w:r>
            <w:proofErr w:type="spellStart"/>
            <w:r>
              <w:rPr>
                <w:color w:val="000000"/>
                <w:sz w:val="20"/>
                <w:szCs w:val="20"/>
              </w:rPr>
              <w:t>Ortíz</w:t>
            </w:r>
            <w:proofErr w:type="spellEnd"/>
          </w:p>
        </w:tc>
        <w:tc>
          <w:tcPr>
            <w:tcW w:w="1843" w:type="dxa"/>
            <w:vAlign w:val="center"/>
          </w:tcPr>
          <w:p w:rsidR="001A5710" w:rsidRDefault="001A5710" w:rsidP="001A5710">
            <w:pPr>
              <w:jc w:val="center"/>
              <w:rPr>
                <w:color w:val="000000"/>
                <w:sz w:val="20"/>
                <w:szCs w:val="20"/>
              </w:rPr>
            </w:pPr>
            <w:r>
              <w:rPr>
                <w:color w:val="000000"/>
                <w:sz w:val="20"/>
                <w:szCs w:val="20"/>
              </w:rPr>
              <w:t>Ciudad de Washington, D.C.</w:t>
            </w:r>
          </w:p>
        </w:tc>
        <w:tc>
          <w:tcPr>
            <w:tcW w:w="1701" w:type="dxa"/>
            <w:vAlign w:val="center"/>
          </w:tcPr>
          <w:p w:rsidR="001A5710" w:rsidRPr="00A60D37" w:rsidRDefault="001A5710" w:rsidP="001A5710">
            <w:pPr>
              <w:jc w:val="center"/>
              <w:rPr>
                <w:color w:val="000000"/>
                <w:sz w:val="20"/>
                <w:szCs w:val="20"/>
              </w:rPr>
            </w:pPr>
            <w:r>
              <w:rPr>
                <w:color w:val="000000"/>
                <w:sz w:val="20"/>
                <w:szCs w:val="20"/>
              </w:rPr>
              <w:t>Q.   7,546.50</w:t>
            </w:r>
          </w:p>
        </w:tc>
        <w:tc>
          <w:tcPr>
            <w:tcW w:w="1276" w:type="dxa"/>
            <w:vAlign w:val="center"/>
          </w:tcPr>
          <w:p w:rsidR="001A5710" w:rsidRPr="00A60D37" w:rsidRDefault="001A5710" w:rsidP="001A5710">
            <w:pPr>
              <w:jc w:val="center"/>
              <w:rPr>
                <w:color w:val="000000"/>
                <w:sz w:val="20"/>
                <w:szCs w:val="20"/>
              </w:rPr>
            </w:pPr>
            <w:r>
              <w:rPr>
                <w:color w:val="000000"/>
                <w:sz w:val="20"/>
                <w:szCs w:val="20"/>
              </w:rPr>
              <w:t>Patrocinado por el Fondo Monetario Internacional</w:t>
            </w:r>
          </w:p>
        </w:tc>
      </w:tr>
      <w:tr w:rsidR="001A5710" w:rsidRPr="00A60D37" w:rsidTr="001A5710">
        <w:trPr>
          <w:trHeight w:val="835"/>
        </w:trPr>
        <w:tc>
          <w:tcPr>
            <w:tcW w:w="534" w:type="dxa"/>
            <w:vAlign w:val="center"/>
          </w:tcPr>
          <w:p w:rsidR="001A5710" w:rsidRDefault="001A5710" w:rsidP="001A5710">
            <w:pPr>
              <w:rPr>
                <w:color w:val="000000"/>
                <w:sz w:val="22"/>
                <w:lang w:val="es-MX"/>
              </w:rPr>
            </w:pPr>
            <w:r>
              <w:rPr>
                <w:color w:val="000000"/>
                <w:sz w:val="22"/>
                <w:lang w:val="es-MX"/>
              </w:rPr>
              <w:t>15</w:t>
            </w:r>
          </w:p>
        </w:tc>
        <w:tc>
          <w:tcPr>
            <w:tcW w:w="992" w:type="dxa"/>
            <w:vAlign w:val="center"/>
          </w:tcPr>
          <w:p w:rsidR="001A5710" w:rsidRDefault="001A5710" w:rsidP="001A5710">
            <w:pPr>
              <w:jc w:val="center"/>
              <w:rPr>
                <w:color w:val="000000"/>
                <w:sz w:val="20"/>
                <w:szCs w:val="20"/>
              </w:rPr>
            </w:pPr>
          </w:p>
        </w:tc>
        <w:tc>
          <w:tcPr>
            <w:tcW w:w="1417" w:type="dxa"/>
            <w:vAlign w:val="center"/>
          </w:tcPr>
          <w:p w:rsidR="001A5710" w:rsidRDefault="001A5710" w:rsidP="001A5710">
            <w:pPr>
              <w:jc w:val="center"/>
              <w:rPr>
                <w:color w:val="000000"/>
                <w:sz w:val="20"/>
                <w:szCs w:val="20"/>
              </w:rPr>
            </w:pPr>
            <w:r>
              <w:rPr>
                <w:color w:val="000000"/>
                <w:sz w:val="20"/>
                <w:szCs w:val="20"/>
              </w:rPr>
              <w:t>X</w:t>
            </w:r>
          </w:p>
        </w:tc>
        <w:tc>
          <w:tcPr>
            <w:tcW w:w="8222" w:type="dxa"/>
            <w:vAlign w:val="center"/>
          </w:tcPr>
          <w:p w:rsidR="001A5710" w:rsidRPr="00C95C53" w:rsidRDefault="001A5710" w:rsidP="001A5710">
            <w:pPr>
              <w:jc w:val="both"/>
              <w:rPr>
                <w:color w:val="000000"/>
                <w:sz w:val="20"/>
                <w:szCs w:val="20"/>
              </w:rPr>
            </w:pPr>
            <w:r w:rsidRPr="00287DF0">
              <w:rPr>
                <w:color w:val="000000"/>
                <w:sz w:val="20"/>
                <w:szCs w:val="20"/>
              </w:rPr>
              <w:t>Participar en representación del Ministerio de Finanzas Públicas, en el curso sobre "Análisis de la Política Fiscal", el cual se llevó a cabo del 21 al 27 de abril de 2019, en la ciudad de Washington, D.C.</w:t>
            </w:r>
          </w:p>
        </w:tc>
        <w:tc>
          <w:tcPr>
            <w:tcW w:w="2126" w:type="dxa"/>
            <w:vAlign w:val="center"/>
          </w:tcPr>
          <w:p w:rsidR="001A5710" w:rsidRDefault="001A5710" w:rsidP="001A5710">
            <w:pPr>
              <w:jc w:val="center"/>
              <w:rPr>
                <w:color w:val="000000"/>
                <w:sz w:val="20"/>
                <w:szCs w:val="20"/>
              </w:rPr>
            </w:pPr>
            <w:r>
              <w:rPr>
                <w:color w:val="000000"/>
                <w:sz w:val="20"/>
                <w:szCs w:val="20"/>
              </w:rPr>
              <w:t>Raimundo Rodas Anleu</w:t>
            </w:r>
          </w:p>
        </w:tc>
        <w:tc>
          <w:tcPr>
            <w:tcW w:w="1843" w:type="dxa"/>
            <w:vAlign w:val="center"/>
          </w:tcPr>
          <w:p w:rsidR="001A5710" w:rsidRDefault="001A5710" w:rsidP="001A5710">
            <w:pPr>
              <w:jc w:val="center"/>
              <w:rPr>
                <w:color w:val="000000"/>
                <w:sz w:val="20"/>
                <w:szCs w:val="20"/>
              </w:rPr>
            </w:pPr>
            <w:r>
              <w:rPr>
                <w:color w:val="000000"/>
                <w:sz w:val="20"/>
                <w:szCs w:val="20"/>
              </w:rPr>
              <w:t>Ciudad de Washington, D.C.</w:t>
            </w:r>
          </w:p>
        </w:tc>
        <w:tc>
          <w:tcPr>
            <w:tcW w:w="1701" w:type="dxa"/>
            <w:vAlign w:val="center"/>
          </w:tcPr>
          <w:p w:rsidR="001A5710" w:rsidRPr="00A60D37" w:rsidRDefault="001A5710" w:rsidP="001A5710">
            <w:pPr>
              <w:jc w:val="center"/>
              <w:rPr>
                <w:color w:val="000000"/>
                <w:sz w:val="20"/>
                <w:szCs w:val="20"/>
              </w:rPr>
            </w:pPr>
            <w:r>
              <w:rPr>
                <w:color w:val="000000"/>
                <w:sz w:val="20"/>
                <w:szCs w:val="20"/>
              </w:rPr>
              <w:t>Q.  7,546.50</w:t>
            </w:r>
          </w:p>
        </w:tc>
        <w:tc>
          <w:tcPr>
            <w:tcW w:w="1276" w:type="dxa"/>
            <w:vAlign w:val="center"/>
          </w:tcPr>
          <w:p w:rsidR="001A5710" w:rsidRDefault="001A5710" w:rsidP="001A5710">
            <w:pPr>
              <w:jc w:val="center"/>
              <w:rPr>
                <w:color w:val="000000"/>
                <w:sz w:val="20"/>
                <w:szCs w:val="20"/>
              </w:rPr>
            </w:pPr>
            <w:r>
              <w:rPr>
                <w:color w:val="000000"/>
                <w:sz w:val="20"/>
                <w:szCs w:val="20"/>
              </w:rPr>
              <w:t>Patrocinado por el Fondo Monetario Internacional</w:t>
            </w:r>
          </w:p>
        </w:tc>
      </w:tr>
      <w:tr w:rsidR="001A5710" w:rsidRPr="00A60D37" w:rsidTr="001A5710">
        <w:trPr>
          <w:trHeight w:val="852"/>
        </w:trPr>
        <w:tc>
          <w:tcPr>
            <w:tcW w:w="534" w:type="dxa"/>
            <w:vAlign w:val="center"/>
          </w:tcPr>
          <w:p w:rsidR="001A5710" w:rsidRPr="00A75179" w:rsidRDefault="001A5710" w:rsidP="001A5710">
            <w:pPr>
              <w:rPr>
                <w:color w:val="000000"/>
                <w:sz w:val="20"/>
                <w:szCs w:val="14"/>
                <w:lang w:val="es-MX"/>
              </w:rPr>
            </w:pPr>
            <w:r>
              <w:rPr>
                <w:color w:val="000000"/>
                <w:sz w:val="20"/>
                <w:szCs w:val="14"/>
                <w:lang w:val="es-MX"/>
              </w:rPr>
              <w:t>16</w:t>
            </w:r>
          </w:p>
        </w:tc>
        <w:tc>
          <w:tcPr>
            <w:tcW w:w="992" w:type="dxa"/>
            <w:vAlign w:val="center"/>
          </w:tcPr>
          <w:p w:rsidR="001A5710" w:rsidRPr="00A75179" w:rsidRDefault="001A5710" w:rsidP="001A5710">
            <w:pPr>
              <w:jc w:val="center"/>
              <w:rPr>
                <w:color w:val="000000"/>
                <w:sz w:val="20"/>
                <w:szCs w:val="14"/>
              </w:rPr>
            </w:pPr>
          </w:p>
        </w:tc>
        <w:tc>
          <w:tcPr>
            <w:tcW w:w="1417" w:type="dxa"/>
            <w:vAlign w:val="center"/>
          </w:tcPr>
          <w:p w:rsidR="001A5710" w:rsidRPr="00A75179" w:rsidRDefault="001A5710" w:rsidP="001A5710">
            <w:pPr>
              <w:jc w:val="center"/>
              <w:rPr>
                <w:color w:val="000000"/>
                <w:sz w:val="20"/>
                <w:szCs w:val="14"/>
              </w:rPr>
            </w:pPr>
            <w:r>
              <w:rPr>
                <w:color w:val="000000"/>
                <w:sz w:val="20"/>
                <w:szCs w:val="14"/>
              </w:rPr>
              <w:t>X</w:t>
            </w:r>
          </w:p>
        </w:tc>
        <w:tc>
          <w:tcPr>
            <w:tcW w:w="8222" w:type="dxa"/>
            <w:vAlign w:val="center"/>
          </w:tcPr>
          <w:p w:rsidR="001A5710" w:rsidRPr="006E12E6" w:rsidRDefault="001A5710" w:rsidP="001A5710">
            <w:pPr>
              <w:jc w:val="both"/>
              <w:rPr>
                <w:color w:val="000000"/>
                <w:sz w:val="20"/>
                <w:szCs w:val="14"/>
              </w:rPr>
            </w:pPr>
            <w:r w:rsidRPr="003936D0">
              <w:rPr>
                <w:color w:val="000000"/>
                <w:sz w:val="20"/>
                <w:szCs w:val="14"/>
              </w:rPr>
              <w:t>Participar en representación de este Ministerio en la LIX Reunión Ordinaria de la Asamblea de Gobernadores del Banco Centroamericano de Integración Económica -BCIE-, a realizarse en la ciudad de San Salvador de Jujuy, República de Argentina, en el período comprendido del 24 al 28 de abril del año 2019.</w:t>
            </w:r>
          </w:p>
        </w:tc>
        <w:tc>
          <w:tcPr>
            <w:tcW w:w="2126" w:type="dxa"/>
            <w:vAlign w:val="center"/>
          </w:tcPr>
          <w:p w:rsidR="001A5710" w:rsidRPr="00F017D5" w:rsidRDefault="001A5710" w:rsidP="001A5710">
            <w:pPr>
              <w:jc w:val="center"/>
              <w:rPr>
                <w:color w:val="000000"/>
                <w:sz w:val="20"/>
                <w:szCs w:val="14"/>
              </w:rPr>
            </w:pPr>
            <w:r w:rsidRPr="00F017D5">
              <w:rPr>
                <w:color w:val="000000"/>
                <w:sz w:val="20"/>
                <w:szCs w:val="14"/>
              </w:rPr>
              <w:t>Rosa María Ortega Sagastume</w:t>
            </w:r>
          </w:p>
        </w:tc>
        <w:tc>
          <w:tcPr>
            <w:tcW w:w="1843" w:type="dxa"/>
            <w:vAlign w:val="center"/>
          </w:tcPr>
          <w:p w:rsidR="001A5710" w:rsidRPr="00F017D5" w:rsidRDefault="001A5710" w:rsidP="001A5710">
            <w:pPr>
              <w:jc w:val="center"/>
              <w:rPr>
                <w:color w:val="000000"/>
                <w:sz w:val="20"/>
                <w:szCs w:val="14"/>
              </w:rPr>
            </w:pPr>
            <w:r w:rsidRPr="003936D0">
              <w:rPr>
                <w:color w:val="000000"/>
                <w:sz w:val="20"/>
                <w:szCs w:val="14"/>
              </w:rPr>
              <w:t>Ciudad de San Salvador de Jujuy, República de Argentina</w:t>
            </w:r>
          </w:p>
        </w:tc>
        <w:tc>
          <w:tcPr>
            <w:tcW w:w="1701" w:type="dxa"/>
            <w:vAlign w:val="center"/>
          </w:tcPr>
          <w:p w:rsidR="001A5710" w:rsidRPr="00F017D5" w:rsidRDefault="001A5710" w:rsidP="001A5710">
            <w:pPr>
              <w:jc w:val="center"/>
              <w:rPr>
                <w:color w:val="000000"/>
                <w:sz w:val="20"/>
                <w:szCs w:val="14"/>
              </w:rPr>
            </w:pPr>
            <w:r w:rsidRPr="00F017D5">
              <w:rPr>
                <w:color w:val="000000"/>
                <w:sz w:val="20"/>
                <w:szCs w:val="14"/>
              </w:rPr>
              <w:t xml:space="preserve">Q. </w:t>
            </w:r>
            <w:r>
              <w:rPr>
                <w:color w:val="000000"/>
                <w:sz w:val="20"/>
                <w:szCs w:val="14"/>
              </w:rPr>
              <w:t>13,896.00</w:t>
            </w:r>
          </w:p>
        </w:tc>
        <w:tc>
          <w:tcPr>
            <w:tcW w:w="1276" w:type="dxa"/>
            <w:vAlign w:val="center"/>
          </w:tcPr>
          <w:p w:rsidR="001A5710" w:rsidRPr="00F017D5" w:rsidRDefault="001A5710" w:rsidP="001A5710">
            <w:pPr>
              <w:jc w:val="center"/>
              <w:rPr>
                <w:color w:val="000000"/>
                <w:sz w:val="20"/>
                <w:szCs w:val="14"/>
              </w:rPr>
            </w:pPr>
            <w:r>
              <w:rPr>
                <w:color w:val="000000"/>
                <w:sz w:val="20"/>
                <w:szCs w:val="14"/>
              </w:rPr>
              <w:t>Q. 4,172.58</w:t>
            </w:r>
          </w:p>
        </w:tc>
      </w:tr>
    </w:tbl>
    <w:p w:rsidR="001A5710" w:rsidRDefault="001A5710" w:rsidP="0043321B">
      <w:pPr>
        <w:rPr>
          <w:b/>
          <w:iCs/>
          <w:color w:val="943634"/>
          <w:sz w:val="14"/>
          <w:szCs w:val="28"/>
          <w:lang w:val="es-GT"/>
        </w:rPr>
      </w:pPr>
    </w:p>
    <w:p w:rsidR="001A5710" w:rsidRDefault="001A5710" w:rsidP="0043321B">
      <w:pPr>
        <w:rPr>
          <w:b/>
          <w:iCs/>
          <w:color w:val="943634"/>
          <w:sz w:val="14"/>
          <w:szCs w:val="28"/>
          <w:lang w:val="es-GT"/>
        </w:rPr>
      </w:pPr>
    </w:p>
    <w:p w:rsidR="001A5710" w:rsidRDefault="001A5710" w:rsidP="0043321B">
      <w:pPr>
        <w:rPr>
          <w:b/>
          <w:iCs/>
          <w:color w:val="943634"/>
          <w:sz w:val="14"/>
          <w:szCs w:val="28"/>
          <w:lang w:val="es-GT"/>
        </w:rPr>
      </w:pPr>
    </w:p>
    <w:p w:rsidR="001A5710" w:rsidRDefault="001A5710" w:rsidP="0043321B">
      <w:pPr>
        <w:rPr>
          <w:b/>
          <w:iCs/>
          <w:color w:val="943634"/>
          <w:sz w:val="14"/>
          <w:szCs w:val="28"/>
          <w:lang w:val="es-GT"/>
        </w:rPr>
      </w:pPr>
    </w:p>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tbl>
      <w:tblPr>
        <w:tblpPr w:leftFromText="141" w:rightFromText="141" w:vertAnchor="page" w:horzAnchor="margin" w:tblpX="-459" w:tblpY="220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222"/>
        <w:gridCol w:w="2126"/>
        <w:gridCol w:w="1985"/>
        <w:gridCol w:w="1559"/>
        <w:gridCol w:w="1276"/>
      </w:tblGrid>
      <w:tr w:rsidR="00D83D04" w:rsidRPr="00273318" w:rsidTr="00D83D04">
        <w:trPr>
          <w:trHeight w:val="635"/>
          <w:tblHeader/>
        </w:trPr>
        <w:tc>
          <w:tcPr>
            <w:tcW w:w="18111" w:type="dxa"/>
            <w:gridSpan w:val="8"/>
            <w:tcBorders>
              <w:bottom w:val="single" w:sz="4" w:space="0" w:color="000000"/>
            </w:tcBorders>
            <w:shd w:val="clear" w:color="auto" w:fill="C6D9F1"/>
            <w:vAlign w:val="center"/>
          </w:tcPr>
          <w:p w:rsidR="00D83D04" w:rsidRPr="00273318" w:rsidRDefault="00D83D04" w:rsidP="00D83D04">
            <w:pPr>
              <w:jc w:val="center"/>
              <w:rPr>
                <w:b/>
                <w:iCs/>
                <w:color w:val="943634"/>
                <w:sz w:val="28"/>
                <w:szCs w:val="28"/>
                <w:lang w:val="es-GT"/>
              </w:rPr>
            </w:pPr>
            <w:r>
              <w:rPr>
                <w:b/>
                <w:iCs/>
                <w:color w:val="943634"/>
                <w:sz w:val="22"/>
                <w:szCs w:val="28"/>
                <w:lang w:val="es-GT"/>
              </w:rPr>
              <w:lastRenderedPageBreak/>
              <w:t xml:space="preserve">MAYO </w:t>
            </w:r>
            <w:r w:rsidRPr="00F50162">
              <w:rPr>
                <w:b/>
                <w:iCs/>
                <w:color w:val="943634"/>
                <w:sz w:val="22"/>
                <w:szCs w:val="28"/>
                <w:lang w:val="es-GT"/>
              </w:rPr>
              <w:t xml:space="preserve"> 2019</w:t>
            </w:r>
          </w:p>
        </w:tc>
      </w:tr>
      <w:tr w:rsidR="00D83D04" w:rsidRPr="00F50162" w:rsidTr="00D83D04">
        <w:trPr>
          <w:trHeight w:val="448"/>
          <w:tblHeader/>
        </w:trPr>
        <w:tc>
          <w:tcPr>
            <w:tcW w:w="534" w:type="dxa"/>
            <w:vMerge w:val="restart"/>
            <w:shd w:val="clear" w:color="auto" w:fill="C6D9F1"/>
            <w:vAlign w:val="center"/>
          </w:tcPr>
          <w:p w:rsidR="00D83D04" w:rsidRPr="00F50162" w:rsidRDefault="00D83D04" w:rsidP="00D83D04">
            <w:pPr>
              <w:rPr>
                <w:b/>
                <w:sz w:val="18"/>
                <w:szCs w:val="18"/>
              </w:rPr>
            </w:pPr>
            <w:r w:rsidRPr="00F50162">
              <w:rPr>
                <w:b/>
                <w:sz w:val="18"/>
                <w:szCs w:val="18"/>
              </w:rPr>
              <w:t>No.</w:t>
            </w:r>
          </w:p>
        </w:tc>
        <w:tc>
          <w:tcPr>
            <w:tcW w:w="2409" w:type="dxa"/>
            <w:gridSpan w:val="2"/>
            <w:shd w:val="clear" w:color="auto" w:fill="C6D9F1"/>
            <w:vAlign w:val="center"/>
          </w:tcPr>
          <w:p w:rsidR="00D83D04" w:rsidRPr="00F50162" w:rsidRDefault="00D83D04" w:rsidP="00D83D04">
            <w:pPr>
              <w:jc w:val="center"/>
              <w:rPr>
                <w:b/>
                <w:sz w:val="18"/>
                <w:szCs w:val="18"/>
              </w:rPr>
            </w:pPr>
            <w:r w:rsidRPr="00F50162">
              <w:rPr>
                <w:b/>
                <w:sz w:val="18"/>
                <w:szCs w:val="18"/>
              </w:rPr>
              <w:t>Tipo de Viaje</w:t>
            </w:r>
          </w:p>
        </w:tc>
        <w:tc>
          <w:tcPr>
            <w:tcW w:w="8222" w:type="dxa"/>
            <w:vMerge w:val="restart"/>
            <w:shd w:val="clear" w:color="auto" w:fill="C6D9F1"/>
            <w:vAlign w:val="center"/>
          </w:tcPr>
          <w:p w:rsidR="00D83D04" w:rsidRPr="00F50162" w:rsidRDefault="00D83D04" w:rsidP="00D83D04">
            <w:pPr>
              <w:jc w:val="center"/>
              <w:rPr>
                <w:b/>
                <w:sz w:val="18"/>
                <w:szCs w:val="18"/>
              </w:rPr>
            </w:pPr>
            <w:r w:rsidRPr="00F50162">
              <w:rPr>
                <w:b/>
                <w:sz w:val="18"/>
                <w:szCs w:val="18"/>
              </w:rPr>
              <w:t>Objetivos de la Comisión</w:t>
            </w:r>
          </w:p>
        </w:tc>
        <w:tc>
          <w:tcPr>
            <w:tcW w:w="2126" w:type="dxa"/>
            <w:vMerge w:val="restart"/>
            <w:shd w:val="clear" w:color="auto" w:fill="C6D9F1"/>
            <w:vAlign w:val="center"/>
          </w:tcPr>
          <w:p w:rsidR="00D83D04" w:rsidRPr="00F50162" w:rsidRDefault="00D83D04" w:rsidP="00D83D04">
            <w:pPr>
              <w:jc w:val="center"/>
              <w:rPr>
                <w:b/>
                <w:sz w:val="18"/>
                <w:szCs w:val="18"/>
              </w:rPr>
            </w:pPr>
            <w:r w:rsidRPr="00F50162">
              <w:rPr>
                <w:b/>
                <w:sz w:val="18"/>
                <w:szCs w:val="18"/>
              </w:rPr>
              <w:t>Personal autorizado                en la Comisión</w:t>
            </w:r>
          </w:p>
        </w:tc>
        <w:tc>
          <w:tcPr>
            <w:tcW w:w="1985" w:type="dxa"/>
            <w:vMerge w:val="restart"/>
            <w:shd w:val="clear" w:color="auto" w:fill="C6D9F1"/>
            <w:vAlign w:val="center"/>
          </w:tcPr>
          <w:p w:rsidR="00D83D04" w:rsidRPr="00F50162" w:rsidRDefault="00D83D04" w:rsidP="00D83D04">
            <w:pPr>
              <w:jc w:val="center"/>
              <w:rPr>
                <w:b/>
                <w:sz w:val="18"/>
                <w:szCs w:val="18"/>
              </w:rPr>
            </w:pPr>
            <w:r w:rsidRPr="00F50162">
              <w:rPr>
                <w:b/>
                <w:sz w:val="18"/>
                <w:szCs w:val="18"/>
              </w:rPr>
              <w:t>Destino de la Comisión</w:t>
            </w:r>
          </w:p>
        </w:tc>
        <w:tc>
          <w:tcPr>
            <w:tcW w:w="1559" w:type="dxa"/>
            <w:vMerge w:val="restart"/>
            <w:shd w:val="clear" w:color="auto" w:fill="C6D9F1"/>
            <w:vAlign w:val="center"/>
          </w:tcPr>
          <w:p w:rsidR="00D83D04" w:rsidRPr="00F50162" w:rsidRDefault="00D83D04" w:rsidP="00D83D04">
            <w:pPr>
              <w:jc w:val="center"/>
              <w:rPr>
                <w:b/>
                <w:sz w:val="18"/>
                <w:szCs w:val="18"/>
              </w:rPr>
            </w:pPr>
            <w:r w:rsidRPr="00F50162">
              <w:rPr>
                <w:b/>
                <w:sz w:val="18"/>
                <w:szCs w:val="18"/>
              </w:rPr>
              <w:t>Costo de viáticos</w:t>
            </w:r>
          </w:p>
        </w:tc>
        <w:tc>
          <w:tcPr>
            <w:tcW w:w="1276" w:type="dxa"/>
            <w:vMerge w:val="restart"/>
            <w:shd w:val="clear" w:color="auto" w:fill="C6D9F1"/>
            <w:vAlign w:val="center"/>
          </w:tcPr>
          <w:p w:rsidR="00D83D04" w:rsidRPr="00F50162" w:rsidRDefault="00D83D04" w:rsidP="00D83D04">
            <w:pPr>
              <w:jc w:val="center"/>
              <w:rPr>
                <w:b/>
                <w:sz w:val="18"/>
                <w:szCs w:val="18"/>
              </w:rPr>
            </w:pPr>
            <w:r w:rsidRPr="00F50162">
              <w:rPr>
                <w:b/>
                <w:sz w:val="18"/>
                <w:szCs w:val="18"/>
              </w:rPr>
              <w:t>Costo de boletos</w:t>
            </w:r>
          </w:p>
        </w:tc>
      </w:tr>
      <w:tr w:rsidR="00D83D04" w:rsidRPr="008E13D3" w:rsidTr="00D83D04">
        <w:trPr>
          <w:trHeight w:val="258"/>
        </w:trPr>
        <w:tc>
          <w:tcPr>
            <w:tcW w:w="534" w:type="dxa"/>
            <w:vMerge/>
            <w:shd w:val="clear" w:color="auto" w:fill="C6D9F1"/>
            <w:vAlign w:val="center"/>
          </w:tcPr>
          <w:p w:rsidR="00D83D04" w:rsidRPr="008E13D3" w:rsidRDefault="00D83D04" w:rsidP="00D83D04">
            <w:pPr>
              <w:jc w:val="center"/>
              <w:rPr>
                <w:b/>
                <w:sz w:val="20"/>
                <w:szCs w:val="20"/>
              </w:rPr>
            </w:pPr>
          </w:p>
        </w:tc>
        <w:tc>
          <w:tcPr>
            <w:tcW w:w="992" w:type="dxa"/>
            <w:shd w:val="clear" w:color="auto" w:fill="C6D9F1"/>
            <w:vAlign w:val="center"/>
          </w:tcPr>
          <w:p w:rsidR="00D83D04" w:rsidRPr="00F50162" w:rsidRDefault="00D83D04" w:rsidP="00D83D04">
            <w:pPr>
              <w:jc w:val="center"/>
              <w:rPr>
                <w:b/>
                <w:sz w:val="18"/>
                <w:szCs w:val="20"/>
              </w:rPr>
            </w:pPr>
            <w:r w:rsidRPr="00F50162">
              <w:rPr>
                <w:b/>
                <w:sz w:val="18"/>
                <w:szCs w:val="20"/>
              </w:rPr>
              <w:t>Nacional</w:t>
            </w:r>
          </w:p>
          <w:p w:rsidR="00D83D04" w:rsidRPr="00F50162" w:rsidRDefault="00D83D04" w:rsidP="00D83D04">
            <w:pPr>
              <w:jc w:val="center"/>
              <w:rPr>
                <w:b/>
                <w:sz w:val="18"/>
                <w:szCs w:val="20"/>
              </w:rPr>
            </w:pPr>
          </w:p>
        </w:tc>
        <w:tc>
          <w:tcPr>
            <w:tcW w:w="1417" w:type="dxa"/>
            <w:shd w:val="clear" w:color="auto" w:fill="C6D9F1"/>
            <w:vAlign w:val="center"/>
          </w:tcPr>
          <w:p w:rsidR="00D83D04" w:rsidRPr="00F50162" w:rsidRDefault="00D83D04" w:rsidP="00D83D04">
            <w:pPr>
              <w:jc w:val="center"/>
              <w:rPr>
                <w:b/>
                <w:sz w:val="18"/>
                <w:szCs w:val="20"/>
              </w:rPr>
            </w:pPr>
            <w:r w:rsidRPr="00F50162">
              <w:rPr>
                <w:b/>
                <w:sz w:val="18"/>
                <w:szCs w:val="20"/>
              </w:rPr>
              <w:t>Internacional</w:t>
            </w:r>
          </w:p>
          <w:p w:rsidR="00D83D04" w:rsidRPr="00F50162" w:rsidRDefault="00D83D04" w:rsidP="00D83D04">
            <w:pPr>
              <w:jc w:val="center"/>
              <w:rPr>
                <w:b/>
                <w:sz w:val="18"/>
                <w:szCs w:val="20"/>
              </w:rPr>
            </w:pPr>
          </w:p>
        </w:tc>
        <w:tc>
          <w:tcPr>
            <w:tcW w:w="8222" w:type="dxa"/>
            <w:vMerge/>
            <w:shd w:val="clear" w:color="auto" w:fill="C6D9F1"/>
            <w:vAlign w:val="center"/>
          </w:tcPr>
          <w:p w:rsidR="00D83D04" w:rsidRPr="008E13D3" w:rsidRDefault="00D83D04" w:rsidP="00D83D04">
            <w:pPr>
              <w:jc w:val="center"/>
              <w:rPr>
                <w:b/>
                <w:sz w:val="20"/>
                <w:szCs w:val="20"/>
              </w:rPr>
            </w:pPr>
          </w:p>
        </w:tc>
        <w:tc>
          <w:tcPr>
            <w:tcW w:w="2126" w:type="dxa"/>
            <w:vMerge/>
            <w:shd w:val="clear" w:color="auto" w:fill="C6D9F1"/>
            <w:vAlign w:val="center"/>
          </w:tcPr>
          <w:p w:rsidR="00D83D04" w:rsidRPr="008E13D3" w:rsidRDefault="00D83D04" w:rsidP="00D83D04">
            <w:pPr>
              <w:jc w:val="center"/>
              <w:rPr>
                <w:b/>
                <w:sz w:val="20"/>
                <w:szCs w:val="20"/>
              </w:rPr>
            </w:pPr>
          </w:p>
        </w:tc>
        <w:tc>
          <w:tcPr>
            <w:tcW w:w="1985" w:type="dxa"/>
            <w:vMerge/>
            <w:shd w:val="clear" w:color="auto" w:fill="C6D9F1"/>
            <w:vAlign w:val="center"/>
          </w:tcPr>
          <w:p w:rsidR="00D83D04" w:rsidRPr="008E13D3" w:rsidRDefault="00D83D04" w:rsidP="00D83D04">
            <w:pPr>
              <w:jc w:val="center"/>
              <w:rPr>
                <w:b/>
                <w:sz w:val="20"/>
                <w:szCs w:val="20"/>
              </w:rPr>
            </w:pPr>
          </w:p>
        </w:tc>
        <w:tc>
          <w:tcPr>
            <w:tcW w:w="1559" w:type="dxa"/>
            <w:vMerge/>
            <w:shd w:val="clear" w:color="auto" w:fill="C6D9F1"/>
            <w:vAlign w:val="center"/>
          </w:tcPr>
          <w:p w:rsidR="00D83D04" w:rsidRPr="008E13D3" w:rsidRDefault="00D83D04" w:rsidP="00D83D04">
            <w:pPr>
              <w:jc w:val="center"/>
              <w:rPr>
                <w:b/>
                <w:sz w:val="20"/>
                <w:szCs w:val="20"/>
              </w:rPr>
            </w:pPr>
          </w:p>
        </w:tc>
        <w:tc>
          <w:tcPr>
            <w:tcW w:w="1276" w:type="dxa"/>
            <w:vMerge/>
            <w:shd w:val="clear" w:color="auto" w:fill="C6D9F1"/>
          </w:tcPr>
          <w:p w:rsidR="00D83D04" w:rsidRPr="008E13D3" w:rsidRDefault="00D83D04" w:rsidP="00D83D04">
            <w:pPr>
              <w:jc w:val="center"/>
              <w:rPr>
                <w:b/>
                <w:sz w:val="20"/>
                <w:szCs w:val="20"/>
              </w:rPr>
            </w:pPr>
          </w:p>
        </w:tc>
      </w:tr>
      <w:tr w:rsidR="00D83D04" w:rsidRPr="00A60D37" w:rsidTr="00D83D04">
        <w:trPr>
          <w:trHeight w:val="1013"/>
        </w:trPr>
        <w:tc>
          <w:tcPr>
            <w:tcW w:w="534" w:type="dxa"/>
            <w:vAlign w:val="center"/>
          </w:tcPr>
          <w:p w:rsidR="00D83D04" w:rsidRPr="00D83D04" w:rsidRDefault="00D83D04" w:rsidP="00D83D04">
            <w:pPr>
              <w:rPr>
                <w:color w:val="000000"/>
                <w:sz w:val="22"/>
                <w:lang w:val="es-MX"/>
              </w:rPr>
            </w:pPr>
            <w:r w:rsidRPr="00D83D04">
              <w:rPr>
                <w:color w:val="000000"/>
                <w:sz w:val="22"/>
                <w:lang w:val="es-MX"/>
              </w:rPr>
              <w:t>1</w:t>
            </w:r>
          </w:p>
        </w:tc>
        <w:tc>
          <w:tcPr>
            <w:tcW w:w="992" w:type="dxa"/>
            <w:vAlign w:val="center"/>
          </w:tcPr>
          <w:p w:rsidR="00D83D04" w:rsidRPr="00D83D04" w:rsidRDefault="00D83D04" w:rsidP="00D83D04">
            <w:pPr>
              <w:jc w:val="center"/>
              <w:rPr>
                <w:color w:val="000000"/>
                <w:sz w:val="22"/>
                <w:szCs w:val="20"/>
              </w:rPr>
            </w:pPr>
            <w:r w:rsidRPr="00D83D04">
              <w:rPr>
                <w:color w:val="000000"/>
                <w:sz w:val="22"/>
                <w:szCs w:val="20"/>
              </w:rPr>
              <w:t>X</w:t>
            </w:r>
          </w:p>
        </w:tc>
        <w:tc>
          <w:tcPr>
            <w:tcW w:w="1417" w:type="dxa"/>
            <w:vAlign w:val="center"/>
          </w:tcPr>
          <w:p w:rsidR="00D83D04" w:rsidRPr="00D83D04" w:rsidRDefault="00D83D04" w:rsidP="00D83D04">
            <w:pPr>
              <w:jc w:val="center"/>
              <w:rPr>
                <w:color w:val="000000"/>
                <w:sz w:val="22"/>
                <w:szCs w:val="20"/>
              </w:rPr>
            </w:pPr>
          </w:p>
        </w:tc>
        <w:tc>
          <w:tcPr>
            <w:tcW w:w="8222" w:type="dxa"/>
            <w:vAlign w:val="center"/>
          </w:tcPr>
          <w:p w:rsidR="00D83D04" w:rsidRPr="00D83D04" w:rsidRDefault="00D83D04" w:rsidP="00D83D04">
            <w:pPr>
              <w:jc w:val="both"/>
              <w:rPr>
                <w:color w:val="000000"/>
                <w:sz w:val="22"/>
                <w:szCs w:val="20"/>
              </w:rPr>
            </w:pPr>
            <w:r w:rsidRPr="00D83D04">
              <w:rPr>
                <w:color w:val="000000"/>
                <w:sz w:val="22"/>
                <w:szCs w:val="20"/>
              </w:rPr>
              <w:t>Comisión oficial, se trasladó  a personal de la Dirección de Crédito Público al municipio de Santa Cruz, Alta Verapaz, en el período comprendido del 06 al 09 de mayo del año 2019.</w:t>
            </w:r>
          </w:p>
        </w:tc>
        <w:tc>
          <w:tcPr>
            <w:tcW w:w="2126" w:type="dxa"/>
            <w:vAlign w:val="center"/>
          </w:tcPr>
          <w:p w:rsidR="00D83D04" w:rsidRPr="00D83D04" w:rsidRDefault="00D83D04" w:rsidP="00D83D04">
            <w:pPr>
              <w:jc w:val="center"/>
              <w:rPr>
                <w:color w:val="000000"/>
                <w:sz w:val="22"/>
                <w:szCs w:val="20"/>
              </w:rPr>
            </w:pPr>
            <w:r w:rsidRPr="00D83D04">
              <w:rPr>
                <w:color w:val="000000"/>
                <w:sz w:val="22"/>
                <w:szCs w:val="20"/>
              </w:rPr>
              <w:t xml:space="preserve">Sandra Patricia Linares </w:t>
            </w:r>
            <w:proofErr w:type="spellStart"/>
            <w:r w:rsidRPr="00D83D04">
              <w:rPr>
                <w:color w:val="000000"/>
                <w:sz w:val="22"/>
                <w:szCs w:val="20"/>
              </w:rPr>
              <w:t>Sanchez</w:t>
            </w:r>
            <w:proofErr w:type="spellEnd"/>
          </w:p>
        </w:tc>
        <w:tc>
          <w:tcPr>
            <w:tcW w:w="1985" w:type="dxa"/>
            <w:vAlign w:val="center"/>
          </w:tcPr>
          <w:p w:rsidR="00D83D04" w:rsidRPr="00D83D04" w:rsidRDefault="00D83D04" w:rsidP="00D83D04">
            <w:pPr>
              <w:jc w:val="center"/>
              <w:rPr>
                <w:color w:val="000000"/>
                <w:sz w:val="22"/>
                <w:szCs w:val="20"/>
              </w:rPr>
            </w:pPr>
            <w:r w:rsidRPr="00D83D04">
              <w:rPr>
                <w:color w:val="000000"/>
                <w:sz w:val="22"/>
                <w:szCs w:val="20"/>
              </w:rPr>
              <w:t>Departamento de Alta Verapaz</w:t>
            </w:r>
          </w:p>
        </w:tc>
        <w:tc>
          <w:tcPr>
            <w:tcW w:w="1559" w:type="dxa"/>
            <w:vAlign w:val="center"/>
          </w:tcPr>
          <w:p w:rsidR="00D83D04" w:rsidRPr="00D83D04" w:rsidRDefault="00D83D04" w:rsidP="00D83D04">
            <w:pPr>
              <w:jc w:val="center"/>
              <w:rPr>
                <w:color w:val="000000"/>
                <w:sz w:val="22"/>
                <w:szCs w:val="20"/>
              </w:rPr>
            </w:pPr>
            <w:r w:rsidRPr="00D83D04">
              <w:rPr>
                <w:color w:val="000000"/>
                <w:sz w:val="22"/>
                <w:szCs w:val="20"/>
              </w:rPr>
              <w:t>Q.  1,241.00</w:t>
            </w:r>
          </w:p>
        </w:tc>
        <w:tc>
          <w:tcPr>
            <w:tcW w:w="1276" w:type="dxa"/>
            <w:vAlign w:val="center"/>
          </w:tcPr>
          <w:p w:rsidR="00D83D04" w:rsidRPr="00D83D04" w:rsidRDefault="00D83D04" w:rsidP="00D83D04">
            <w:pPr>
              <w:jc w:val="center"/>
              <w:rPr>
                <w:color w:val="000000"/>
                <w:sz w:val="22"/>
                <w:szCs w:val="20"/>
              </w:rPr>
            </w:pPr>
            <w:r w:rsidRPr="00D83D04">
              <w:rPr>
                <w:color w:val="000000"/>
                <w:sz w:val="22"/>
                <w:szCs w:val="20"/>
              </w:rPr>
              <w:t>Q.  0.00</w:t>
            </w:r>
          </w:p>
        </w:tc>
      </w:tr>
      <w:tr w:rsidR="00D83D04" w:rsidRPr="00A60D37" w:rsidTr="00D83D04">
        <w:trPr>
          <w:trHeight w:val="830"/>
        </w:trPr>
        <w:tc>
          <w:tcPr>
            <w:tcW w:w="534" w:type="dxa"/>
            <w:vAlign w:val="center"/>
          </w:tcPr>
          <w:p w:rsidR="00D83D04" w:rsidRPr="00D83D04" w:rsidRDefault="00D83D04" w:rsidP="00D83D04">
            <w:pPr>
              <w:rPr>
                <w:color w:val="000000"/>
                <w:sz w:val="22"/>
                <w:lang w:val="es-MX"/>
              </w:rPr>
            </w:pPr>
            <w:r w:rsidRPr="00D83D04">
              <w:rPr>
                <w:color w:val="000000"/>
                <w:sz w:val="22"/>
                <w:lang w:val="es-MX"/>
              </w:rPr>
              <w:t>2</w:t>
            </w:r>
          </w:p>
        </w:tc>
        <w:tc>
          <w:tcPr>
            <w:tcW w:w="992" w:type="dxa"/>
            <w:vAlign w:val="center"/>
          </w:tcPr>
          <w:p w:rsidR="00D83D04" w:rsidRPr="00D83D04" w:rsidRDefault="00D83D04" w:rsidP="00D83D04">
            <w:pPr>
              <w:jc w:val="center"/>
              <w:rPr>
                <w:color w:val="000000"/>
                <w:sz w:val="22"/>
                <w:szCs w:val="20"/>
              </w:rPr>
            </w:pPr>
            <w:r w:rsidRPr="00D83D04">
              <w:rPr>
                <w:color w:val="000000"/>
                <w:sz w:val="22"/>
                <w:szCs w:val="20"/>
              </w:rPr>
              <w:t>X</w:t>
            </w:r>
          </w:p>
        </w:tc>
        <w:tc>
          <w:tcPr>
            <w:tcW w:w="1417" w:type="dxa"/>
            <w:vAlign w:val="center"/>
          </w:tcPr>
          <w:p w:rsidR="00D83D04" w:rsidRPr="00D83D04" w:rsidRDefault="00D83D04" w:rsidP="00D83D04">
            <w:pPr>
              <w:jc w:val="center"/>
              <w:rPr>
                <w:color w:val="000000"/>
                <w:sz w:val="22"/>
                <w:szCs w:val="20"/>
              </w:rPr>
            </w:pPr>
          </w:p>
        </w:tc>
        <w:tc>
          <w:tcPr>
            <w:tcW w:w="8222" w:type="dxa"/>
            <w:vAlign w:val="center"/>
          </w:tcPr>
          <w:p w:rsidR="00D83D04" w:rsidRPr="00D83D04" w:rsidRDefault="00D83D04" w:rsidP="00D83D04">
            <w:pPr>
              <w:jc w:val="both"/>
              <w:rPr>
                <w:color w:val="000000"/>
                <w:sz w:val="22"/>
                <w:szCs w:val="20"/>
              </w:rPr>
            </w:pPr>
            <w:r w:rsidRPr="00D83D04">
              <w:rPr>
                <w:color w:val="000000"/>
                <w:sz w:val="22"/>
                <w:szCs w:val="20"/>
              </w:rPr>
              <w:t>Comisión oficial, realizar capacitaciones a las Oficinas de Atención Municipal de San Marcos, Quetzaltenango, Huehuetenango y Sacatepéquez, las cuales se llevaron a cabo los días del 07 al 10 de mayo de 2019.</w:t>
            </w:r>
          </w:p>
        </w:tc>
        <w:tc>
          <w:tcPr>
            <w:tcW w:w="2126" w:type="dxa"/>
            <w:vAlign w:val="center"/>
          </w:tcPr>
          <w:p w:rsidR="00D83D04" w:rsidRPr="00D83D04" w:rsidRDefault="00D83D04" w:rsidP="00D83D04">
            <w:pPr>
              <w:jc w:val="center"/>
              <w:rPr>
                <w:color w:val="000000"/>
                <w:sz w:val="22"/>
                <w:szCs w:val="20"/>
              </w:rPr>
            </w:pPr>
            <w:r w:rsidRPr="00D83D04">
              <w:rPr>
                <w:color w:val="000000"/>
                <w:sz w:val="22"/>
                <w:szCs w:val="20"/>
              </w:rPr>
              <w:t>William Rocael Orozco Vasquez</w:t>
            </w:r>
          </w:p>
        </w:tc>
        <w:tc>
          <w:tcPr>
            <w:tcW w:w="1985" w:type="dxa"/>
            <w:vAlign w:val="center"/>
          </w:tcPr>
          <w:p w:rsidR="00D83D04" w:rsidRPr="00D83D04" w:rsidRDefault="00D83D04" w:rsidP="00D83D04">
            <w:pPr>
              <w:jc w:val="center"/>
              <w:rPr>
                <w:color w:val="000000"/>
                <w:sz w:val="22"/>
                <w:szCs w:val="20"/>
              </w:rPr>
            </w:pPr>
            <w:r w:rsidRPr="00D83D04">
              <w:rPr>
                <w:color w:val="000000"/>
                <w:sz w:val="22"/>
                <w:szCs w:val="20"/>
              </w:rPr>
              <w:t>Departamento de San Marcos, Quetzaltenango</w:t>
            </w:r>
            <w:r>
              <w:rPr>
                <w:color w:val="000000"/>
                <w:sz w:val="22"/>
                <w:szCs w:val="20"/>
              </w:rPr>
              <w:t xml:space="preserve"> </w:t>
            </w:r>
            <w:r w:rsidRPr="00D83D04">
              <w:rPr>
                <w:color w:val="000000"/>
                <w:sz w:val="22"/>
                <w:szCs w:val="20"/>
              </w:rPr>
              <w:t>y Huehuetenango</w:t>
            </w:r>
          </w:p>
        </w:tc>
        <w:tc>
          <w:tcPr>
            <w:tcW w:w="1559" w:type="dxa"/>
            <w:vAlign w:val="center"/>
          </w:tcPr>
          <w:p w:rsidR="00D83D04" w:rsidRPr="00D83D04" w:rsidRDefault="00D83D04" w:rsidP="00D83D04">
            <w:pPr>
              <w:jc w:val="center"/>
              <w:rPr>
                <w:color w:val="000000"/>
                <w:sz w:val="22"/>
                <w:szCs w:val="20"/>
              </w:rPr>
            </w:pPr>
            <w:r w:rsidRPr="00D83D04">
              <w:rPr>
                <w:color w:val="000000"/>
                <w:sz w:val="22"/>
                <w:szCs w:val="20"/>
              </w:rPr>
              <w:t>Q. 1,017.70</w:t>
            </w:r>
          </w:p>
        </w:tc>
        <w:tc>
          <w:tcPr>
            <w:tcW w:w="1276" w:type="dxa"/>
            <w:vAlign w:val="center"/>
          </w:tcPr>
          <w:p w:rsidR="00D83D04" w:rsidRPr="00D83D04" w:rsidRDefault="00D83D04" w:rsidP="00D83D04">
            <w:pPr>
              <w:jc w:val="center"/>
              <w:rPr>
                <w:color w:val="000000"/>
                <w:sz w:val="22"/>
                <w:szCs w:val="20"/>
              </w:rPr>
            </w:pPr>
            <w:r w:rsidRPr="00D83D04">
              <w:rPr>
                <w:color w:val="000000"/>
                <w:sz w:val="22"/>
                <w:szCs w:val="20"/>
              </w:rPr>
              <w:t>Q.  0.00</w:t>
            </w:r>
          </w:p>
        </w:tc>
      </w:tr>
      <w:tr w:rsidR="00D83D04" w:rsidTr="00D83D04">
        <w:trPr>
          <w:trHeight w:val="835"/>
        </w:trPr>
        <w:tc>
          <w:tcPr>
            <w:tcW w:w="534" w:type="dxa"/>
            <w:vAlign w:val="center"/>
          </w:tcPr>
          <w:p w:rsidR="00D83D04" w:rsidRPr="00D83D04" w:rsidRDefault="00D83D04" w:rsidP="00D83D04">
            <w:pPr>
              <w:rPr>
                <w:color w:val="000000"/>
                <w:sz w:val="22"/>
                <w:lang w:val="es-MX"/>
              </w:rPr>
            </w:pPr>
            <w:r w:rsidRPr="00D83D04">
              <w:rPr>
                <w:color w:val="000000"/>
                <w:sz w:val="22"/>
                <w:lang w:val="es-MX"/>
              </w:rPr>
              <w:t>3</w:t>
            </w:r>
          </w:p>
        </w:tc>
        <w:tc>
          <w:tcPr>
            <w:tcW w:w="992" w:type="dxa"/>
            <w:vAlign w:val="center"/>
          </w:tcPr>
          <w:p w:rsidR="00D83D04" w:rsidRPr="00D83D04" w:rsidRDefault="00D83D04" w:rsidP="00D83D04">
            <w:pPr>
              <w:jc w:val="center"/>
              <w:rPr>
                <w:color w:val="000000"/>
                <w:sz w:val="22"/>
                <w:szCs w:val="20"/>
              </w:rPr>
            </w:pPr>
            <w:r w:rsidRPr="00D83D04">
              <w:rPr>
                <w:color w:val="000000"/>
                <w:sz w:val="22"/>
                <w:szCs w:val="20"/>
              </w:rPr>
              <w:t>X</w:t>
            </w:r>
          </w:p>
        </w:tc>
        <w:tc>
          <w:tcPr>
            <w:tcW w:w="1417" w:type="dxa"/>
            <w:vAlign w:val="center"/>
          </w:tcPr>
          <w:p w:rsidR="00D83D04" w:rsidRPr="00D83D04" w:rsidRDefault="00D83D04" w:rsidP="00D83D04">
            <w:pPr>
              <w:jc w:val="center"/>
              <w:rPr>
                <w:color w:val="000000"/>
                <w:sz w:val="22"/>
                <w:szCs w:val="20"/>
              </w:rPr>
            </w:pPr>
          </w:p>
        </w:tc>
        <w:tc>
          <w:tcPr>
            <w:tcW w:w="8222" w:type="dxa"/>
            <w:vAlign w:val="center"/>
          </w:tcPr>
          <w:p w:rsidR="00D83D04" w:rsidRPr="00D83D04" w:rsidRDefault="00D83D04" w:rsidP="00D83D04">
            <w:pPr>
              <w:jc w:val="both"/>
              <w:rPr>
                <w:color w:val="000000"/>
                <w:sz w:val="22"/>
                <w:szCs w:val="20"/>
              </w:rPr>
            </w:pPr>
            <w:r w:rsidRPr="00D83D04">
              <w:rPr>
                <w:color w:val="000000"/>
                <w:sz w:val="22"/>
                <w:szCs w:val="20"/>
              </w:rPr>
              <w:t>Comisión oficial, llevar a cabo visita a la Oficina de Atención Municipal de Escuintla además de las Municipalidades de Puerto Iztapa, Guanagazapa, La Democracia y Nueva Concepción, todas del Departamento de Escuintla, los días del 13 al 17 de mayo de 2019.</w:t>
            </w:r>
          </w:p>
        </w:tc>
        <w:tc>
          <w:tcPr>
            <w:tcW w:w="2126" w:type="dxa"/>
            <w:vAlign w:val="center"/>
          </w:tcPr>
          <w:p w:rsidR="00D83D04" w:rsidRPr="00D83D04" w:rsidRDefault="00D83D04" w:rsidP="00D83D04">
            <w:pPr>
              <w:jc w:val="center"/>
              <w:rPr>
                <w:color w:val="000000"/>
                <w:sz w:val="22"/>
                <w:szCs w:val="20"/>
              </w:rPr>
            </w:pPr>
            <w:proofErr w:type="spellStart"/>
            <w:r w:rsidRPr="00D83D04">
              <w:rPr>
                <w:color w:val="000000"/>
                <w:sz w:val="22"/>
                <w:szCs w:val="20"/>
              </w:rPr>
              <w:t>Mefiboset</w:t>
            </w:r>
            <w:proofErr w:type="spellEnd"/>
            <w:r w:rsidRPr="00D83D04">
              <w:rPr>
                <w:color w:val="000000"/>
                <w:sz w:val="22"/>
                <w:szCs w:val="20"/>
              </w:rPr>
              <w:t xml:space="preserve"> Isaí Escobar de León</w:t>
            </w:r>
          </w:p>
        </w:tc>
        <w:tc>
          <w:tcPr>
            <w:tcW w:w="1985" w:type="dxa"/>
            <w:vAlign w:val="center"/>
          </w:tcPr>
          <w:p w:rsidR="00D83D04" w:rsidRPr="00D83D04" w:rsidRDefault="00D83D04" w:rsidP="00D83D04">
            <w:pPr>
              <w:jc w:val="center"/>
              <w:rPr>
                <w:color w:val="000000"/>
                <w:sz w:val="22"/>
                <w:szCs w:val="20"/>
              </w:rPr>
            </w:pPr>
            <w:r w:rsidRPr="00D83D04">
              <w:rPr>
                <w:color w:val="000000"/>
                <w:sz w:val="22"/>
                <w:szCs w:val="20"/>
              </w:rPr>
              <w:t>Departamento de Escuintla</w:t>
            </w:r>
          </w:p>
        </w:tc>
        <w:tc>
          <w:tcPr>
            <w:tcW w:w="1559" w:type="dxa"/>
            <w:vAlign w:val="center"/>
          </w:tcPr>
          <w:p w:rsidR="00D83D04" w:rsidRPr="00D83D04" w:rsidRDefault="00D83D04" w:rsidP="00D83D04">
            <w:pPr>
              <w:jc w:val="center"/>
              <w:rPr>
                <w:color w:val="000000"/>
                <w:sz w:val="22"/>
                <w:szCs w:val="20"/>
              </w:rPr>
            </w:pPr>
            <w:r w:rsidRPr="00D83D04">
              <w:rPr>
                <w:color w:val="000000"/>
                <w:sz w:val="22"/>
                <w:szCs w:val="20"/>
              </w:rPr>
              <w:t>Q. 1,365.25</w:t>
            </w:r>
          </w:p>
        </w:tc>
        <w:tc>
          <w:tcPr>
            <w:tcW w:w="1276" w:type="dxa"/>
            <w:vAlign w:val="center"/>
          </w:tcPr>
          <w:p w:rsidR="00D83D04" w:rsidRPr="00D83D04" w:rsidRDefault="00D83D04" w:rsidP="00D83D04">
            <w:pPr>
              <w:jc w:val="center"/>
              <w:rPr>
                <w:color w:val="000000"/>
                <w:sz w:val="22"/>
                <w:szCs w:val="20"/>
              </w:rPr>
            </w:pPr>
            <w:r w:rsidRPr="00D83D04">
              <w:rPr>
                <w:color w:val="000000"/>
                <w:sz w:val="22"/>
                <w:szCs w:val="20"/>
              </w:rPr>
              <w:t>Q. 0.00</w:t>
            </w:r>
          </w:p>
        </w:tc>
      </w:tr>
      <w:tr w:rsidR="00D83D04" w:rsidRPr="00F017D5" w:rsidTr="00D83D04">
        <w:trPr>
          <w:trHeight w:val="852"/>
        </w:trPr>
        <w:tc>
          <w:tcPr>
            <w:tcW w:w="534" w:type="dxa"/>
            <w:vAlign w:val="center"/>
          </w:tcPr>
          <w:p w:rsidR="00D83D04" w:rsidRPr="00D83D04" w:rsidRDefault="00D83D04" w:rsidP="00D83D04">
            <w:pPr>
              <w:rPr>
                <w:color w:val="000000"/>
                <w:sz w:val="22"/>
                <w:lang w:val="es-MX"/>
              </w:rPr>
            </w:pPr>
            <w:r w:rsidRPr="00D83D04">
              <w:rPr>
                <w:color w:val="000000"/>
                <w:sz w:val="22"/>
                <w:lang w:val="es-MX"/>
              </w:rPr>
              <w:t>4</w:t>
            </w:r>
          </w:p>
        </w:tc>
        <w:tc>
          <w:tcPr>
            <w:tcW w:w="992" w:type="dxa"/>
            <w:vAlign w:val="center"/>
          </w:tcPr>
          <w:p w:rsidR="00D83D04" w:rsidRPr="00D83D04" w:rsidRDefault="00D83D04" w:rsidP="00D83D04">
            <w:pPr>
              <w:jc w:val="center"/>
              <w:rPr>
                <w:color w:val="000000"/>
                <w:sz w:val="22"/>
                <w:szCs w:val="20"/>
              </w:rPr>
            </w:pPr>
            <w:r w:rsidRPr="00D83D04">
              <w:rPr>
                <w:color w:val="000000"/>
                <w:sz w:val="22"/>
                <w:szCs w:val="20"/>
              </w:rPr>
              <w:t>X</w:t>
            </w:r>
          </w:p>
        </w:tc>
        <w:tc>
          <w:tcPr>
            <w:tcW w:w="1417" w:type="dxa"/>
            <w:vAlign w:val="center"/>
          </w:tcPr>
          <w:p w:rsidR="00D83D04" w:rsidRPr="00D83D04" w:rsidRDefault="00D83D04" w:rsidP="00D83D04">
            <w:pPr>
              <w:jc w:val="center"/>
              <w:rPr>
                <w:color w:val="000000"/>
                <w:sz w:val="22"/>
                <w:szCs w:val="20"/>
              </w:rPr>
            </w:pPr>
          </w:p>
        </w:tc>
        <w:tc>
          <w:tcPr>
            <w:tcW w:w="8222" w:type="dxa"/>
            <w:vAlign w:val="center"/>
          </w:tcPr>
          <w:p w:rsidR="00D83D04" w:rsidRPr="00D83D04" w:rsidRDefault="00D83D04" w:rsidP="00D83D04">
            <w:pPr>
              <w:jc w:val="both"/>
              <w:rPr>
                <w:color w:val="000000"/>
                <w:sz w:val="22"/>
                <w:szCs w:val="20"/>
              </w:rPr>
            </w:pPr>
            <w:r w:rsidRPr="00D83D04">
              <w:rPr>
                <w:color w:val="000000"/>
                <w:sz w:val="22"/>
                <w:szCs w:val="20"/>
              </w:rPr>
              <w:t>Comisión oficial, trasladar personal del Registro General de Adquisiciones del Estado, quienes estuvieron impartiendo capacitaciones en la subsede del Colegio de Ingenieros de Guatemala en el Departamento de Quetzaltenango, los días 15 y 16 de mayo del año 2019.</w:t>
            </w:r>
          </w:p>
        </w:tc>
        <w:tc>
          <w:tcPr>
            <w:tcW w:w="2126" w:type="dxa"/>
            <w:vAlign w:val="center"/>
          </w:tcPr>
          <w:p w:rsidR="00D83D04" w:rsidRPr="00D83D04" w:rsidRDefault="00D83D04" w:rsidP="00D83D04">
            <w:pPr>
              <w:jc w:val="center"/>
              <w:rPr>
                <w:color w:val="000000"/>
                <w:sz w:val="22"/>
                <w:szCs w:val="20"/>
              </w:rPr>
            </w:pPr>
            <w:r w:rsidRPr="00D83D04">
              <w:rPr>
                <w:color w:val="000000"/>
                <w:sz w:val="22"/>
                <w:szCs w:val="20"/>
              </w:rPr>
              <w:t>Héctor Fernando Vargas Larios</w:t>
            </w:r>
          </w:p>
        </w:tc>
        <w:tc>
          <w:tcPr>
            <w:tcW w:w="1985" w:type="dxa"/>
            <w:vAlign w:val="center"/>
          </w:tcPr>
          <w:p w:rsidR="00D83D04" w:rsidRPr="00D83D04" w:rsidRDefault="00D83D04" w:rsidP="00D83D04">
            <w:pPr>
              <w:jc w:val="center"/>
              <w:rPr>
                <w:color w:val="000000"/>
                <w:sz w:val="22"/>
                <w:szCs w:val="20"/>
              </w:rPr>
            </w:pPr>
            <w:r w:rsidRPr="00D83D04">
              <w:rPr>
                <w:color w:val="000000"/>
                <w:sz w:val="22"/>
                <w:szCs w:val="20"/>
              </w:rPr>
              <w:t>Departamento de Quetzaltenango</w:t>
            </w:r>
          </w:p>
        </w:tc>
        <w:tc>
          <w:tcPr>
            <w:tcW w:w="1559" w:type="dxa"/>
            <w:vAlign w:val="center"/>
          </w:tcPr>
          <w:p w:rsidR="00D83D04" w:rsidRPr="00D83D04" w:rsidRDefault="00D83D04" w:rsidP="00D83D04">
            <w:pPr>
              <w:jc w:val="center"/>
              <w:rPr>
                <w:color w:val="000000"/>
                <w:sz w:val="22"/>
                <w:szCs w:val="20"/>
              </w:rPr>
            </w:pPr>
            <w:r w:rsidRPr="00D83D04">
              <w:rPr>
                <w:color w:val="000000"/>
                <w:sz w:val="22"/>
                <w:szCs w:val="20"/>
              </w:rPr>
              <w:t>Q. 475.50</w:t>
            </w:r>
          </w:p>
        </w:tc>
        <w:tc>
          <w:tcPr>
            <w:tcW w:w="1276" w:type="dxa"/>
            <w:vAlign w:val="center"/>
          </w:tcPr>
          <w:p w:rsidR="00D83D04" w:rsidRPr="00D83D04" w:rsidRDefault="00D83D04" w:rsidP="00D83D04">
            <w:pPr>
              <w:jc w:val="center"/>
              <w:rPr>
                <w:color w:val="000000"/>
                <w:sz w:val="22"/>
                <w:szCs w:val="20"/>
              </w:rPr>
            </w:pPr>
            <w:r w:rsidRPr="00D83D04">
              <w:rPr>
                <w:color w:val="000000"/>
                <w:sz w:val="22"/>
                <w:szCs w:val="20"/>
              </w:rPr>
              <w:t>Q. 0.00</w:t>
            </w:r>
          </w:p>
        </w:tc>
      </w:tr>
      <w:tr w:rsidR="00D83D04" w:rsidRPr="00F017D5" w:rsidTr="00D83D04">
        <w:trPr>
          <w:trHeight w:val="852"/>
        </w:trPr>
        <w:tc>
          <w:tcPr>
            <w:tcW w:w="534" w:type="dxa"/>
            <w:vAlign w:val="center"/>
          </w:tcPr>
          <w:p w:rsidR="00D83D04" w:rsidRPr="00D83D04" w:rsidRDefault="00D83D04" w:rsidP="00D83D04">
            <w:pPr>
              <w:rPr>
                <w:color w:val="000000"/>
                <w:sz w:val="22"/>
                <w:lang w:val="es-MX"/>
              </w:rPr>
            </w:pPr>
            <w:r w:rsidRPr="00D83D04">
              <w:rPr>
                <w:color w:val="000000"/>
                <w:sz w:val="22"/>
                <w:lang w:val="es-MX"/>
              </w:rPr>
              <w:t>5</w:t>
            </w:r>
          </w:p>
        </w:tc>
        <w:tc>
          <w:tcPr>
            <w:tcW w:w="992" w:type="dxa"/>
            <w:vAlign w:val="center"/>
          </w:tcPr>
          <w:p w:rsidR="00D83D04" w:rsidRPr="00D83D04" w:rsidRDefault="00D83D04" w:rsidP="00D83D04">
            <w:pPr>
              <w:jc w:val="center"/>
              <w:rPr>
                <w:color w:val="000000"/>
                <w:sz w:val="22"/>
                <w:szCs w:val="20"/>
              </w:rPr>
            </w:pPr>
            <w:r w:rsidRPr="00D83D04">
              <w:rPr>
                <w:color w:val="000000"/>
                <w:sz w:val="22"/>
                <w:szCs w:val="20"/>
              </w:rPr>
              <w:t>X</w:t>
            </w:r>
          </w:p>
        </w:tc>
        <w:tc>
          <w:tcPr>
            <w:tcW w:w="1417" w:type="dxa"/>
            <w:vAlign w:val="center"/>
          </w:tcPr>
          <w:p w:rsidR="00D83D04" w:rsidRPr="00D83D04" w:rsidRDefault="00D83D04" w:rsidP="00D83D04">
            <w:pPr>
              <w:jc w:val="center"/>
              <w:rPr>
                <w:color w:val="000000"/>
                <w:sz w:val="22"/>
                <w:szCs w:val="20"/>
              </w:rPr>
            </w:pPr>
          </w:p>
        </w:tc>
        <w:tc>
          <w:tcPr>
            <w:tcW w:w="8222" w:type="dxa"/>
            <w:vAlign w:val="center"/>
          </w:tcPr>
          <w:p w:rsidR="00D83D04" w:rsidRPr="00D83D04" w:rsidRDefault="00D83D04" w:rsidP="00D83D04">
            <w:pPr>
              <w:jc w:val="both"/>
              <w:rPr>
                <w:color w:val="000000"/>
                <w:sz w:val="22"/>
                <w:szCs w:val="20"/>
              </w:rPr>
            </w:pPr>
            <w:r w:rsidRPr="00D83D04">
              <w:rPr>
                <w:color w:val="000000"/>
                <w:sz w:val="22"/>
                <w:szCs w:val="20"/>
              </w:rPr>
              <w:t>Comisión oficial, participar en las jornadas "Gestión del Conocimiento" organizadas por el RGAE, las cuales tuvieron por objeto capacitar a los proveedores del Estado que se encuentran en las diferentes áreas departamentales de la República, los días 15 y  16 de mayo de 2019 en el Departamento de Quetzaltenango.</w:t>
            </w:r>
          </w:p>
        </w:tc>
        <w:tc>
          <w:tcPr>
            <w:tcW w:w="2126" w:type="dxa"/>
            <w:vAlign w:val="center"/>
          </w:tcPr>
          <w:p w:rsidR="00D83D04" w:rsidRPr="00D83D04" w:rsidRDefault="00D83D04" w:rsidP="00D83D04">
            <w:pPr>
              <w:jc w:val="center"/>
              <w:rPr>
                <w:color w:val="000000"/>
                <w:sz w:val="22"/>
                <w:szCs w:val="20"/>
              </w:rPr>
            </w:pPr>
            <w:r w:rsidRPr="00D83D04">
              <w:rPr>
                <w:color w:val="000000"/>
                <w:sz w:val="22"/>
                <w:szCs w:val="20"/>
              </w:rPr>
              <w:t>Edgar Eduardo Miranda Gomez</w:t>
            </w:r>
          </w:p>
        </w:tc>
        <w:tc>
          <w:tcPr>
            <w:tcW w:w="1985" w:type="dxa"/>
            <w:vAlign w:val="center"/>
          </w:tcPr>
          <w:p w:rsidR="00D83D04" w:rsidRPr="00D83D04" w:rsidRDefault="00D83D04" w:rsidP="00D83D04">
            <w:pPr>
              <w:jc w:val="center"/>
              <w:rPr>
                <w:color w:val="000000"/>
                <w:sz w:val="22"/>
                <w:szCs w:val="20"/>
              </w:rPr>
            </w:pPr>
            <w:r w:rsidRPr="00D83D04">
              <w:rPr>
                <w:color w:val="000000"/>
                <w:sz w:val="22"/>
                <w:szCs w:val="20"/>
              </w:rPr>
              <w:t>Departamento de Quetzaltenango</w:t>
            </w:r>
          </w:p>
        </w:tc>
        <w:tc>
          <w:tcPr>
            <w:tcW w:w="1559" w:type="dxa"/>
            <w:vAlign w:val="center"/>
          </w:tcPr>
          <w:p w:rsidR="00D83D04" w:rsidRPr="00D83D04" w:rsidRDefault="00D83D04" w:rsidP="00D83D04">
            <w:pPr>
              <w:jc w:val="center"/>
              <w:rPr>
                <w:color w:val="000000"/>
                <w:sz w:val="22"/>
                <w:szCs w:val="20"/>
              </w:rPr>
            </w:pPr>
            <w:r w:rsidRPr="00D83D04">
              <w:rPr>
                <w:color w:val="000000"/>
                <w:sz w:val="22"/>
                <w:szCs w:val="20"/>
              </w:rPr>
              <w:t>Q. 481.50</w:t>
            </w:r>
          </w:p>
        </w:tc>
        <w:tc>
          <w:tcPr>
            <w:tcW w:w="1276" w:type="dxa"/>
            <w:vAlign w:val="center"/>
          </w:tcPr>
          <w:p w:rsidR="00D83D04" w:rsidRPr="00D83D04" w:rsidRDefault="00D83D04" w:rsidP="00D83D04">
            <w:pPr>
              <w:rPr>
                <w:color w:val="000000"/>
                <w:sz w:val="22"/>
                <w:szCs w:val="20"/>
              </w:rPr>
            </w:pPr>
            <w:r>
              <w:rPr>
                <w:color w:val="000000"/>
                <w:sz w:val="22"/>
                <w:szCs w:val="20"/>
              </w:rPr>
              <w:t xml:space="preserve">      </w:t>
            </w:r>
            <w:r w:rsidRPr="00D83D04">
              <w:rPr>
                <w:color w:val="000000"/>
                <w:sz w:val="22"/>
                <w:szCs w:val="20"/>
              </w:rPr>
              <w:t>Q. 0.00</w:t>
            </w:r>
          </w:p>
        </w:tc>
      </w:tr>
      <w:tr w:rsidR="00D83D04" w:rsidRPr="00F017D5" w:rsidTr="00D83D04">
        <w:trPr>
          <w:trHeight w:val="852"/>
        </w:trPr>
        <w:tc>
          <w:tcPr>
            <w:tcW w:w="534" w:type="dxa"/>
            <w:vAlign w:val="center"/>
          </w:tcPr>
          <w:p w:rsidR="00D83D04" w:rsidRPr="00D83D04" w:rsidRDefault="00D83D04" w:rsidP="00D83D04">
            <w:pPr>
              <w:rPr>
                <w:color w:val="000000"/>
                <w:sz w:val="22"/>
                <w:szCs w:val="22"/>
                <w:lang w:val="es-MX"/>
              </w:rPr>
            </w:pPr>
            <w:r w:rsidRPr="00D83D04">
              <w:rPr>
                <w:color w:val="000000"/>
                <w:sz w:val="22"/>
                <w:szCs w:val="22"/>
                <w:lang w:val="es-MX"/>
              </w:rPr>
              <w:t>6</w:t>
            </w:r>
          </w:p>
        </w:tc>
        <w:tc>
          <w:tcPr>
            <w:tcW w:w="992" w:type="dxa"/>
            <w:vAlign w:val="center"/>
          </w:tcPr>
          <w:p w:rsidR="00D83D04" w:rsidRPr="00D83D04" w:rsidRDefault="00D83D04" w:rsidP="00D83D04">
            <w:pPr>
              <w:jc w:val="center"/>
              <w:rPr>
                <w:color w:val="000000"/>
                <w:sz w:val="22"/>
                <w:szCs w:val="22"/>
              </w:rPr>
            </w:pPr>
            <w:r w:rsidRPr="00D83D04">
              <w:rPr>
                <w:color w:val="000000"/>
                <w:sz w:val="22"/>
                <w:szCs w:val="22"/>
              </w:rPr>
              <w:t>X</w:t>
            </w:r>
          </w:p>
        </w:tc>
        <w:tc>
          <w:tcPr>
            <w:tcW w:w="1417" w:type="dxa"/>
            <w:vAlign w:val="center"/>
          </w:tcPr>
          <w:p w:rsidR="00D83D04" w:rsidRPr="00D83D04" w:rsidRDefault="00D83D04" w:rsidP="00D83D04">
            <w:pPr>
              <w:jc w:val="center"/>
              <w:rPr>
                <w:color w:val="000000"/>
                <w:sz w:val="22"/>
                <w:szCs w:val="22"/>
              </w:rPr>
            </w:pPr>
          </w:p>
        </w:tc>
        <w:tc>
          <w:tcPr>
            <w:tcW w:w="8222" w:type="dxa"/>
            <w:vAlign w:val="center"/>
          </w:tcPr>
          <w:p w:rsidR="00D83D04" w:rsidRPr="00D83D04" w:rsidRDefault="00D83D04" w:rsidP="00D83D04">
            <w:pPr>
              <w:jc w:val="both"/>
              <w:rPr>
                <w:color w:val="000000"/>
                <w:sz w:val="22"/>
                <w:szCs w:val="22"/>
              </w:rPr>
            </w:pPr>
            <w:r w:rsidRPr="00D83D04">
              <w:rPr>
                <w:color w:val="000000"/>
                <w:sz w:val="22"/>
                <w:szCs w:val="22"/>
              </w:rPr>
              <w:t>Comisión oficial, apoyar en el Diplomado de "Gestión por Resultados para Gobiernos Locales", a los departamentos de Suchitepéquez, Quiche y Chimaltenango, el cual se llevó a cabo en el periodo comprendido del 15 al 17 de mayo del 2019.</w:t>
            </w:r>
          </w:p>
        </w:tc>
        <w:tc>
          <w:tcPr>
            <w:tcW w:w="2126" w:type="dxa"/>
            <w:vAlign w:val="center"/>
          </w:tcPr>
          <w:p w:rsidR="00D83D04" w:rsidRPr="00D83D04" w:rsidRDefault="00D83D04" w:rsidP="00D83D04">
            <w:pPr>
              <w:jc w:val="center"/>
              <w:rPr>
                <w:color w:val="000000"/>
                <w:sz w:val="22"/>
                <w:szCs w:val="22"/>
              </w:rPr>
            </w:pPr>
            <w:r w:rsidRPr="00D83D04">
              <w:rPr>
                <w:color w:val="000000"/>
                <w:sz w:val="22"/>
                <w:szCs w:val="22"/>
              </w:rPr>
              <w:t>William Rocael Orozco Vasquez</w:t>
            </w:r>
          </w:p>
        </w:tc>
        <w:tc>
          <w:tcPr>
            <w:tcW w:w="1985" w:type="dxa"/>
            <w:vAlign w:val="center"/>
          </w:tcPr>
          <w:p w:rsidR="00D83D04" w:rsidRPr="00D83D04" w:rsidRDefault="00D83D04" w:rsidP="00D83D04">
            <w:pPr>
              <w:jc w:val="center"/>
              <w:rPr>
                <w:color w:val="000000"/>
                <w:sz w:val="22"/>
                <w:szCs w:val="22"/>
              </w:rPr>
            </w:pPr>
            <w:r w:rsidRPr="00D83D04">
              <w:rPr>
                <w:color w:val="000000"/>
                <w:sz w:val="22"/>
                <w:szCs w:val="22"/>
              </w:rPr>
              <w:t>Departamento de Suchitepéquez, Quiché y Chimaltenango</w:t>
            </w:r>
          </w:p>
        </w:tc>
        <w:tc>
          <w:tcPr>
            <w:tcW w:w="1559" w:type="dxa"/>
            <w:vAlign w:val="center"/>
          </w:tcPr>
          <w:p w:rsidR="00D83D04" w:rsidRPr="00D83D04" w:rsidRDefault="00D83D04" w:rsidP="00D83D04">
            <w:pPr>
              <w:jc w:val="center"/>
              <w:rPr>
                <w:color w:val="000000"/>
                <w:sz w:val="22"/>
                <w:szCs w:val="22"/>
              </w:rPr>
            </w:pPr>
            <w:r w:rsidRPr="00D83D04">
              <w:rPr>
                <w:color w:val="000000"/>
                <w:sz w:val="22"/>
                <w:szCs w:val="22"/>
              </w:rPr>
              <w:t>Q. 780.50</w:t>
            </w:r>
          </w:p>
        </w:tc>
        <w:tc>
          <w:tcPr>
            <w:tcW w:w="1276" w:type="dxa"/>
            <w:vAlign w:val="center"/>
          </w:tcPr>
          <w:p w:rsidR="00D83D04" w:rsidRPr="00D83D04" w:rsidRDefault="00D83D04" w:rsidP="00D83D04">
            <w:pPr>
              <w:jc w:val="center"/>
              <w:rPr>
                <w:color w:val="000000"/>
                <w:sz w:val="22"/>
                <w:szCs w:val="22"/>
              </w:rPr>
            </w:pPr>
            <w:r w:rsidRPr="00D83D04">
              <w:rPr>
                <w:color w:val="000000"/>
                <w:sz w:val="22"/>
                <w:szCs w:val="22"/>
              </w:rPr>
              <w:t>Q. 0.00</w:t>
            </w:r>
          </w:p>
        </w:tc>
      </w:tr>
    </w:tbl>
    <w:p w:rsidR="00D83D04" w:rsidRDefault="00D83D04" w:rsidP="0043321B">
      <w:pPr>
        <w:rPr>
          <w:b/>
          <w:iCs/>
          <w:color w:val="943634"/>
          <w:sz w:val="14"/>
          <w:szCs w:val="28"/>
          <w:lang w:val="es-GT"/>
        </w:rPr>
      </w:pPr>
    </w:p>
    <w:p w:rsidR="001A5710" w:rsidRDefault="001A5710" w:rsidP="0043321B">
      <w:pPr>
        <w:rPr>
          <w:b/>
          <w:iCs/>
          <w:color w:val="943634"/>
          <w:sz w:val="14"/>
          <w:szCs w:val="28"/>
          <w:lang w:val="es-GT"/>
        </w:rPr>
      </w:pPr>
    </w:p>
    <w:p w:rsidR="00D83D04" w:rsidRDefault="00D83D04" w:rsidP="0043321B">
      <w:pPr>
        <w:rPr>
          <w:b/>
          <w:iCs/>
          <w:color w:val="943634"/>
          <w:sz w:val="14"/>
          <w:szCs w:val="28"/>
          <w:lang w:val="es-GT"/>
        </w:rPr>
      </w:pPr>
    </w:p>
    <w:tbl>
      <w:tblPr>
        <w:tblpPr w:leftFromText="141" w:rightFromText="141" w:vertAnchor="page" w:horzAnchor="margin" w:tblpX="-459" w:tblpY="220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222"/>
        <w:gridCol w:w="2126"/>
        <w:gridCol w:w="2126"/>
        <w:gridCol w:w="1418"/>
        <w:gridCol w:w="1276"/>
      </w:tblGrid>
      <w:tr w:rsidR="00D83D04" w:rsidRPr="00273318" w:rsidTr="00092561">
        <w:trPr>
          <w:trHeight w:val="635"/>
          <w:tblHeader/>
        </w:trPr>
        <w:tc>
          <w:tcPr>
            <w:tcW w:w="18111" w:type="dxa"/>
            <w:gridSpan w:val="8"/>
            <w:tcBorders>
              <w:bottom w:val="single" w:sz="4" w:space="0" w:color="000000"/>
            </w:tcBorders>
            <w:shd w:val="clear" w:color="auto" w:fill="C6D9F1"/>
            <w:vAlign w:val="center"/>
          </w:tcPr>
          <w:p w:rsidR="00D83D04" w:rsidRPr="00273318" w:rsidRDefault="00D83D04" w:rsidP="00092561">
            <w:pPr>
              <w:jc w:val="center"/>
              <w:rPr>
                <w:b/>
                <w:iCs/>
                <w:color w:val="943634"/>
                <w:sz w:val="28"/>
                <w:szCs w:val="28"/>
                <w:lang w:val="es-GT"/>
              </w:rPr>
            </w:pPr>
            <w:r>
              <w:rPr>
                <w:b/>
                <w:iCs/>
                <w:color w:val="943634"/>
                <w:sz w:val="22"/>
                <w:szCs w:val="28"/>
                <w:lang w:val="es-GT"/>
              </w:rPr>
              <w:lastRenderedPageBreak/>
              <w:t xml:space="preserve">MAYO </w:t>
            </w:r>
            <w:r w:rsidRPr="00F50162">
              <w:rPr>
                <w:b/>
                <w:iCs/>
                <w:color w:val="943634"/>
                <w:sz w:val="22"/>
                <w:szCs w:val="28"/>
                <w:lang w:val="es-GT"/>
              </w:rPr>
              <w:t xml:space="preserve"> 2019</w:t>
            </w:r>
          </w:p>
        </w:tc>
      </w:tr>
      <w:tr w:rsidR="00D83D04" w:rsidRPr="00F50162" w:rsidTr="00D83D04">
        <w:trPr>
          <w:trHeight w:val="448"/>
          <w:tblHeader/>
        </w:trPr>
        <w:tc>
          <w:tcPr>
            <w:tcW w:w="534" w:type="dxa"/>
            <w:vMerge w:val="restart"/>
            <w:shd w:val="clear" w:color="auto" w:fill="C6D9F1"/>
            <w:vAlign w:val="center"/>
          </w:tcPr>
          <w:p w:rsidR="00D83D04" w:rsidRPr="00F50162" w:rsidRDefault="00D83D04" w:rsidP="00092561">
            <w:pPr>
              <w:rPr>
                <w:b/>
                <w:sz w:val="18"/>
                <w:szCs w:val="18"/>
              </w:rPr>
            </w:pPr>
            <w:r w:rsidRPr="00F50162">
              <w:rPr>
                <w:b/>
                <w:sz w:val="18"/>
                <w:szCs w:val="18"/>
              </w:rPr>
              <w:t>No.</w:t>
            </w:r>
          </w:p>
        </w:tc>
        <w:tc>
          <w:tcPr>
            <w:tcW w:w="2409" w:type="dxa"/>
            <w:gridSpan w:val="2"/>
            <w:shd w:val="clear" w:color="auto" w:fill="C6D9F1"/>
            <w:vAlign w:val="center"/>
          </w:tcPr>
          <w:p w:rsidR="00D83D04" w:rsidRPr="00F50162" w:rsidRDefault="00D83D04" w:rsidP="00092561">
            <w:pPr>
              <w:jc w:val="center"/>
              <w:rPr>
                <w:b/>
                <w:sz w:val="18"/>
                <w:szCs w:val="18"/>
              </w:rPr>
            </w:pPr>
            <w:r w:rsidRPr="00F50162">
              <w:rPr>
                <w:b/>
                <w:sz w:val="18"/>
                <w:szCs w:val="18"/>
              </w:rPr>
              <w:t>Tipo de Viaje</w:t>
            </w:r>
          </w:p>
        </w:tc>
        <w:tc>
          <w:tcPr>
            <w:tcW w:w="8222"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Objetivos de la Comisión</w:t>
            </w:r>
          </w:p>
        </w:tc>
        <w:tc>
          <w:tcPr>
            <w:tcW w:w="2126"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Personal autorizado                en la Comisión</w:t>
            </w:r>
          </w:p>
        </w:tc>
        <w:tc>
          <w:tcPr>
            <w:tcW w:w="2126"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Destino de la Comisión</w:t>
            </w:r>
          </w:p>
        </w:tc>
        <w:tc>
          <w:tcPr>
            <w:tcW w:w="1418"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Costo de viáticos</w:t>
            </w:r>
          </w:p>
        </w:tc>
        <w:tc>
          <w:tcPr>
            <w:tcW w:w="1276"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Costo de boletos</w:t>
            </w:r>
          </w:p>
        </w:tc>
      </w:tr>
      <w:tr w:rsidR="00D83D04" w:rsidRPr="008E13D3" w:rsidTr="00D83D04">
        <w:trPr>
          <w:trHeight w:val="258"/>
        </w:trPr>
        <w:tc>
          <w:tcPr>
            <w:tcW w:w="534" w:type="dxa"/>
            <w:vMerge/>
            <w:shd w:val="clear" w:color="auto" w:fill="C6D9F1"/>
            <w:vAlign w:val="center"/>
          </w:tcPr>
          <w:p w:rsidR="00D83D04" w:rsidRPr="008E13D3" w:rsidRDefault="00D83D04" w:rsidP="00092561">
            <w:pPr>
              <w:jc w:val="center"/>
              <w:rPr>
                <w:b/>
                <w:sz w:val="20"/>
                <w:szCs w:val="20"/>
              </w:rPr>
            </w:pPr>
          </w:p>
        </w:tc>
        <w:tc>
          <w:tcPr>
            <w:tcW w:w="992" w:type="dxa"/>
            <w:shd w:val="clear" w:color="auto" w:fill="C6D9F1"/>
            <w:vAlign w:val="center"/>
          </w:tcPr>
          <w:p w:rsidR="00D83D04" w:rsidRPr="00F50162" w:rsidRDefault="00D83D04" w:rsidP="00092561">
            <w:pPr>
              <w:jc w:val="center"/>
              <w:rPr>
                <w:b/>
                <w:sz w:val="18"/>
                <w:szCs w:val="20"/>
              </w:rPr>
            </w:pPr>
            <w:r w:rsidRPr="00F50162">
              <w:rPr>
                <w:b/>
                <w:sz w:val="18"/>
                <w:szCs w:val="20"/>
              </w:rPr>
              <w:t>Nacional</w:t>
            </w:r>
          </w:p>
          <w:p w:rsidR="00D83D04" w:rsidRPr="00F50162" w:rsidRDefault="00D83D04" w:rsidP="00092561">
            <w:pPr>
              <w:jc w:val="center"/>
              <w:rPr>
                <w:b/>
                <w:sz w:val="18"/>
                <w:szCs w:val="20"/>
              </w:rPr>
            </w:pPr>
          </w:p>
        </w:tc>
        <w:tc>
          <w:tcPr>
            <w:tcW w:w="1417" w:type="dxa"/>
            <w:shd w:val="clear" w:color="auto" w:fill="C6D9F1"/>
            <w:vAlign w:val="center"/>
          </w:tcPr>
          <w:p w:rsidR="00D83D04" w:rsidRPr="00F50162" w:rsidRDefault="00D83D04" w:rsidP="00092561">
            <w:pPr>
              <w:jc w:val="center"/>
              <w:rPr>
                <w:b/>
                <w:sz w:val="18"/>
                <w:szCs w:val="20"/>
              </w:rPr>
            </w:pPr>
            <w:r w:rsidRPr="00F50162">
              <w:rPr>
                <w:b/>
                <w:sz w:val="18"/>
                <w:szCs w:val="20"/>
              </w:rPr>
              <w:t>Internacional</w:t>
            </w:r>
          </w:p>
          <w:p w:rsidR="00D83D04" w:rsidRPr="00F50162" w:rsidRDefault="00D83D04" w:rsidP="00092561">
            <w:pPr>
              <w:jc w:val="center"/>
              <w:rPr>
                <w:b/>
                <w:sz w:val="18"/>
                <w:szCs w:val="20"/>
              </w:rPr>
            </w:pPr>
          </w:p>
        </w:tc>
        <w:tc>
          <w:tcPr>
            <w:tcW w:w="8222" w:type="dxa"/>
            <w:vMerge/>
            <w:shd w:val="clear" w:color="auto" w:fill="C6D9F1"/>
            <w:vAlign w:val="center"/>
          </w:tcPr>
          <w:p w:rsidR="00D83D04" w:rsidRPr="008E13D3" w:rsidRDefault="00D83D04" w:rsidP="00092561">
            <w:pPr>
              <w:jc w:val="center"/>
              <w:rPr>
                <w:b/>
                <w:sz w:val="20"/>
                <w:szCs w:val="20"/>
              </w:rPr>
            </w:pPr>
          </w:p>
        </w:tc>
        <w:tc>
          <w:tcPr>
            <w:tcW w:w="2126" w:type="dxa"/>
            <w:vMerge/>
            <w:shd w:val="clear" w:color="auto" w:fill="C6D9F1"/>
            <w:vAlign w:val="center"/>
          </w:tcPr>
          <w:p w:rsidR="00D83D04" w:rsidRPr="008E13D3" w:rsidRDefault="00D83D04" w:rsidP="00092561">
            <w:pPr>
              <w:jc w:val="center"/>
              <w:rPr>
                <w:b/>
                <w:sz w:val="20"/>
                <w:szCs w:val="20"/>
              </w:rPr>
            </w:pPr>
          </w:p>
        </w:tc>
        <w:tc>
          <w:tcPr>
            <w:tcW w:w="2126" w:type="dxa"/>
            <w:vMerge/>
            <w:shd w:val="clear" w:color="auto" w:fill="C6D9F1"/>
            <w:vAlign w:val="center"/>
          </w:tcPr>
          <w:p w:rsidR="00D83D04" w:rsidRPr="008E13D3" w:rsidRDefault="00D83D04" w:rsidP="00092561">
            <w:pPr>
              <w:jc w:val="center"/>
              <w:rPr>
                <w:b/>
                <w:sz w:val="20"/>
                <w:szCs w:val="20"/>
              </w:rPr>
            </w:pPr>
          </w:p>
        </w:tc>
        <w:tc>
          <w:tcPr>
            <w:tcW w:w="1418" w:type="dxa"/>
            <w:vMerge/>
            <w:shd w:val="clear" w:color="auto" w:fill="C6D9F1"/>
            <w:vAlign w:val="center"/>
          </w:tcPr>
          <w:p w:rsidR="00D83D04" w:rsidRPr="008E13D3" w:rsidRDefault="00D83D04" w:rsidP="00092561">
            <w:pPr>
              <w:jc w:val="center"/>
              <w:rPr>
                <w:b/>
                <w:sz w:val="20"/>
                <w:szCs w:val="20"/>
              </w:rPr>
            </w:pPr>
          </w:p>
        </w:tc>
        <w:tc>
          <w:tcPr>
            <w:tcW w:w="1276" w:type="dxa"/>
            <w:vMerge/>
            <w:shd w:val="clear" w:color="auto" w:fill="C6D9F1"/>
          </w:tcPr>
          <w:p w:rsidR="00D83D04" w:rsidRPr="008E13D3" w:rsidRDefault="00D83D04" w:rsidP="00092561">
            <w:pPr>
              <w:jc w:val="center"/>
              <w:rPr>
                <w:b/>
                <w:sz w:val="20"/>
                <w:szCs w:val="20"/>
              </w:rPr>
            </w:pPr>
          </w:p>
        </w:tc>
      </w:tr>
      <w:tr w:rsidR="00D83D04" w:rsidRPr="00D83D04" w:rsidTr="00D83D04">
        <w:trPr>
          <w:trHeight w:val="1013"/>
        </w:trPr>
        <w:tc>
          <w:tcPr>
            <w:tcW w:w="534" w:type="dxa"/>
            <w:vAlign w:val="center"/>
          </w:tcPr>
          <w:p w:rsidR="00D83D04" w:rsidRDefault="00D83D04" w:rsidP="00D83D04">
            <w:pPr>
              <w:rPr>
                <w:color w:val="000000"/>
                <w:sz w:val="22"/>
                <w:lang w:val="es-MX"/>
              </w:rPr>
            </w:pPr>
            <w:r>
              <w:rPr>
                <w:color w:val="000000"/>
                <w:sz w:val="22"/>
                <w:lang w:val="es-MX"/>
              </w:rPr>
              <w:t>7</w:t>
            </w:r>
          </w:p>
        </w:tc>
        <w:tc>
          <w:tcPr>
            <w:tcW w:w="992" w:type="dxa"/>
            <w:vAlign w:val="center"/>
          </w:tcPr>
          <w:p w:rsidR="00D83D04" w:rsidRDefault="00D83D04" w:rsidP="00D83D04">
            <w:pPr>
              <w:jc w:val="center"/>
              <w:rPr>
                <w:color w:val="000000"/>
                <w:sz w:val="20"/>
                <w:szCs w:val="20"/>
              </w:rPr>
            </w:pPr>
            <w:r>
              <w:rPr>
                <w:color w:val="000000"/>
                <w:sz w:val="20"/>
                <w:szCs w:val="20"/>
              </w:rPr>
              <w:t>X</w:t>
            </w:r>
          </w:p>
        </w:tc>
        <w:tc>
          <w:tcPr>
            <w:tcW w:w="1417" w:type="dxa"/>
            <w:vAlign w:val="center"/>
          </w:tcPr>
          <w:p w:rsidR="00D83D04" w:rsidRDefault="00D83D04" w:rsidP="00D83D04">
            <w:pPr>
              <w:jc w:val="center"/>
              <w:rPr>
                <w:color w:val="000000"/>
                <w:sz w:val="20"/>
                <w:szCs w:val="20"/>
              </w:rPr>
            </w:pPr>
          </w:p>
        </w:tc>
        <w:tc>
          <w:tcPr>
            <w:tcW w:w="8222" w:type="dxa"/>
            <w:vAlign w:val="center"/>
          </w:tcPr>
          <w:p w:rsidR="00D83D04" w:rsidRPr="00B82045" w:rsidRDefault="00D83D04" w:rsidP="00D83D04">
            <w:pPr>
              <w:jc w:val="both"/>
              <w:rPr>
                <w:color w:val="000000"/>
                <w:sz w:val="18"/>
                <w:szCs w:val="20"/>
              </w:rPr>
            </w:pPr>
            <w:r w:rsidRPr="00C6092E">
              <w:rPr>
                <w:color w:val="000000"/>
                <w:sz w:val="18"/>
                <w:szCs w:val="20"/>
              </w:rPr>
              <w:t>Comisión oficial,  Apoyar en los trabajos de implementación de la imagen institucional, de la Dirección de Asistencia a la Administración Financiera Municipal -DAAFIM-,  dichos trabajos se llevaron a cabo en el período comprendido del 20 al 24 de mayo en las Áreas Regionales de Jutiapa, Baja Verapaz y Chimaltenango.</w:t>
            </w:r>
          </w:p>
        </w:tc>
        <w:tc>
          <w:tcPr>
            <w:tcW w:w="2126" w:type="dxa"/>
            <w:vAlign w:val="center"/>
          </w:tcPr>
          <w:p w:rsidR="00D83D04" w:rsidRDefault="00D83D04" w:rsidP="00D83D04">
            <w:pPr>
              <w:jc w:val="center"/>
              <w:rPr>
                <w:color w:val="000000"/>
                <w:sz w:val="20"/>
                <w:szCs w:val="20"/>
              </w:rPr>
            </w:pPr>
            <w:r>
              <w:rPr>
                <w:color w:val="000000"/>
                <w:sz w:val="20"/>
                <w:szCs w:val="20"/>
              </w:rPr>
              <w:t>Ramiro Delfino Mendez Paz</w:t>
            </w:r>
          </w:p>
        </w:tc>
        <w:tc>
          <w:tcPr>
            <w:tcW w:w="2126" w:type="dxa"/>
            <w:vAlign w:val="center"/>
          </w:tcPr>
          <w:p w:rsidR="00D83D04" w:rsidRDefault="00D83D04" w:rsidP="00D83D04">
            <w:pPr>
              <w:jc w:val="center"/>
              <w:rPr>
                <w:color w:val="000000"/>
                <w:sz w:val="20"/>
                <w:szCs w:val="20"/>
              </w:rPr>
            </w:pPr>
            <w:r>
              <w:rPr>
                <w:color w:val="000000"/>
                <w:sz w:val="20"/>
                <w:szCs w:val="20"/>
              </w:rPr>
              <w:t>Departamento de Jutiapa, Baja Verapaz y Chimaltenango</w:t>
            </w:r>
          </w:p>
        </w:tc>
        <w:tc>
          <w:tcPr>
            <w:tcW w:w="1418" w:type="dxa"/>
            <w:vAlign w:val="center"/>
          </w:tcPr>
          <w:p w:rsidR="00D83D04" w:rsidRPr="00A60D37" w:rsidRDefault="00D83D04" w:rsidP="00D83D04">
            <w:pPr>
              <w:jc w:val="center"/>
              <w:rPr>
                <w:color w:val="000000"/>
                <w:sz w:val="20"/>
                <w:szCs w:val="20"/>
              </w:rPr>
            </w:pPr>
            <w:r>
              <w:rPr>
                <w:color w:val="000000"/>
                <w:sz w:val="20"/>
                <w:szCs w:val="20"/>
              </w:rPr>
              <w:t>Q. 1,630.50</w:t>
            </w:r>
          </w:p>
        </w:tc>
        <w:tc>
          <w:tcPr>
            <w:tcW w:w="1276" w:type="dxa"/>
            <w:vAlign w:val="center"/>
          </w:tcPr>
          <w:p w:rsidR="00D83D04" w:rsidRPr="00A60D37" w:rsidRDefault="00D83D04" w:rsidP="00D83D04">
            <w:pPr>
              <w:jc w:val="center"/>
              <w:rPr>
                <w:color w:val="000000"/>
                <w:sz w:val="20"/>
                <w:szCs w:val="20"/>
              </w:rPr>
            </w:pPr>
            <w:r>
              <w:rPr>
                <w:color w:val="000000"/>
                <w:sz w:val="20"/>
                <w:szCs w:val="20"/>
              </w:rPr>
              <w:t>Q. 0.00</w:t>
            </w:r>
          </w:p>
        </w:tc>
      </w:tr>
      <w:tr w:rsidR="00D83D04" w:rsidRPr="00D83D04" w:rsidTr="00D83D04">
        <w:trPr>
          <w:trHeight w:val="830"/>
        </w:trPr>
        <w:tc>
          <w:tcPr>
            <w:tcW w:w="534" w:type="dxa"/>
            <w:vAlign w:val="center"/>
          </w:tcPr>
          <w:p w:rsidR="00D83D04" w:rsidRDefault="00D83D04" w:rsidP="00D83D04">
            <w:pPr>
              <w:rPr>
                <w:color w:val="000000"/>
                <w:sz w:val="22"/>
                <w:lang w:val="es-MX"/>
              </w:rPr>
            </w:pPr>
            <w:r>
              <w:rPr>
                <w:color w:val="000000"/>
                <w:sz w:val="22"/>
                <w:lang w:val="es-MX"/>
              </w:rPr>
              <w:t>8</w:t>
            </w:r>
          </w:p>
        </w:tc>
        <w:tc>
          <w:tcPr>
            <w:tcW w:w="992" w:type="dxa"/>
            <w:vAlign w:val="center"/>
          </w:tcPr>
          <w:p w:rsidR="00D83D04" w:rsidRPr="00A60D37" w:rsidRDefault="00D83D04" w:rsidP="00D83D04">
            <w:pPr>
              <w:jc w:val="center"/>
              <w:rPr>
                <w:color w:val="000000"/>
                <w:sz w:val="20"/>
                <w:szCs w:val="20"/>
              </w:rPr>
            </w:pPr>
            <w:r>
              <w:rPr>
                <w:color w:val="000000"/>
                <w:sz w:val="20"/>
                <w:szCs w:val="20"/>
              </w:rPr>
              <w:t>X</w:t>
            </w:r>
          </w:p>
        </w:tc>
        <w:tc>
          <w:tcPr>
            <w:tcW w:w="1417" w:type="dxa"/>
            <w:vAlign w:val="center"/>
          </w:tcPr>
          <w:p w:rsidR="00D83D04" w:rsidRPr="00A60D37" w:rsidRDefault="00D83D04" w:rsidP="00D83D04">
            <w:pPr>
              <w:jc w:val="center"/>
              <w:rPr>
                <w:color w:val="000000"/>
                <w:sz w:val="20"/>
                <w:szCs w:val="20"/>
              </w:rPr>
            </w:pPr>
          </w:p>
        </w:tc>
        <w:tc>
          <w:tcPr>
            <w:tcW w:w="8222" w:type="dxa"/>
            <w:vAlign w:val="center"/>
          </w:tcPr>
          <w:p w:rsidR="00D83D04" w:rsidRPr="006E12E6" w:rsidRDefault="00D83D04" w:rsidP="00D83D04">
            <w:pPr>
              <w:jc w:val="both"/>
              <w:rPr>
                <w:color w:val="000000"/>
                <w:sz w:val="20"/>
                <w:szCs w:val="20"/>
              </w:rPr>
            </w:pPr>
            <w:r w:rsidRPr="00A26DDF">
              <w:rPr>
                <w:color w:val="000000"/>
                <w:sz w:val="18"/>
                <w:szCs w:val="20"/>
              </w:rPr>
              <w:t>Comisión oficial,  Apoyar en los trabajos de implementación de la imagen institucional, de la Dirección de Asistencia a la Administración Financiera Municipal -DAAFIM-,  dichos trabajos se llevaron a cabo en el período c</w:t>
            </w:r>
            <w:r>
              <w:rPr>
                <w:color w:val="000000"/>
                <w:sz w:val="18"/>
                <w:szCs w:val="20"/>
              </w:rPr>
              <w:t>omprendido del 20 al 24 de mayo.</w:t>
            </w:r>
          </w:p>
        </w:tc>
        <w:tc>
          <w:tcPr>
            <w:tcW w:w="2126" w:type="dxa"/>
            <w:vAlign w:val="center"/>
          </w:tcPr>
          <w:p w:rsidR="00D83D04" w:rsidRDefault="00D83D04" w:rsidP="00D83D04">
            <w:pPr>
              <w:jc w:val="center"/>
              <w:rPr>
                <w:color w:val="000000"/>
                <w:sz w:val="20"/>
                <w:szCs w:val="20"/>
              </w:rPr>
            </w:pPr>
            <w:r>
              <w:rPr>
                <w:color w:val="000000"/>
                <w:sz w:val="20"/>
                <w:szCs w:val="20"/>
              </w:rPr>
              <w:t>Byron Alexander Gonzalez Chon</w:t>
            </w:r>
          </w:p>
        </w:tc>
        <w:tc>
          <w:tcPr>
            <w:tcW w:w="2126" w:type="dxa"/>
            <w:vAlign w:val="center"/>
          </w:tcPr>
          <w:p w:rsidR="00D83D04" w:rsidRDefault="00D83D04" w:rsidP="00D83D04">
            <w:pPr>
              <w:jc w:val="center"/>
              <w:rPr>
                <w:color w:val="000000"/>
                <w:sz w:val="20"/>
                <w:szCs w:val="20"/>
              </w:rPr>
            </w:pPr>
            <w:r>
              <w:rPr>
                <w:color w:val="000000"/>
                <w:sz w:val="20"/>
                <w:szCs w:val="20"/>
              </w:rPr>
              <w:t>Departamento de Jutiapa, Baja Verapaz y Chimaltenango</w:t>
            </w:r>
          </w:p>
        </w:tc>
        <w:tc>
          <w:tcPr>
            <w:tcW w:w="1418" w:type="dxa"/>
            <w:vAlign w:val="center"/>
          </w:tcPr>
          <w:p w:rsidR="00D83D04" w:rsidRPr="00A60D37" w:rsidRDefault="00D83D04" w:rsidP="00D83D04">
            <w:pPr>
              <w:jc w:val="center"/>
              <w:rPr>
                <w:color w:val="000000"/>
                <w:sz w:val="20"/>
                <w:szCs w:val="20"/>
              </w:rPr>
            </w:pPr>
            <w:r>
              <w:rPr>
                <w:color w:val="000000"/>
                <w:sz w:val="20"/>
                <w:szCs w:val="20"/>
              </w:rPr>
              <w:t>Q. 1,743.50</w:t>
            </w:r>
          </w:p>
        </w:tc>
        <w:tc>
          <w:tcPr>
            <w:tcW w:w="1276" w:type="dxa"/>
            <w:vAlign w:val="center"/>
          </w:tcPr>
          <w:p w:rsidR="00D83D04" w:rsidRPr="00A60D37" w:rsidRDefault="00D83D04" w:rsidP="00D83D04">
            <w:pPr>
              <w:jc w:val="center"/>
              <w:rPr>
                <w:color w:val="000000"/>
                <w:sz w:val="20"/>
                <w:szCs w:val="20"/>
              </w:rPr>
            </w:pPr>
            <w:r>
              <w:rPr>
                <w:color w:val="000000"/>
                <w:sz w:val="20"/>
                <w:szCs w:val="20"/>
              </w:rPr>
              <w:t>Q. 0.00</w:t>
            </w:r>
          </w:p>
        </w:tc>
      </w:tr>
      <w:tr w:rsidR="00D83D04" w:rsidRPr="00D83D04" w:rsidTr="00D83D04">
        <w:trPr>
          <w:trHeight w:val="835"/>
        </w:trPr>
        <w:tc>
          <w:tcPr>
            <w:tcW w:w="534" w:type="dxa"/>
            <w:vAlign w:val="center"/>
          </w:tcPr>
          <w:p w:rsidR="00D83D04" w:rsidRDefault="00D83D04" w:rsidP="00D83D04">
            <w:pPr>
              <w:rPr>
                <w:color w:val="000000"/>
                <w:sz w:val="22"/>
                <w:lang w:val="es-MX"/>
              </w:rPr>
            </w:pPr>
            <w:r>
              <w:rPr>
                <w:color w:val="000000"/>
                <w:sz w:val="22"/>
                <w:lang w:val="es-MX"/>
              </w:rPr>
              <w:t>9</w:t>
            </w:r>
          </w:p>
        </w:tc>
        <w:tc>
          <w:tcPr>
            <w:tcW w:w="992" w:type="dxa"/>
            <w:vAlign w:val="center"/>
          </w:tcPr>
          <w:p w:rsidR="00D83D04" w:rsidRDefault="00D83D04" w:rsidP="00D83D04">
            <w:pPr>
              <w:jc w:val="center"/>
              <w:rPr>
                <w:color w:val="000000"/>
                <w:sz w:val="20"/>
                <w:szCs w:val="20"/>
              </w:rPr>
            </w:pPr>
            <w:r>
              <w:rPr>
                <w:color w:val="000000"/>
                <w:sz w:val="20"/>
                <w:szCs w:val="20"/>
              </w:rPr>
              <w:t>X</w:t>
            </w:r>
          </w:p>
        </w:tc>
        <w:tc>
          <w:tcPr>
            <w:tcW w:w="1417" w:type="dxa"/>
            <w:vAlign w:val="center"/>
          </w:tcPr>
          <w:p w:rsidR="00D83D04" w:rsidRDefault="00D83D04" w:rsidP="00D83D04">
            <w:pPr>
              <w:jc w:val="center"/>
              <w:rPr>
                <w:color w:val="000000"/>
                <w:sz w:val="20"/>
                <w:szCs w:val="20"/>
              </w:rPr>
            </w:pPr>
          </w:p>
        </w:tc>
        <w:tc>
          <w:tcPr>
            <w:tcW w:w="8222" w:type="dxa"/>
            <w:vAlign w:val="center"/>
          </w:tcPr>
          <w:p w:rsidR="00D83D04" w:rsidRPr="007F6F6A" w:rsidRDefault="00D83D04" w:rsidP="00D83D04">
            <w:pPr>
              <w:jc w:val="both"/>
              <w:rPr>
                <w:color w:val="000000"/>
                <w:sz w:val="18"/>
                <w:szCs w:val="20"/>
              </w:rPr>
            </w:pPr>
            <w:r w:rsidRPr="00145409">
              <w:rPr>
                <w:color w:val="000000"/>
                <w:sz w:val="18"/>
                <w:szCs w:val="20"/>
              </w:rPr>
              <w:t xml:space="preserve">Comisión oficial, Apoyar en los trabajos de implementación de la imagen institucional, de la Dirección de Asistencia a la Administración Financiera Municipal -DAAFIM-, dichos trabajos se llevaron a cabo en el período comprendido del 20 al 24 de </w:t>
            </w:r>
            <w:r>
              <w:rPr>
                <w:color w:val="000000"/>
                <w:sz w:val="18"/>
                <w:szCs w:val="20"/>
              </w:rPr>
              <w:t>mayo.</w:t>
            </w:r>
            <w:r w:rsidRPr="00145409">
              <w:rPr>
                <w:color w:val="000000"/>
                <w:sz w:val="18"/>
                <w:szCs w:val="20"/>
              </w:rPr>
              <w:t>.</w:t>
            </w:r>
          </w:p>
        </w:tc>
        <w:tc>
          <w:tcPr>
            <w:tcW w:w="2126" w:type="dxa"/>
            <w:vAlign w:val="center"/>
          </w:tcPr>
          <w:p w:rsidR="00D83D04" w:rsidRDefault="00D83D04" w:rsidP="00D83D04">
            <w:pPr>
              <w:jc w:val="center"/>
              <w:rPr>
                <w:color w:val="000000"/>
                <w:sz w:val="20"/>
                <w:szCs w:val="20"/>
              </w:rPr>
            </w:pPr>
            <w:r>
              <w:rPr>
                <w:color w:val="000000"/>
                <w:sz w:val="20"/>
                <w:szCs w:val="20"/>
              </w:rPr>
              <w:t xml:space="preserve">Alejo Mejía </w:t>
            </w:r>
            <w:proofErr w:type="spellStart"/>
            <w:r>
              <w:rPr>
                <w:color w:val="000000"/>
                <w:sz w:val="20"/>
                <w:szCs w:val="20"/>
              </w:rPr>
              <w:t>Solval</w:t>
            </w:r>
            <w:proofErr w:type="spellEnd"/>
          </w:p>
        </w:tc>
        <w:tc>
          <w:tcPr>
            <w:tcW w:w="2126" w:type="dxa"/>
            <w:vAlign w:val="center"/>
          </w:tcPr>
          <w:p w:rsidR="00D83D04" w:rsidRDefault="00D83D04" w:rsidP="00D83D04">
            <w:pPr>
              <w:jc w:val="center"/>
              <w:rPr>
                <w:color w:val="000000"/>
                <w:sz w:val="20"/>
                <w:szCs w:val="20"/>
              </w:rPr>
            </w:pPr>
            <w:r>
              <w:rPr>
                <w:color w:val="000000"/>
                <w:sz w:val="20"/>
                <w:szCs w:val="20"/>
              </w:rPr>
              <w:t>Departamento de Huehuetenango, Quiché, Sololá y Suchitepéquez</w:t>
            </w:r>
          </w:p>
        </w:tc>
        <w:tc>
          <w:tcPr>
            <w:tcW w:w="1418" w:type="dxa"/>
            <w:vAlign w:val="center"/>
          </w:tcPr>
          <w:p w:rsidR="00D83D04" w:rsidRPr="00A60D37" w:rsidRDefault="00D83D04" w:rsidP="00D83D04">
            <w:pPr>
              <w:jc w:val="center"/>
              <w:rPr>
                <w:color w:val="000000"/>
                <w:sz w:val="20"/>
                <w:szCs w:val="20"/>
              </w:rPr>
            </w:pPr>
            <w:r>
              <w:rPr>
                <w:color w:val="000000"/>
                <w:sz w:val="20"/>
                <w:szCs w:val="20"/>
              </w:rPr>
              <w:t>Q. 1,708.50</w:t>
            </w:r>
          </w:p>
        </w:tc>
        <w:tc>
          <w:tcPr>
            <w:tcW w:w="1276" w:type="dxa"/>
            <w:vAlign w:val="center"/>
          </w:tcPr>
          <w:p w:rsidR="00D83D04" w:rsidRPr="00A60D37" w:rsidRDefault="00D83D04" w:rsidP="00D83D04">
            <w:pPr>
              <w:jc w:val="center"/>
              <w:rPr>
                <w:color w:val="000000"/>
                <w:sz w:val="20"/>
                <w:szCs w:val="20"/>
              </w:rPr>
            </w:pPr>
            <w:r>
              <w:rPr>
                <w:color w:val="000000"/>
                <w:sz w:val="20"/>
                <w:szCs w:val="20"/>
              </w:rPr>
              <w:t>Q.  0.00</w:t>
            </w:r>
          </w:p>
        </w:tc>
      </w:tr>
      <w:tr w:rsidR="00D83D04" w:rsidRPr="00D83D04" w:rsidTr="00D83D04">
        <w:trPr>
          <w:trHeight w:val="852"/>
        </w:trPr>
        <w:tc>
          <w:tcPr>
            <w:tcW w:w="534" w:type="dxa"/>
            <w:vAlign w:val="center"/>
          </w:tcPr>
          <w:p w:rsidR="00D83D04" w:rsidRDefault="00D83D04" w:rsidP="00D83D04">
            <w:pPr>
              <w:rPr>
                <w:color w:val="000000"/>
                <w:sz w:val="22"/>
                <w:lang w:val="es-MX"/>
              </w:rPr>
            </w:pPr>
            <w:r>
              <w:rPr>
                <w:color w:val="000000"/>
                <w:sz w:val="22"/>
                <w:lang w:val="es-MX"/>
              </w:rPr>
              <w:t>10</w:t>
            </w:r>
          </w:p>
        </w:tc>
        <w:tc>
          <w:tcPr>
            <w:tcW w:w="992" w:type="dxa"/>
            <w:vAlign w:val="center"/>
          </w:tcPr>
          <w:p w:rsidR="00D83D04" w:rsidRDefault="00D83D04" w:rsidP="00D83D04">
            <w:pPr>
              <w:jc w:val="center"/>
              <w:rPr>
                <w:color w:val="000000"/>
                <w:sz w:val="20"/>
                <w:szCs w:val="20"/>
              </w:rPr>
            </w:pPr>
            <w:r>
              <w:rPr>
                <w:color w:val="000000"/>
                <w:sz w:val="20"/>
                <w:szCs w:val="20"/>
              </w:rPr>
              <w:t>X</w:t>
            </w:r>
          </w:p>
        </w:tc>
        <w:tc>
          <w:tcPr>
            <w:tcW w:w="1417" w:type="dxa"/>
            <w:vAlign w:val="center"/>
          </w:tcPr>
          <w:p w:rsidR="00D83D04" w:rsidRDefault="00D83D04" w:rsidP="00D83D04">
            <w:pPr>
              <w:jc w:val="center"/>
              <w:rPr>
                <w:color w:val="000000"/>
                <w:sz w:val="20"/>
                <w:szCs w:val="20"/>
              </w:rPr>
            </w:pPr>
          </w:p>
        </w:tc>
        <w:tc>
          <w:tcPr>
            <w:tcW w:w="8222" w:type="dxa"/>
            <w:vAlign w:val="center"/>
          </w:tcPr>
          <w:p w:rsidR="00D83D04" w:rsidRPr="005633E9" w:rsidRDefault="00D83D04" w:rsidP="00D83D04">
            <w:pPr>
              <w:jc w:val="both"/>
              <w:rPr>
                <w:color w:val="000000"/>
                <w:sz w:val="18"/>
                <w:szCs w:val="20"/>
              </w:rPr>
            </w:pPr>
            <w:r w:rsidRPr="00933C81">
              <w:rPr>
                <w:color w:val="000000"/>
                <w:sz w:val="18"/>
                <w:szCs w:val="20"/>
              </w:rPr>
              <w:t>Comisión oficial,  Apoyar en los trabajos de implementación de la imagen institucional, de la Dirección de Asistencia a la Administración Financiera Municipal -DAAFIM-,  dichos trabajos se llevaron a cabo en el período c</w:t>
            </w:r>
            <w:r>
              <w:rPr>
                <w:color w:val="000000"/>
                <w:sz w:val="18"/>
                <w:szCs w:val="20"/>
              </w:rPr>
              <w:t>omprendido del 20 al 24 de mayo.</w:t>
            </w:r>
          </w:p>
        </w:tc>
        <w:tc>
          <w:tcPr>
            <w:tcW w:w="2126" w:type="dxa"/>
            <w:vAlign w:val="center"/>
          </w:tcPr>
          <w:p w:rsidR="00D83D04" w:rsidRDefault="00D83D04" w:rsidP="00D83D04">
            <w:pPr>
              <w:jc w:val="center"/>
              <w:rPr>
                <w:color w:val="000000"/>
                <w:sz w:val="20"/>
                <w:szCs w:val="20"/>
              </w:rPr>
            </w:pPr>
            <w:r>
              <w:rPr>
                <w:color w:val="000000"/>
                <w:sz w:val="20"/>
                <w:szCs w:val="20"/>
              </w:rPr>
              <w:t>Julio Enrique Ortiz Morales</w:t>
            </w:r>
          </w:p>
        </w:tc>
        <w:tc>
          <w:tcPr>
            <w:tcW w:w="2126" w:type="dxa"/>
            <w:vAlign w:val="center"/>
          </w:tcPr>
          <w:p w:rsidR="00D83D04" w:rsidRDefault="00D83D04" w:rsidP="00D83D04">
            <w:pPr>
              <w:jc w:val="center"/>
              <w:rPr>
                <w:color w:val="000000"/>
                <w:sz w:val="20"/>
                <w:szCs w:val="20"/>
              </w:rPr>
            </w:pPr>
            <w:r>
              <w:rPr>
                <w:color w:val="000000"/>
                <w:sz w:val="20"/>
                <w:szCs w:val="20"/>
              </w:rPr>
              <w:t>Departamento de Jutiapa, Baja Verapaz y Chimaltenango</w:t>
            </w:r>
          </w:p>
        </w:tc>
        <w:tc>
          <w:tcPr>
            <w:tcW w:w="1418" w:type="dxa"/>
            <w:vAlign w:val="center"/>
          </w:tcPr>
          <w:p w:rsidR="00D83D04" w:rsidRDefault="00D83D04" w:rsidP="00D83D04">
            <w:pPr>
              <w:jc w:val="center"/>
              <w:rPr>
                <w:color w:val="000000"/>
                <w:sz w:val="20"/>
                <w:szCs w:val="20"/>
              </w:rPr>
            </w:pPr>
            <w:r>
              <w:rPr>
                <w:color w:val="000000"/>
                <w:sz w:val="20"/>
                <w:szCs w:val="20"/>
              </w:rPr>
              <w:t>Q. 1,733.50</w:t>
            </w:r>
          </w:p>
        </w:tc>
        <w:tc>
          <w:tcPr>
            <w:tcW w:w="1276" w:type="dxa"/>
            <w:vAlign w:val="center"/>
          </w:tcPr>
          <w:p w:rsidR="00D83D04" w:rsidRDefault="00D83D04" w:rsidP="00D83D04">
            <w:pPr>
              <w:jc w:val="center"/>
              <w:rPr>
                <w:color w:val="000000"/>
                <w:sz w:val="20"/>
                <w:szCs w:val="20"/>
              </w:rPr>
            </w:pPr>
            <w:r>
              <w:rPr>
                <w:color w:val="000000"/>
                <w:sz w:val="20"/>
                <w:szCs w:val="20"/>
              </w:rPr>
              <w:t>Q. 0.00</w:t>
            </w:r>
          </w:p>
        </w:tc>
      </w:tr>
      <w:tr w:rsidR="00D83D04" w:rsidRPr="00D83D04" w:rsidTr="00D83D04">
        <w:trPr>
          <w:trHeight w:val="852"/>
        </w:trPr>
        <w:tc>
          <w:tcPr>
            <w:tcW w:w="534" w:type="dxa"/>
            <w:vAlign w:val="center"/>
          </w:tcPr>
          <w:p w:rsidR="00D83D04" w:rsidRPr="009F3766" w:rsidRDefault="00D83D04" w:rsidP="00D83D04">
            <w:pPr>
              <w:rPr>
                <w:color w:val="000000"/>
                <w:sz w:val="22"/>
                <w:lang w:val="es-MX"/>
              </w:rPr>
            </w:pPr>
            <w:r>
              <w:rPr>
                <w:color w:val="000000"/>
                <w:sz w:val="22"/>
                <w:lang w:val="es-MX"/>
              </w:rPr>
              <w:t>11</w:t>
            </w:r>
          </w:p>
          <w:p w:rsidR="00D83D04" w:rsidRPr="009F3766" w:rsidRDefault="00D83D04" w:rsidP="00D83D04">
            <w:pPr>
              <w:rPr>
                <w:sz w:val="22"/>
                <w:lang w:val="es-MX"/>
              </w:rPr>
            </w:pPr>
          </w:p>
        </w:tc>
        <w:tc>
          <w:tcPr>
            <w:tcW w:w="992" w:type="dxa"/>
            <w:vAlign w:val="center"/>
          </w:tcPr>
          <w:p w:rsidR="00D83D04" w:rsidRPr="00A60D37" w:rsidRDefault="00D83D04" w:rsidP="00D83D04">
            <w:pPr>
              <w:jc w:val="center"/>
              <w:rPr>
                <w:color w:val="000000"/>
                <w:sz w:val="20"/>
                <w:szCs w:val="20"/>
              </w:rPr>
            </w:pPr>
            <w:r>
              <w:rPr>
                <w:color w:val="000000"/>
                <w:sz w:val="20"/>
                <w:szCs w:val="20"/>
              </w:rPr>
              <w:t>X</w:t>
            </w:r>
          </w:p>
        </w:tc>
        <w:tc>
          <w:tcPr>
            <w:tcW w:w="1417" w:type="dxa"/>
            <w:vAlign w:val="center"/>
          </w:tcPr>
          <w:p w:rsidR="00D83D04" w:rsidRPr="00A60D37" w:rsidRDefault="00D83D04" w:rsidP="00D83D04">
            <w:pPr>
              <w:jc w:val="center"/>
              <w:rPr>
                <w:color w:val="000000"/>
                <w:sz w:val="20"/>
                <w:szCs w:val="20"/>
              </w:rPr>
            </w:pPr>
          </w:p>
        </w:tc>
        <w:tc>
          <w:tcPr>
            <w:tcW w:w="8222" w:type="dxa"/>
            <w:vAlign w:val="center"/>
          </w:tcPr>
          <w:p w:rsidR="00D83D04" w:rsidRPr="006E12E6" w:rsidRDefault="00D83D04" w:rsidP="00D83D04">
            <w:pPr>
              <w:jc w:val="both"/>
              <w:rPr>
                <w:color w:val="000000"/>
                <w:sz w:val="20"/>
                <w:szCs w:val="20"/>
              </w:rPr>
            </w:pPr>
            <w:r w:rsidRPr="001662C3">
              <w:rPr>
                <w:color w:val="000000"/>
                <w:sz w:val="18"/>
                <w:szCs w:val="20"/>
              </w:rPr>
              <w:t>Comisión oficial, Apoyar en los trabajos de implementación de la imagen institucional, de la Dirección de Asistencia a la Administración Financiera Municipal -DAAFIM-, dichos trabajos se llevaron a cabo en el período comprendido del 20 al 24 de mayo</w:t>
            </w:r>
            <w:r>
              <w:rPr>
                <w:color w:val="000000"/>
                <w:sz w:val="18"/>
                <w:szCs w:val="20"/>
              </w:rPr>
              <w:t>.</w:t>
            </w:r>
          </w:p>
        </w:tc>
        <w:tc>
          <w:tcPr>
            <w:tcW w:w="2126" w:type="dxa"/>
            <w:vAlign w:val="center"/>
          </w:tcPr>
          <w:p w:rsidR="00D83D04" w:rsidRDefault="00D83D04" w:rsidP="00D83D04">
            <w:pPr>
              <w:jc w:val="center"/>
              <w:rPr>
                <w:color w:val="000000"/>
                <w:sz w:val="20"/>
                <w:szCs w:val="20"/>
              </w:rPr>
            </w:pPr>
            <w:r>
              <w:rPr>
                <w:color w:val="000000"/>
                <w:sz w:val="20"/>
                <w:szCs w:val="20"/>
              </w:rPr>
              <w:t>Juan Carlos Paredes Soto</w:t>
            </w:r>
          </w:p>
        </w:tc>
        <w:tc>
          <w:tcPr>
            <w:tcW w:w="2126" w:type="dxa"/>
            <w:vAlign w:val="center"/>
          </w:tcPr>
          <w:p w:rsidR="00D83D04" w:rsidRDefault="00D83D04" w:rsidP="00D83D04">
            <w:pPr>
              <w:jc w:val="center"/>
              <w:rPr>
                <w:color w:val="000000"/>
                <w:sz w:val="20"/>
                <w:szCs w:val="20"/>
              </w:rPr>
            </w:pPr>
            <w:r>
              <w:rPr>
                <w:color w:val="000000"/>
                <w:sz w:val="20"/>
                <w:szCs w:val="20"/>
              </w:rPr>
              <w:t>Departamento de Huehuetenango, Quiché, Sololá y Suchitepéquez</w:t>
            </w:r>
          </w:p>
        </w:tc>
        <w:tc>
          <w:tcPr>
            <w:tcW w:w="1418" w:type="dxa"/>
            <w:vAlign w:val="center"/>
          </w:tcPr>
          <w:p w:rsidR="00D83D04" w:rsidRPr="00A60D37" w:rsidRDefault="00D83D04" w:rsidP="00D83D04">
            <w:pPr>
              <w:jc w:val="center"/>
              <w:rPr>
                <w:color w:val="000000"/>
                <w:sz w:val="20"/>
                <w:szCs w:val="20"/>
              </w:rPr>
            </w:pPr>
            <w:r>
              <w:rPr>
                <w:color w:val="000000"/>
                <w:sz w:val="20"/>
                <w:szCs w:val="20"/>
              </w:rPr>
              <w:t>Q. 1,790.00</w:t>
            </w:r>
          </w:p>
        </w:tc>
        <w:tc>
          <w:tcPr>
            <w:tcW w:w="1276" w:type="dxa"/>
            <w:vAlign w:val="center"/>
          </w:tcPr>
          <w:p w:rsidR="00D83D04" w:rsidRDefault="00D83D04" w:rsidP="00D83D04">
            <w:pPr>
              <w:jc w:val="center"/>
              <w:rPr>
                <w:color w:val="000000"/>
                <w:sz w:val="20"/>
                <w:szCs w:val="20"/>
              </w:rPr>
            </w:pPr>
            <w:r>
              <w:rPr>
                <w:color w:val="000000"/>
                <w:sz w:val="20"/>
                <w:szCs w:val="20"/>
              </w:rPr>
              <w:t>Q. 0.00</w:t>
            </w:r>
          </w:p>
        </w:tc>
      </w:tr>
      <w:tr w:rsidR="00D83D04" w:rsidRPr="00D83D04" w:rsidTr="00D83D04">
        <w:trPr>
          <w:trHeight w:val="852"/>
        </w:trPr>
        <w:tc>
          <w:tcPr>
            <w:tcW w:w="534" w:type="dxa"/>
            <w:vAlign w:val="center"/>
          </w:tcPr>
          <w:p w:rsidR="00D83D04" w:rsidRDefault="00D83D04" w:rsidP="00D83D04">
            <w:pPr>
              <w:rPr>
                <w:color w:val="000000"/>
                <w:sz w:val="22"/>
                <w:lang w:val="es-MX"/>
              </w:rPr>
            </w:pPr>
            <w:r>
              <w:rPr>
                <w:color w:val="000000"/>
                <w:sz w:val="22"/>
                <w:lang w:val="es-MX"/>
              </w:rPr>
              <w:t>12</w:t>
            </w:r>
          </w:p>
        </w:tc>
        <w:tc>
          <w:tcPr>
            <w:tcW w:w="992" w:type="dxa"/>
            <w:vAlign w:val="center"/>
          </w:tcPr>
          <w:p w:rsidR="00D83D04" w:rsidRDefault="00D83D04" w:rsidP="00D83D04">
            <w:pPr>
              <w:jc w:val="center"/>
              <w:rPr>
                <w:color w:val="000000"/>
                <w:sz w:val="20"/>
                <w:szCs w:val="20"/>
              </w:rPr>
            </w:pPr>
            <w:r>
              <w:rPr>
                <w:color w:val="000000"/>
                <w:sz w:val="20"/>
                <w:szCs w:val="20"/>
              </w:rPr>
              <w:t>X</w:t>
            </w:r>
          </w:p>
        </w:tc>
        <w:tc>
          <w:tcPr>
            <w:tcW w:w="1417" w:type="dxa"/>
            <w:vAlign w:val="center"/>
          </w:tcPr>
          <w:p w:rsidR="00D83D04" w:rsidRDefault="00D83D04" w:rsidP="00D83D04">
            <w:pPr>
              <w:jc w:val="center"/>
              <w:rPr>
                <w:color w:val="000000"/>
                <w:sz w:val="20"/>
                <w:szCs w:val="20"/>
              </w:rPr>
            </w:pPr>
          </w:p>
        </w:tc>
        <w:tc>
          <w:tcPr>
            <w:tcW w:w="8222" w:type="dxa"/>
            <w:vAlign w:val="center"/>
          </w:tcPr>
          <w:p w:rsidR="00D83D04" w:rsidRPr="006E12E6" w:rsidRDefault="00D83D04" w:rsidP="00D83D04">
            <w:pPr>
              <w:jc w:val="both"/>
              <w:rPr>
                <w:color w:val="000000"/>
                <w:sz w:val="20"/>
                <w:szCs w:val="20"/>
              </w:rPr>
            </w:pPr>
            <w:r w:rsidRPr="00A156AA">
              <w:rPr>
                <w:color w:val="000000"/>
                <w:sz w:val="18"/>
                <w:szCs w:val="20"/>
              </w:rPr>
              <w:t>Comisión oficial, Apoyar en los trabajos de implementación de la imagen institucional, de la Dirección de Asistencia a la Administración Financiera Municipal -DAAFIM-, dichos trabajos se llevaron a cabo en el período comprendido del 20 al 24 de mayo</w:t>
            </w:r>
            <w:r>
              <w:rPr>
                <w:color w:val="000000"/>
                <w:sz w:val="18"/>
                <w:szCs w:val="20"/>
              </w:rPr>
              <w:t>.</w:t>
            </w:r>
          </w:p>
        </w:tc>
        <w:tc>
          <w:tcPr>
            <w:tcW w:w="2126" w:type="dxa"/>
            <w:vAlign w:val="center"/>
          </w:tcPr>
          <w:p w:rsidR="00D83D04" w:rsidRDefault="00D83D04" w:rsidP="00D83D04">
            <w:pPr>
              <w:jc w:val="center"/>
              <w:rPr>
                <w:color w:val="000000"/>
                <w:sz w:val="20"/>
                <w:szCs w:val="20"/>
              </w:rPr>
            </w:pPr>
            <w:r>
              <w:rPr>
                <w:color w:val="000000"/>
                <w:sz w:val="20"/>
                <w:szCs w:val="20"/>
              </w:rPr>
              <w:t>Ismael Isaac Palma López</w:t>
            </w:r>
          </w:p>
        </w:tc>
        <w:tc>
          <w:tcPr>
            <w:tcW w:w="2126" w:type="dxa"/>
            <w:vAlign w:val="center"/>
          </w:tcPr>
          <w:p w:rsidR="00D83D04" w:rsidRDefault="00D83D04" w:rsidP="00D83D04">
            <w:pPr>
              <w:jc w:val="center"/>
              <w:rPr>
                <w:color w:val="000000"/>
                <w:sz w:val="20"/>
                <w:szCs w:val="20"/>
              </w:rPr>
            </w:pPr>
            <w:r>
              <w:rPr>
                <w:color w:val="000000"/>
                <w:sz w:val="20"/>
                <w:szCs w:val="20"/>
              </w:rPr>
              <w:t>Departamento de Huehuetenango, Quiché, Sololá y Suchitepéquez</w:t>
            </w:r>
          </w:p>
        </w:tc>
        <w:tc>
          <w:tcPr>
            <w:tcW w:w="1418" w:type="dxa"/>
            <w:vAlign w:val="center"/>
          </w:tcPr>
          <w:p w:rsidR="00D83D04" w:rsidRPr="00A60D37" w:rsidRDefault="00D83D04" w:rsidP="00D83D04">
            <w:pPr>
              <w:jc w:val="center"/>
              <w:rPr>
                <w:color w:val="000000"/>
                <w:sz w:val="20"/>
                <w:szCs w:val="20"/>
              </w:rPr>
            </w:pPr>
            <w:r>
              <w:rPr>
                <w:color w:val="000000"/>
                <w:sz w:val="20"/>
                <w:szCs w:val="20"/>
              </w:rPr>
              <w:t>Q. 1,808.00</w:t>
            </w:r>
          </w:p>
        </w:tc>
        <w:tc>
          <w:tcPr>
            <w:tcW w:w="1276" w:type="dxa"/>
            <w:vAlign w:val="center"/>
          </w:tcPr>
          <w:p w:rsidR="00D83D04" w:rsidRDefault="00D83D04" w:rsidP="00D83D04">
            <w:pPr>
              <w:jc w:val="center"/>
              <w:rPr>
                <w:color w:val="000000"/>
                <w:sz w:val="20"/>
                <w:szCs w:val="20"/>
              </w:rPr>
            </w:pPr>
            <w:r>
              <w:rPr>
                <w:color w:val="000000"/>
                <w:sz w:val="20"/>
                <w:szCs w:val="20"/>
              </w:rPr>
              <w:t>Q. 0.00</w:t>
            </w:r>
          </w:p>
        </w:tc>
      </w:tr>
      <w:tr w:rsidR="00D83D04" w:rsidRPr="00D83D04" w:rsidTr="00D83D04">
        <w:trPr>
          <w:trHeight w:val="852"/>
        </w:trPr>
        <w:tc>
          <w:tcPr>
            <w:tcW w:w="534" w:type="dxa"/>
            <w:vAlign w:val="center"/>
          </w:tcPr>
          <w:p w:rsidR="00D83D04" w:rsidRDefault="00D83D04" w:rsidP="00D83D04">
            <w:pPr>
              <w:rPr>
                <w:color w:val="000000"/>
                <w:sz w:val="22"/>
                <w:lang w:val="es-MX"/>
              </w:rPr>
            </w:pPr>
            <w:r>
              <w:rPr>
                <w:color w:val="000000"/>
                <w:sz w:val="22"/>
                <w:lang w:val="es-MX"/>
              </w:rPr>
              <w:t>13</w:t>
            </w:r>
          </w:p>
        </w:tc>
        <w:tc>
          <w:tcPr>
            <w:tcW w:w="992" w:type="dxa"/>
            <w:vAlign w:val="center"/>
          </w:tcPr>
          <w:p w:rsidR="00D83D04" w:rsidRDefault="00D83D04" w:rsidP="00D83D04">
            <w:pPr>
              <w:jc w:val="center"/>
              <w:rPr>
                <w:color w:val="000000"/>
                <w:sz w:val="20"/>
                <w:szCs w:val="20"/>
              </w:rPr>
            </w:pPr>
            <w:r>
              <w:rPr>
                <w:color w:val="000000"/>
                <w:sz w:val="20"/>
                <w:szCs w:val="20"/>
              </w:rPr>
              <w:t>X</w:t>
            </w:r>
          </w:p>
        </w:tc>
        <w:tc>
          <w:tcPr>
            <w:tcW w:w="1417" w:type="dxa"/>
            <w:vAlign w:val="center"/>
          </w:tcPr>
          <w:p w:rsidR="00D83D04" w:rsidRDefault="00D83D04" w:rsidP="00D83D04">
            <w:pPr>
              <w:jc w:val="center"/>
              <w:rPr>
                <w:color w:val="000000"/>
                <w:sz w:val="20"/>
                <w:szCs w:val="20"/>
              </w:rPr>
            </w:pPr>
          </w:p>
        </w:tc>
        <w:tc>
          <w:tcPr>
            <w:tcW w:w="8222" w:type="dxa"/>
            <w:vAlign w:val="center"/>
          </w:tcPr>
          <w:p w:rsidR="00D83D04" w:rsidRPr="006E12E6" w:rsidRDefault="00D83D04" w:rsidP="00D83D04">
            <w:pPr>
              <w:jc w:val="both"/>
              <w:rPr>
                <w:color w:val="000000"/>
                <w:sz w:val="20"/>
                <w:szCs w:val="20"/>
              </w:rPr>
            </w:pPr>
            <w:r w:rsidRPr="00955AE0">
              <w:rPr>
                <w:color w:val="000000"/>
                <w:sz w:val="18"/>
                <w:szCs w:val="20"/>
              </w:rPr>
              <w:t xml:space="preserve">Comisión oficial,  Trasladar personal de la DAA quienes estuvieron apoyando en los trabajos de implementación de la imagen institucional, de la Dirección de Asistencia a la Administración Financiera Municipal -DAAFIM-,  dichos trabajos se llevaron a cabo en el período comprendido del 20 al 24 de </w:t>
            </w:r>
            <w:r>
              <w:rPr>
                <w:color w:val="000000"/>
                <w:sz w:val="18"/>
                <w:szCs w:val="20"/>
              </w:rPr>
              <w:t>mayo.</w:t>
            </w:r>
          </w:p>
        </w:tc>
        <w:tc>
          <w:tcPr>
            <w:tcW w:w="2126" w:type="dxa"/>
            <w:vAlign w:val="center"/>
          </w:tcPr>
          <w:p w:rsidR="00D83D04" w:rsidRDefault="00D83D04" w:rsidP="00D83D04">
            <w:pPr>
              <w:jc w:val="center"/>
              <w:rPr>
                <w:color w:val="000000"/>
                <w:sz w:val="20"/>
                <w:szCs w:val="20"/>
              </w:rPr>
            </w:pPr>
            <w:r>
              <w:rPr>
                <w:color w:val="000000"/>
                <w:sz w:val="20"/>
                <w:szCs w:val="20"/>
              </w:rPr>
              <w:t>Héctor Fernando Vargas Larios</w:t>
            </w:r>
          </w:p>
        </w:tc>
        <w:tc>
          <w:tcPr>
            <w:tcW w:w="2126" w:type="dxa"/>
            <w:vAlign w:val="center"/>
          </w:tcPr>
          <w:p w:rsidR="00D83D04" w:rsidRDefault="00D83D04" w:rsidP="00D83D04">
            <w:pPr>
              <w:jc w:val="center"/>
              <w:rPr>
                <w:color w:val="000000"/>
                <w:sz w:val="20"/>
                <w:szCs w:val="20"/>
              </w:rPr>
            </w:pPr>
            <w:r>
              <w:rPr>
                <w:color w:val="000000"/>
                <w:sz w:val="20"/>
                <w:szCs w:val="20"/>
              </w:rPr>
              <w:t>Departamento de Jutiapa, Baja Verapaz y Chimaltenango</w:t>
            </w:r>
          </w:p>
        </w:tc>
        <w:tc>
          <w:tcPr>
            <w:tcW w:w="1418" w:type="dxa"/>
            <w:vAlign w:val="center"/>
          </w:tcPr>
          <w:p w:rsidR="00D83D04" w:rsidRPr="00A60D37" w:rsidRDefault="00D83D04" w:rsidP="00D83D04">
            <w:pPr>
              <w:jc w:val="center"/>
              <w:rPr>
                <w:color w:val="000000"/>
                <w:sz w:val="20"/>
                <w:szCs w:val="20"/>
              </w:rPr>
            </w:pPr>
            <w:r>
              <w:rPr>
                <w:color w:val="000000"/>
                <w:sz w:val="20"/>
                <w:szCs w:val="20"/>
              </w:rPr>
              <w:t>Q. 1,718.50</w:t>
            </w:r>
          </w:p>
        </w:tc>
        <w:tc>
          <w:tcPr>
            <w:tcW w:w="1276" w:type="dxa"/>
            <w:vAlign w:val="center"/>
          </w:tcPr>
          <w:p w:rsidR="00D83D04" w:rsidRDefault="00D83D04" w:rsidP="00D83D04">
            <w:pPr>
              <w:jc w:val="center"/>
              <w:rPr>
                <w:color w:val="000000"/>
                <w:sz w:val="20"/>
                <w:szCs w:val="20"/>
              </w:rPr>
            </w:pPr>
            <w:r>
              <w:rPr>
                <w:color w:val="000000"/>
                <w:sz w:val="20"/>
                <w:szCs w:val="20"/>
              </w:rPr>
              <w:t>Q. 0.00</w:t>
            </w:r>
          </w:p>
        </w:tc>
      </w:tr>
    </w:tbl>
    <w:p w:rsidR="00D83D04" w:rsidRDefault="00D83D04" w:rsidP="0043321B">
      <w:pPr>
        <w:rPr>
          <w:b/>
          <w:iCs/>
          <w:color w:val="943634"/>
          <w:sz w:val="14"/>
          <w:szCs w:val="28"/>
          <w:lang w:val="es-GT"/>
        </w:rPr>
      </w:pP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r>
        <w:rPr>
          <w:b/>
          <w:iCs/>
          <w:color w:val="943634"/>
          <w:sz w:val="14"/>
          <w:szCs w:val="28"/>
          <w:lang w:val="es-GT"/>
        </w:rPr>
        <w:tab/>
      </w:r>
    </w:p>
    <w:tbl>
      <w:tblPr>
        <w:tblpPr w:leftFromText="141" w:rightFromText="141" w:vertAnchor="page" w:horzAnchor="margin" w:tblpX="-459" w:tblpY="220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222"/>
        <w:gridCol w:w="2126"/>
        <w:gridCol w:w="2126"/>
        <w:gridCol w:w="1418"/>
        <w:gridCol w:w="1276"/>
      </w:tblGrid>
      <w:tr w:rsidR="00D83D04" w:rsidRPr="00273318" w:rsidTr="00092561">
        <w:trPr>
          <w:trHeight w:val="635"/>
          <w:tblHeader/>
        </w:trPr>
        <w:tc>
          <w:tcPr>
            <w:tcW w:w="18111" w:type="dxa"/>
            <w:gridSpan w:val="8"/>
            <w:tcBorders>
              <w:bottom w:val="single" w:sz="4" w:space="0" w:color="000000"/>
            </w:tcBorders>
            <w:shd w:val="clear" w:color="auto" w:fill="C6D9F1"/>
            <w:vAlign w:val="center"/>
          </w:tcPr>
          <w:p w:rsidR="00D83D04" w:rsidRPr="00273318" w:rsidRDefault="00D83D04" w:rsidP="00092561">
            <w:pPr>
              <w:jc w:val="center"/>
              <w:rPr>
                <w:b/>
                <w:iCs/>
                <w:color w:val="943634"/>
                <w:sz w:val="28"/>
                <w:szCs w:val="28"/>
                <w:lang w:val="es-GT"/>
              </w:rPr>
            </w:pPr>
            <w:r>
              <w:rPr>
                <w:b/>
                <w:iCs/>
                <w:color w:val="943634"/>
                <w:sz w:val="22"/>
                <w:szCs w:val="28"/>
                <w:lang w:val="es-GT"/>
              </w:rPr>
              <w:lastRenderedPageBreak/>
              <w:t xml:space="preserve">MAYO </w:t>
            </w:r>
            <w:r w:rsidRPr="00F50162">
              <w:rPr>
                <w:b/>
                <w:iCs/>
                <w:color w:val="943634"/>
                <w:sz w:val="22"/>
                <w:szCs w:val="28"/>
                <w:lang w:val="es-GT"/>
              </w:rPr>
              <w:t xml:space="preserve"> 2019</w:t>
            </w:r>
          </w:p>
        </w:tc>
      </w:tr>
      <w:tr w:rsidR="00D83D04" w:rsidRPr="00F50162" w:rsidTr="00092561">
        <w:trPr>
          <w:trHeight w:val="448"/>
          <w:tblHeader/>
        </w:trPr>
        <w:tc>
          <w:tcPr>
            <w:tcW w:w="534" w:type="dxa"/>
            <w:vMerge w:val="restart"/>
            <w:shd w:val="clear" w:color="auto" w:fill="C6D9F1"/>
            <w:vAlign w:val="center"/>
          </w:tcPr>
          <w:p w:rsidR="00D83D04" w:rsidRPr="00F50162" w:rsidRDefault="00D83D04" w:rsidP="00092561">
            <w:pPr>
              <w:rPr>
                <w:b/>
                <w:sz w:val="18"/>
                <w:szCs w:val="18"/>
              </w:rPr>
            </w:pPr>
            <w:r w:rsidRPr="00F50162">
              <w:rPr>
                <w:b/>
                <w:sz w:val="18"/>
                <w:szCs w:val="18"/>
              </w:rPr>
              <w:t>No.</w:t>
            </w:r>
          </w:p>
        </w:tc>
        <w:tc>
          <w:tcPr>
            <w:tcW w:w="2409" w:type="dxa"/>
            <w:gridSpan w:val="2"/>
            <w:shd w:val="clear" w:color="auto" w:fill="C6D9F1"/>
            <w:vAlign w:val="center"/>
          </w:tcPr>
          <w:p w:rsidR="00D83D04" w:rsidRPr="00F50162" w:rsidRDefault="00D83D04" w:rsidP="00092561">
            <w:pPr>
              <w:jc w:val="center"/>
              <w:rPr>
                <w:b/>
                <w:sz w:val="18"/>
                <w:szCs w:val="18"/>
              </w:rPr>
            </w:pPr>
            <w:r w:rsidRPr="00F50162">
              <w:rPr>
                <w:b/>
                <w:sz w:val="18"/>
                <w:szCs w:val="18"/>
              </w:rPr>
              <w:t>Tipo de Viaje</w:t>
            </w:r>
          </w:p>
        </w:tc>
        <w:tc>
          <w:tcPr>
            <w:tcW w:w="8222"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Objetivos de la Comisión</w:t>
            </w:r>
          </w:p>
        </w:tc>
        <w:tc>
          <w:tcPr>
            <w:tcW w:w="2126"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Personal autorizado                en la Comisión</w:t>
            </w:r>
          </w:p>
        </w:tc>
        <w:tc>
          <w:tcPr>
            <w:tcW w:w="2126"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Destino de la Comisión</w:t>
            </w:r>
          </w:p>
        </w:tc>
        <w:tc>
          <w:tcPr>
            <w:tcW w:w="1418"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Costo de viáticos</w:t>
            </w:r>
          </w:p>
        </w:tc>
        <w:tc>
          <w:tcPr>
            <w:tcW w:w="1276"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Costo de boletos</w:t>
            </w:r>
          </w:p>
        </w:tc>
      </w:tr>
      <w:tr w:rsidR="00D83D04" w:rsidRPr="008E13D3" w:rsidTr="00092561">
        <w:trPr>
          <w:trHeight w:val="258"/>
        </w:trPr>
        <w:tc>
          <w:tcPr>
            <w:tcW w:w="534" w:type="dxa"/>
            <w:vMerge/>
            <w:shd w:val="clear" w:color="auto" w:fill="C6D9F1"/>
            <w:vAlign w:val="center"/>
          </w:tcPr>
          <w:p w:rsidR="00D83D04" w:rsidRPr="008E13D3" w:rsidRDefault="00D83D04" w:rsidP="00092561">
            <w:pPr>
              <w:jc w:val="center"/>
              <w:rPr>
                <w:b/>
                <w:sz w:val="20"/>
                <w:szCs w:val="20"/>
              </w:rPr>
            </w:pPr>
          </w:p>
        </w:tc>
        <w:tc>
          <w:tcPr>
            <w:tcW w:w="992" w:type="dxa"/>
            <w:shd w:val="clear" w:color="auto" w:fill="C6D9F1"/>
            <w:vAlign w:val="center"/>
          </w:tcPr>
          <w:p w:rsidR="00D83D04" w:rsidRPr="00F50162" w:rsidRDefault="00D83D04" w:rsidP="00092561">
            <w:pPr>
              <w:jc w:val="center"/>
              <w:rPr>
                <w:b/>
                <w:sz w:val="18"/>
                <w:szCs w:val="20"/>
              </w:rPr>
            </w:pPr>
            <w:r w:rsidRPr="00F50162">
              <w:rPr>
                <w:b/>
                <w:sz w:val="18"/>
                <w:szCs w:val="20"/>
              </w:rPr>
              <w:t>Nacional</w:t>
            </w:r>
          </w:p>
          <w:p w:rsidR="00D83D04" w:rsidRPr="00F50162" w:rsidRDefault="00D83D04" w:rsidP="00092561">
            <w:pPr>
              <w:jc w:val="center"/>
              <w:rPr>
                <w:b/>
                <w:sz w:val="18"/>
                <w:szCs w:val="20"/>
              </w:rPr>
            </w:pPr>
          </w:p>
        </w:tc>
        <w:tc>
          <w:tcPr>
            <w:tcW w:w="1417" w:type="dxa"/>
            <w:shd w:val="clear" w:color="auto" w:fill="C6D9F1"/>
            <w:vAlign w:val="center"/>
          </w:tcPr>
          <w:p w:rsidR="00D83D04" w:rsidRPr="00F50162" w:rsidRDefault="00D83D04" w:rsidP="00092561">
            <w:pPr>
              <w:jc w:val="center"/>
              <w:rPr>
                <w:b/>
                <w:sz w:val="18"/>
                <w:szCs w:val="20"/>
              </w:rPr>
            </w:pPr>
            <w:r w:rsidRPr="00F50162">
              <w:rPr>
                <w:b/>
                <w:sz w:val="18"/>
                <w:szCs w:val="20"/>
              </w:rPr>
              <w:t>Internacional</w:t>
            </w:r>
          </w:p>
          <w:p w:rsidR="00D83D04" w:rsidRPr="00F50162" w:rsidRDefault="00D83D04" w:rsidP="00092561">
            <w:pPr>
              <w:jc w:val="center"/>
              <w:rPr>
                <w:b/>
                <w:sz w:val="18"/>
                <w:szCs w:val="20"/>
              </w:rPr>
            </w:pPr>
          </w:p>
        </w:tc>
        <w:tc>
          <w:tcPr>
            <w:tcW w:w="8222" w:type="dxa"/>
            <w:vMerge/>
            <w:shd w:val="clear" w:color="auto" w:fill="C6D9F1"/>
            <w:vAlign w:val="center"/>
          </w:tcPr>
          <w:p w:rsidR="00D83D04" w:rsidRPr="008E13D3" w:rsidRDefault="00D83D04" w:rsidP="00092561">
            <w:pPr>
              <w:jc w:val="center"/>
              <w:rPr>
                <w:b/>
                <w:sz w:val="20"/>
                <w:szCs w:val="20"/>
              </w:rPr>
            </w:pPr>
          </w:p>
        </w:tc>
        <w:tc>
          <w:tcPr>
            <w:tcW w:w="2126" w:type="dxa"/>
            <w:vMerge/>
            <w:shd w:val="clear" w:color="auto" w:fill="C6D9F1"/>
            <w:vAlign w:val="center"/>
          </w:tcPr>
          <w:p w:rsidR="00D83D04" w:rsidRPr="008E13D3" w:rsidRDefault="00D83D04" w:rsidP="00092561">
            <w:pPr>
              <w:jc w:val="center"/>
              <w:rPr>
                <w:b/>
                <w:sz w:val="20"/>
                <w:szCs w:val="20"/>
              </w:rPr>
            </w:pPr>
          </w:p>
        </w:tc>
        <w:tc>
          <w:tcPr>
            <w:tcW w:w="2126" w:type="dxa"/>
            <w:vMerge/>
            <w:shd w:val="clear" w:color="auto" w:fill="C6D9F1"/>
            <w:vAlign w:val="center"/>
          </w:tcPr>
          <w:p w:rsidR="00D83D04" w:rsidRPr="008E13D3" w:rsidRDefault="00D83D04" w:rsidP="00092561">
            <w:pPr>
              <w:jc w:val="center"/>
              <w:rPr>
                <w:b/>
                <w:sz w:val="20"/>
                <w:szCs w:val="20"/>
              </w:rPr>
            </w:pPr>
          </w:p>
        </w:tc>
        <w:tc>
          <w:tcPr>
            <w:tcW w:w="1418" w:type="dxa"/>
            <w:vMerge/>
            <w:shd w:val="clear" w:color="auto" w:fill="C6D9F1"/>
            <w:vAlign w:val="center"/>
          </w:tcPr>
          <w:p w:rsidR="00D83D04" w:rsidRPr="008E13D3" w:rsidRDefault="00D83D04" w:rsidP="00092561">
            <w:pPr>
              <w:jc w:val="center"/>
              <w:rPr>
                <w:b/>
                <w:sz w:val="20"/>
                <w:szCs w:val="20"/>
              </w:rPr>
            </w:pPr>
          </w:p>
        </w:tc>
        <w:tc>
          <w:tcPr>
            <w:tcW w:w="1276" w:type="dxa"/>
            <w:vMerge/>
            <w:shd w:val="clear" w:color="auto" w:fill="C6D9F1"/>
          </w:tcPr>
          <w:p w:rsidR="00D83D04" w:rsidRPr="008E13D3" w:rsidRDefault="00D83D04" w:rsidP="00092561">
            <w:pPr>
              <w:jc w:val="center"/>
              <w:rPr>
                <w:b/>
                <w:sz w:val="20"/>
                <w:szCs w:val="20"/>
              </w:rPr>
            </w:pPr>
          </w:p>
        </w:tc>
      </w:tr>
      <w:tr w:rsidR="00D83D04" w:rsidRPr="00A60D37" w:rsidTr="00092561">
        <w:trPr>
          <w:trHeight w:val="1013"/>
        </w:trPr>
        <w:tc>
          <w:tcPr>
            <w:tcW w:w="534" w:type="dxa"/>
            <w:vAlign w:val="center"/>
          </w:tcPr>
          <w:p w:rsidR="00D83D04" w:rsidRDefault="00D83D04" w:rsidP="00D83D04">
            <w:pPr>
              <w:rPr>
                <w:color w:val="000000"/>
                <w:sz w:val="22"/>
                <w:lang w:val="es-MX"/>
              </w:rPr>
            </w:pPr>
            <w:r>
              <w:rPr>
                <w:color w:val="000000"/>
                <w:sz w:val="22"/>
                <w:lang w:val="es-MX"/>
              </w:rPr>
              <w:t>14</w:t>
            </w:r>
          </w:p>
        </w:tc>
        <w:tc>
          <w:tcPr>
            <w:tcW w:w="992" w:type="dxa"/>
            <w:vAlign w:val="center"/>
          </w:tcPr>
          <w:p w:rsidR="00D83D04" w:rsidRPr="00A60D37" w:rsidRDefault="00D83D04" w:rsidP="00D83D04">
            <w:pPr>
              <w:jc w:val="center"/>
              <w:rPr>
                <w:color w:val="000000"/>
                <w:sz w:val="20"/>
                <w:szCs w:val="20"/>
              </w:rPr>
            </w:pPr>
            <w:r>
              <w:rPr>
                <w:color w:val="000000"/>
                <w:sz w:val="20"/>
                <w:szCs w:val="20"/>
              </w:rPr>
              <w:t>X</w:t>
            </w:r>
          </w:p>
        </w:tc>
        <w:tc>
          <w:tcPr>
            <w:tcW w:w="1417" w:type="dxa"/>
            <w:vAlign w:val="center"/>
          </w:tcPr>
          <w:p w:rsidR="00D83D04" w:rsidRPr="00A60D37" w:rsidRDefault="00D83D04" w:rsidP="00D83D04">
            <w:pPr>
              <w:jc w:val="center"/>
              <w:rPr>
                <w:color w:val="000000"/>
                <w:sz w:val="20"/>
                <w:szCs w:val="20"/>
              </w:rPr>
            </w:pPr>
          </w:p>
        </w:tc>
        <w:tc>
          <w:tcPr>
            <w:tcW w:w="8222" w:type="dxa"/>
            <w:vAlign w:val="center"/>
          </w:tcPr>
          <w:p w:rsidR="00D83D04" w:rsidRPr="006E12E6" w:rsidRDefault="00D83D04" w:rsidP="00D83D04">
            <w:pPr>
              <w:jc w:val="both"/>
              <w:rPr>
                <w:color w:val="000000"/>
                <w:sz w:val="20"/>
                <w:szCs w:val="20"/>
              </w:rPr>
            </w:pPr>
            <w:r w:rsidRPr="002C10E1">
              <w:rPr>
                <w:color w:val="000000"/>
                <w:sz w:val="20"/>
                <w:szCs w:val="20"/>
              </w:rPr>
              <w:t>Comisión oficial,  Trasladar personal de la DAA quienes estuvieron apoyando en los trabajos de implementación, de la Dirección de Asistencia a la Administración Financiera Municipal -DAAFIM-, dichos trabajos se llevaron a cabo en el período comprendido de</w:t>
            </w:r>
            <w:r>
              <w:rPr>
                <w:color w:val="000000"/>
                <w:sz w:val="20"/>
                <w:szCs w:val="20"/>
              </w:rPr>
              <w:t>l 20 al 24 de mayo</w:t>
            </w:r>
            <w:r w:rsidRPr="002C10E1">
              <w:rPr>
                <w:color w:val="000000"/>
                <w:sz w:val="20"/>
                <w:szCs w:val="20"/>
              </w:rPr>
              <w:t>.</w:t>
            </w:r>
          </w:p>
        </w:tc>
        <w:tc>
          <w:tcPr>
            <w:tcW w:w="2126" w:type="dxa"/>
            <w:vAlign w:val="center"/>
          </w:tcPr>
          <w:p w:rsidR="00D83D04" w:rsidRDefault="00D83D04" w:rsidP="00D83D04">
            <w:pPr>
              <w:jc w:val="center"/>
              <w:rPr>
                <w:color w:val="000000"/>
                <w:sz w:val="20"/>
                <w:szCs w:val="20"/>
              </w:rPr>
            </w:pPr>
            <w:r>
              <w:rPr>
                <w:color w:val="000000"/>
                <w:sz w:val="20"/>
                <w:szCs w:val="20"/>
              </w:rPr>
              <w:t>Edgar Leopoldo Pineda de Paz</w:t>
            </w:r>
          </w:p>
        </w:tc>
        <w:tc>
          <w:tcPr>
            <w:tcW w:w="2126" w:type="dxa"/>
            <w:vAlign w:val="center"/>
          </w:tcPr>
          <w:p w:rsidR="00D83D04" w:rsidRDefault="00D83D04" w:rsidP="00D83D04">
            <w:pPr>
              <w:jc w:val="center"/>
              <w:rPr>
                <w:color w:val="000000"/>
                <w:sz w:val="20"/>
                <w:szCs w:val="20"/>
              </w:rPr>
            </w:pPr>
            <w:r>
              <w:rPr>
                <w:color w:val="000000"/>
                <w:sz w:val="20"/>
                <w:szCs w:val="20"/>
              </w:rPr>
              <w:t>Departamento de Huehuetenango, Quiché, Sololá y Suchitepéquez</w:t>
            </w:r>
          </w:p>
        </w:tc>
        <w:tc>
          <w:tcPr>
            <w:tcW w:w="1418" w:type="dxa"/>
            <w:vAlign w:val="center"/>
          </w:tcPr>
          <w:p w:rsidR="00D83D04" w:rsidRPr="00A60D37" w:rsidRDefault="00D83D04" w:rsidP="00D83D04">
            <w:pPr>
              <w:jc w:val="center"/>
              <w:rPr>
                <w:color w:val="000000"/>
                <w:sz w:val="20"/>
                <w:szCs w:val="20"/>
              </w:rPr>
            </w:pPr>
            <w:r>
              <w:rPr>
                <w:color w:val="000000"/>
                <w:sz w:val="20"/>
                <w:szCs w:val="20"/>
              </w:rPr>
              <w:t>Q.   1,853.25</w:t>
            </w:r>
          </w:p>
        </w:tc>
        <w:tc>
          <w:tcPr>
            <w:tcW w:w="1276" w:type="dxa"/>
            <w:vAlign w:val="center"/>
          </w:tcPr>
          <w:p w:rsidR="00D83D04" w:rsidRPr="00A60D37" w:rsidRDefault="00D83D04" w:rsidP="00D83D04">
            <w:pPr>
              <w:rPr>
                <w:color w:val="000000"/>
                <w:sz w:val="20"/>
                <w:szCs w:val="20"/>
              </w:rPr>
            </w:pPr>
            <w:r>
              <w:rPr>
                <w:color w:val="000000"/>
                <w:sz w:val="20"/>
                <w:szCs w:val="20"/>
              </w:rPr>
              <w:t>Q.    0.00</w:t>
            </w:r>
          </w:p>
        </w:tc>
      </w:tr>
      <w:tr w:rsidR="00D83D04" w:rsidRPr="00A60D37" w:rsidTr="00092561">
        <w:trPr>
          <w:trHeight w:val="830"/>
        </w:trPr>
        <w:tc>
          <w:tcPr>
            <w:tcW w:w="534" w:type="dxa"/>
            <w:vAlign w:val="center"/>
          </w:tcPr>
          <w:p w:rsidR="00D83D04" w:rsidRDefault="00D83D04" w:rsidP="00D83D04">
            <w:pPr>
              <w:rPr>
                <w:color w:val="000000"/>
                <w:sz w:val="22"/>
                <w:lang w:val="es-MX"/>
              </w:rPr>
            </w:pPr>
            <w:r>
              <w:rPr>
                <w:color w:val="000000"/>
                <w:sz w:val="22"/>
                <w:lang w:val="es-MX"/>
              </w:rPr>
              <w:t>15</w:t>
            </w:r>
          </w:p>
        </w:tc>
        <w:tc>
          <w:tcPr>
            <w:tcW w:w="992" w:type="dxa"/>
            <w:vAlign w:val="center"/>
          </w:tcPr>
          <w:p w:rsidR="00D83D04" w:rsidRDefault="00D83D04" w:rsidP="00D83D04">
            <w:pPr>
              <w:jc w:val="center"/>
              <w:rPr>
                <w:color w:val="000000"/>
                <w:sz w:val="20"/>
                <w:szCs w:val="20"/>
              </w:rPr>
            </w:pPr>
            <w:r>
              <w:rPr>
                <w:color w:val="000000"/>
                <w:sz w:val="20"/>
                <w:szCs w:val="20"/>
              </w:rPr>
              <w:t>X</w:t>
            </w:r>
          </w:p>
        </w:tc>
        <w:tc>
          <w:tcPr>
            <w:tcW w:w="1417" w:type="dxa"/>
            <w:vAlign w:val="center"/>
          </w:tcPr>
          <w:p w:rsidR="00D83D04" w:rsidRDefault="00D83D04" w:rsidP="00D83D04">
            <w:pPr>
              <w:jc w:val="center"/>
              <w:rPr>
                <w:color w:val="000000"/>
                <w:sz w:val="20"/>
                <w:szCs w:val="20"/>
              </w:rPr>
            </w:pPr>
          </w:p>
        </w:tc>
        <w:tc>
          <w:tcPr>
            <w:tcW w:w="8222" w:type="dxa"/>
            <w:vAlign w:val="center"/>
          </w:tcPr>
          <w:p w:rsidR="00D83D04" w:rsidRPr="006E12E6" w:rsidRDefault="00D83D04" w:rsidP="00D83D04">
            <w:pPr>
              <w:jc w:val="both"/>
              <w:rPr>
                <w:color w:val="000000"/>
                <w:sz w:val="20"/>
                <w:szCs w:val="20"/>
              </w:rPr>
            </w:pPr>
            <w:r w:rsidRPr="00476E84">
              <w:rPr>
                <w:color w:val="000000"/>
                <w:sz w:val="20"/>
                <w:szCs w:val="20"/>
              </w:rPr>
              <w:t>Comisión oficial, se apoyó en el Diplomado de "Gestión por Resultados para Gobiernos Locales", a los departamentos de Baja Verapaz, Alta Verapaz y Zacapa, el cual se llevó a cabo en el período comprendido del 20 al 24 de mayo de 2019.</w:t>
            </w:r>
          </w:p>
        </w:tc>
        <w:tc>
          <w:tcPr>
            <w:tcW w:w="2126" w:type="dxa"/>
            <w:vAlign w:val="center"/>
          </w:tcPr>
          <w:p w:rsidR="00D83D04" w:rsidRDefault="00D83D04" w:rsidP="00D83D04">
            <w:pPr>
              <w:jc w:val="center"/>
              <w:rPr>
                <w:color w:val="000000"/>
                <w:sz w:val="20"/>
                <w:szCs w:val="20"/>
              </w:rPr>
            </w:pPr>
            <w:r>
              <w:rPr>
                <w:color w:val="000000"/>
                <w:sz w:val="20"/>
                <w:szCs w:val="20"/>
              </w:rPr>
              <w:t>William Rocael Orozco Vasquez</w:t>
            </w:r>
          </w:p>
        </w:tc>
        <w:tc>
          <w:tcPr>
            <w:tcW w:w="2126" w:type="dxa"/>
            <w:vAlign w:val="center"/>
          </w:tcPr>
          <w:p w:rsidR="00D83D04" w:rsidRDefault="00D83D04" w:rsidP="00D83D04">
            <w:pPr>
              <w:jc w:val="center"/>
              <w:rPr>
                <w:color w:val="000000"/>
                <w:sz w:val="20"/>
                <w:szCs w:val="20"/>
              </w:rPr>
            </w:pPr>
            <w:r w:rsidRPr="00476E84">
              <w:rPr>
                <w:color w:val="000000"/>
                <w:sz w:val="20"/>
                <w:szCs w:val="20"/>
              </w:rPr>
              <w:t>Departamento de Baja Verapaz, Alta Verapaz y Zacapa</w:t>
            </w:r>
          </w:p>
        </w:tc>
        <w:tc>
          <w:tcPr>
            <w:tcW w:w="1418" w:type="dxa"/>
            <w:vAlign w:val="center"/>
          </w:tcPr>
          <w:p w:rsidR="00D83D04" w:rsidRPr="00A60D37" w:rsidRDefault="00D83D04" w:rsidP="00D83D04">
            <w:pPr>
              <w:jc w:val="center"/>
              <w:rPr>
                <w:color w:val="000000"/>
                <w:sz w:val="20"/>
                <w:szCs w:val="20"/>
              </w:rPr>
            </w:pPr>
            <w:r>
              <w:rPr>
                <w:color w:val="000000"/>
                <w:sz w:val="20"/>
                <w:szCs w:val="20"/>
              </w:rPr>
              <w:t>Q. 1,281.00</w:t>
            </w:r>
          </w:p>
        </w:tc>
        <w:tc>
          <w:tcPr>
            <w:tcW w:w="1276" w:type="dxa"/>
            <w:vAlign w:val="center"/>
          </w:tcPr>
          <w:p w:rsidR="00D83D04" w:rsidRPr="00A60D37" w:rsidRDefault="00D83D04" w:rsidP="00D83D04">
            <w:pPr>
              <w:jc w:val="center"/>
              <w:rPr>
                <w:color w:val="000000"/>
                <w:sz w:val="20"/>
                <w:szCs w:val="20"/>
              </w:rPr>
            </w:pPr>
            <w:r>
              <w:rPr>
                <w:color w:val="000000"/>
                <w:sz w:val="20"/>
                <w:szCs w:val="20"/>
              </w:rPr>
              <w:t>Q.  0.00</w:t>
            </w:r>
          </w:p>
        </w:tc>
      </w:tr>
      <w:tr w:rsidR="00D83D04" w:rsidRPr="00A60D37" w:rsidTr="00092561">
        <w:trPr>
          <w:trHeight w:val="835"/>
        </w:trPr>
        <w:tc>
          <w:tcPr>
            <w:tcW w:w="534" w:type="dxa"/>
            <w:vAlign w:val="center"/>
          </w:tcPr>
          <w:p w:rsidR="00D83D04" w:rsidRDefault="00D83D04" w:rsidP="00D83D04">
            <w:pPr>
              <w:rPr>
                <w:color w:val="000000"/>
                <w:sz w:val="22"/>
                <w:lang w:val="es-MX"/>
              </w:rPr>
            </w:pPr>
            <w:r>
              <w:rPr>
                <w:color w:val="000000"/>
                <w:sz w:val="22"/>
                <w:lang w:val="es-MX"/>
              </w:rPr>
              <w:t>16</w:t>
            </w:r>
          </w:p>
        </w:tc>
        <w:tc>
          <w:tcPr>
            <w:tcW w:w="992" w:type="dxa"/>
            <w:vAlign w:val="center"/>
          </w:tcPr>
          <w:p w:rsidR="00D83D04" w:rsidRDefault="00D83D04" w:rsidP="00D83D04">
            <w:pPr>
              <w:jc w:val="center"/>
              <w:rPr>
                <w:color w:val="000000"/>
                <w:sz w:val="20"/>
                <w:szCs w:val="20"/>
              </w:rPr>
            </w:pPr>
            <w:r>
              <w:rPr>
                <w:color w:val="000000"/>
                <w:sz w:val="20"/>
                <w:szCs w:val="20"/>
              </w:rPr>
              <w:t>X</w:t>
            </w:r>
          </w:p>
        </w:tc>
        <w:tc>
          <w:tcPr>
            <w:tcW w:w="1417" w:type="dxa"/>
            <w:vAlign w:val="center"/>
          </w:tcPr>
          <w:p w:rsidR="00D83D04" w:rsidRDefault="00D83D04" w:rsidP="00D83D04">
            <w:pPr>
              <w:jc w:val="center"/>
              <w:rPr>
                <w:color w:val="000000"/>
                <w:sz w:val="20"/>
                <w:szCs w:val="20"/>
              </w:rPr>
            </w:pPr>
          </w:p>
        </w:tc>
        <w:tc>
          <w:tcPr>
            <w:tcW w:w="8222" w:type="dxa"/>
            <w:vAlign w:val="center"/>
          </w:tcPr>
          <w:p w:rsidR="00D83D04" w:rsidRPr="00C95C53" w:rsidRDefault="00D83D04" w:rsidP="00D83D04">
            <w:pPr>
              <w:jc w:val="both"/>
              <w:rPr>
                <w:color w:val="000000"/>
                <w:sz w:val="20"/>
                <w:szCs w:val="20"/>
              </w:rPr>
            </w:pPr>
            <w:r w:rsidRPr="007E028A">
              <w:rPr>
                <w:color w:val="000000"/>
                <w:sz w:val="20"/>
                <w:szCs w:val="20"/>
              </w:rPr>
              <w:t>Comisión oficial, trasladarse al municipio de San Jerónimo, Baja Verapaz en el vehículo O-890BBS, en la comisión solicitada por la Dirección de Asistencia a la Administración Financiera Municipal, el 21 de mayo de 2019.</w:t>
            </w:r>
          </w:p>
        </w:tc>
        <w:tc>
          <w:tcPr>
            <w:tcW w:w="2126" w:type="dxa"/>
            <w:vAlign w:val="center"/>
          </w:tcPr>
          <w:p w:rsidR="00D83D04" w:rsidRDefault="00D83D04" w:rsidP="00D83D04">
            <w:pPr>
              <w:jc w:val="center"/>
              <w:rPr>
                <w:color w:val="000000"/>
                <w:sz w:val="20"/>
                <w:szCs w:val="20"/>
              </w:rPr>
            </w:pPr>
            <w:r>
              <w:rPr>
                <w:color w:val="000000"/>
                <w:sz w:val="20"/>
                <w:szCs w:val="20"/>
              </w:rPr>
              <w:t>Cristian Byron Ezequiel Aquino Rodríguez</w:t>
            </w:r>
          </w:p>
        </w:tc>
        <w:tc>
          <w:tcPr>
            <w:tcW w:w="2126" w:type="dxa"/>
            <w:vAlign w:val="center"/>
          </w:tcPr>
          <w:p w:rsidR="00D83D04" w:rsidRDefault="00D83D04" w:rsidP="00D83D04">
            <w:pPr>
              <w:jc w:val="center"/>
              <w:rPr>
                <w:color w:val="000000"/>
                <w:sz w:val="20"/>
                <w:szCs w:val="20"/>
              </w:rPr>
            </w:pPr>
            <w:r>
              <w:rPr>
                <w:color w:val="000000"/>
                <w:sz w:val="20"/>
                <w:szCs w:val="20"/>
              </w:rPr>
              <w:t>Departamento de Baja Verapaz</w:t>
            </w:r>
          </w:p>
        </w:tc>
        <w:tc>
          <w:tcPr>
            <w:tcW w:w="1418" w:type="dxa"/>
            <w:vAlign w:val="center"/>
          </w:tcPr>
          <w:p w:rsidR="00D83D04" w:rsidRPr="00A60D37" w:rsidRDefault="00D83D04" w:rsidP="00D83D04">
            <w:pPr>
              <w:jc w:val="center"/>
              <w:rPr>
                <w:color w:val="000000"/>
                <w:sz w:val="20"/>
                <w:szCs w:val="20"/>
              </w:rPr>
            </w:pPr>
            <w:r>
              <w:rPr>
                <w:color w:val="000000"/>
                <w:sz w:val="20"/>
                <w:szCs w:val="20"/>
              </w:rPr>
              <w:t>Q.  84.00</w:t>
            </w:r>
          </w:p>
        </w:tc>
        <w:tc>
          <w:tcPr>
            <w:tcW w:w="1276" w:type="dxa"/>
            <w:vAlign w:val="center"/>
          </w:tcPr>
          <w:p w:rsidR="00D83D04" w:rsidRDefault="00D83D04" w:rsidP="00D83D04">
            <w:pPr>
              <w:jc w:val="center"/>
              <w:rPr>
                <w:color w:val="000000"/>
                <w:sz w:val="20"/>
                <w:szCs w:val="20"/>
              </w:rPr>
            </w:pPr>
            <w:r>
              <w:rPr>
                <w:color w:val="000000"/>
                <w:sz w:val="20"/>
                <w:szCs w:val="20"/>
              </w:rPr>
              <w:t>Q0.00</w:t>
            </w:r>
          </w:p>
        </w:tc>
      </w:tr>
      <w:tr w:rsidR="00D83D04" w:rsidTr="00092561">
        <w:trPr>
          <w:trHeight w:val="852"/>
        </w:trPr>
        <w:tc>
          <w:tcPr>
            <w:tcW w:w="534" w:type="dxa"/>
            <w:vAlign w:val="center"/>
          </w:tcPr>
          <w:p w:rsidR="00D83D04" w:rsidRPr="00A75179" w:rsidRDefault="00D83D04" w:rsidP="00D83D04">
            <w:pPr>
              <w:rPr>
                <w:color w:val="000000"/>
                <w:sz w:val="20"/>
                <w:szCs w:val="14"/>
                <w:lang w:val="es-MX"/>
              </w:rPr>
            </w:pPr>
            <w:r>
              <w:rPr>
                <w:color w:val="000000"/>
                <w:sz w:val="20"/>
                <w:szCs w:val="14"/>
                <w:lang w:val="es-MX"/>
              </w:rPr>
              <w:t>17</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Pr="00A75179" w:rsidRDefault="00D83D04" w:rsidP="00D83D04">
            <w:pPr>
              <w:jc w:val="center"/>
              <w:rPr>
                <w:color w:val="000000"/>
                <w:sz w:val="20"/>
                <w:szCs w:val="14"/>
              </w:rPr>
            </w:pPr>
          </w:p>
        </w:tc>
        <w:tc>
          <w:tcPr>
            <w:tcW w:w="8222" w:type="dxa"/>
            <w:vAlign w:val="center"/>
          </w:tcPr>
          <w:p w:rsidR="00D83D04" w:rsidRPr="006E12E6" w:rsidRDefault="00D83D04" w:rsidP="00D83D04">
            <w:pPr>
              <w:jc w:val="both"/>
              <w:rPr>
                <w:color w:val="000000"/>
                <w:sz w:val="20"/>
                <w:szCs w:val="14"/>
              </w:rPr>
            </w:pPr>
            <w:r w:rsidRPr="001F7BAE">
              <w:rPr>
                <w:color w:val="000000"/>
                <w:sz w:val="20"/>
                <w:szCs w:val="14"/>
              </w:rPr>
              <w:t>Comisión oficial, trasladar personal de la Dirección de Comunicación Social quienes estarán impartiendo la capacitación sobre "Transparencia Fiscal", en el departamento de Mataquescuintla, Jalapa, el día 24 de mayo del 2019.</w:t>
            </w:r>
          </w:p>
        </w:tc>
        <w:tc>
          <w:tcPr>
            <w:tcW w:w="2126" w:type="dxa"/>
            <w:vAlign w:val="center"/>
          </w:tcPr>
          <w:p w:rsidR="00D83D04" w:rsidRPr="00F017D5" w:rsidRDefault="00D83D04" w:rsidP="00D83D04">
            <w:pPr>
              <w:jc w:val="center"/>
              <w:rPr>
                <w:color w:val="000000"/>
                <w:sz w:val="20"/>
                <w:szCs w:val="14"/>
              </w:rPr>
            </w:pPr>
            <w:r>
              <w:rPr>
                <w:color w:val="000000"/>
                <w:sz w:val="20"/>
                <w:szCs w:val="14"/>
              </w:rPr>
              <w:t xml:space="preserve">Sandra Patricia Linares </w:t>
            </w:r>
            <w:proofErr w:type="spellStart"/>
            <w:r>
              <w:rPr>
                <w:color w:val="000000"/>
                <w:sz w:val="20"/>
                <w:szCs w:val="14"/>
              </w:rPr>
              <w:t>Sanchez</w:t>
            </w:r>
            <w:proofErr w:type="spellEnd"/>
          </w:p>
        </w:tc>
        <w:tc>
          <w:tcPr>
            <w:tcW w:w="2126" w:type="dxa"/>
            <w:vAlign w:val="center"/>
          </w:tcPr>
          <w:p w:rsidR="00D83D04" w:rsidRPr="00F017D5" w:rsidRDefault="00D83D04" w:rsidP="00D83D04">
            <w:pPr>
              <w:jc w:val="center"/>
              <w:rPr>
                <w:color w:val="000000"/>
                <w:sz w:val="20"/>
                <w:szCs w:val="14"/>
              </w:rPr>
            </w:pPr>
            <w:r>
              <w:rPr>
                <w:color w:val="000000"/>
                <w:sz w:val="20"/>
                <w:szCs w:val="14"/>
              </w:rPr>
              <w:t>Departamento de Jalapa</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 xml:space="preserve">Q. </w:t>
            </w:r>
            <w:r>
              <w:rPr>
                <w:color w:val="000000"/>
                <w:sz w:val="20"/>
                <w:szCs w:val="14"/>
              </w:rPr>
              <w:t xml:space="preserve"> 210.00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Tr="00092561">
        <w:trPr>
          <w:trHeight w:val="852"/>
        </w:trPr>
        <w:tc>
          <w:tcPr>
            <w:tcW w:w="534" w:type="dxa"/>
            <w:vAlign w:val="center"/>
          </w:tcPr>
          <w:p w:rsidR="00D83D04" w:rsidRDefault="00D83D04" w:rsidP="00D83D04">
            <w:pPr>
              <w:rPr>
                <w:color w:val="000000"/>
                <w:sz w:val="20"/>
                <w:szCs w:val="14"/>
                <w:lang w:val="es-MX"/>
              </w:rPr>
            </w:pPr>
            <w:r>
              <w:rPr>
                <w:color w:val="000000"/>
                <w:sz w:val="20"/>
                <w:szCs w:val="14"/>
                <w:lang w:val="es-MX"/>
              </w:rPr>
              <w:t>18</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Default="00D83D04" w:rsidP="00D83D04">
            <w:pPr>
              <w:jc w:val="center"/>
              <w:rPr>
                <w:color w:val="000000"/>
                <w:sz w:val="20"/>
                <w:szCs w:val="14"/>
              </w:rPr>
            </w:pPr>
          </w:p>
        </w:tc>
        <w:tc>
          <w:tcPr>
            <w:tcW w:w="8222" w:type="dxa"/>
            <w:vAlign w:val="center"/>
          </w:tcPr>
          <w:p w:rsidR="00D83D04" w:rsidRPr="003936D0" w:rsidRDefault="00D83D04" w:rsidP="00D83D04">
            <w:pPr>
              <w:jc w:val="both"/>
              <w:rPr>
                <w:color w:val="000000"/>
                <w:sz w:val="20"/>
                <w:szCs w:val="14"/>
              </w:rPr>
            </w:pPr>
            <w:r w:rsidRPr="00B15891">
              <w:rPr>
                <w:color w:val="000000"/>
                <w:sz w:val="20"/>
                <w:szCs w:val="14"/>
              </w:rPr>
              <w:t>Comisión oficial, realizar la visita a la Oficina de Atención Municipal con Sede en Parramos, Chimaltenango, el día 24 de mayo de 2019.</w:t>
            </w:r>
          </w:p>
        </w:tc>
        <w:tc>
          <w:tcPr>
            <w:tcW w:w="2126" w:type="dxa"/>
            <w:vAlign w:val="center"/>
          </w:tcPr>
          <w:p w:rsidR="00D83D04" w:rsidRPr="00F017D5" w:rsidRDefault="00D83D04" w:rsidP="00D83D04">
            <w:pPr>
              <w:jc w:val="center"/>
              <w:rPr>
                <w:color w:val="000000"/>
                <w:sz w:val="20"/>
                <w:szCs w:val="14"/>
              </w:rPr>
            </w:pPr>
            <w:proofErr w:type="spellStart"/>
            <w:r>
              <w:rPr>
                <w:color w:val="000000"/>
                <w:sz w:val="20"/>
                <w:szCs w:val="14"/>
              </w:rPr>
              <w:t>Mivren</w:t>
            </w:r>
            <w:proofErr w:type="spellEnd"/>
            <w:r>
              <w:rPr>
                <w:color w:val="000000"/>
                <w:sz w:val="20"/>
                <w:szCs w:val="14"/>
              </w:rPr>
              <w:t xml:space="preserve"> </w:t>
            </w:r>
            <w:proofErr w:type="spellStart"/>
            <w:r>
              <w:rPr>
                <w:color w:val="000000"/>
                <w:sz w:val="20"/>
                <w:szCs w:val="14"/>
              </w:rPr>
              <w:t>Manaen</w:t>
            </w:r>
            <w:proofErr w:type="spellEnd"/>
            <w:r>
              <w:rPr>
                <w:color w:val="000000"/>
                <w:sz w:val="20"/>
                <w:szCs w:val="14"/>
              </w:rPr>
              <w:t xml:space="preserve"> Castillo Pineda</w:t>
            </w:r>
          </w:p>
        </w:tc>
        <w:tc>
          <w:tcPr>
            <w:tcW w:w="2126" w:type="dxa"/>
            <w:vAlign w:val="center"/>
          </w:tcPr>
          <w:p w:rsidR="00D83D04" w:rsidRPr="003936D0" w:rsidRDefault="00D83D04" w:rsidP="00D83D04">
            <w:pPr>
              <w:jc w:val="center"/>
              <w:rPr>
                <w:color w:val="000000"/>
                <w:sz w:val="20"/>
                <w:szCs w:val="14"/>
              </w:rPr>
            </w:pPr>
            <w:r>
              <w:rPr>
                <w:color w:val="000000"/>
                <w:sz w:val="20"/>
                <w:szCs w:val="14"/>
              </w:rPr>
              <w:t>Departamento de Chimaltenango</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168.00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Tr="00092561">
        <w:trPr>
          <w:trHeight w:val="852"/>
        </w:trPr>
        <w:tc>
          <w:tcPr>
            <w:tcW w:w="534" w:type="dxa"/>
            <w:vAlign w:val="center"/>
          </w:tcPr>
          <w:p w:rsidR="00D83D04" w:rsidRDefault="00D83D04" w:rsidP="00D83D04">
            <w:pPr>
              <w:rPr>
                <w:color w:val="000000"/>
                <w:sz w:val="20"/>
                <w:szCs w:val="14"/>
                <w:lang w:val="es-MX"/>
              </w:rPr>
            </w:pPr>
            <w:r>
              <w:rPr>
                <w:color w:val="000000"/>
                <w:sz w:val="20"/>
                <w:szCs w:val="14"/>
                <w:lang w:val="es-MX"/>
              </w:rPr>
              <w:t>19</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Default="00D83D04" w:rsidP="00D83D04">
            <w:pPr>
              <w:jc w:val="center"/>
              <w:rPr>
                <w:color w:val="000000"/>
                <w:sz w:val="20"/>
                <w:szCs w:val="14"/>
              </w:rPr>
            </w:pPr>
          </w:p>
        </w:tc>
        <w:tc>
          <w:tcPr>
            <w:tcW w:w="8222" w:type="dxa"/>
            <w:vAlign w:val="center"/>
          </w:tcPr>
          <w:p w:rsidR="00D83D04" w:rsidRPr="003936D0" w:rsidRDefault="00D83D04" w:rsidP="00D83D04">
            <w:pPr>
              <w:jc w:val="both"/>
              <w:rPr>
                <w:color w:val="000000"/>
                <w:sz w:val="20"/>
                <w:szCs w:val="14"/>
              </w:rPr>
            </w:pPr>
            <w:r w:rsidRPr="00A666EA">
              <w:rPr>
                <w:color w:val="000000"/>
                <w:sz w:val="20"/>
                <w:szCs w:val="14"/>
              </w:rPr>
              <w:t xml:space="preserve">Comisión oficial, llevar a cabo visita a la Oficina de Atención Municipal de Jutiapa además de las Municipalidades de Santa Cruz Naranjo del departamento de Santa Rosa, Santa Catarina Mita, </w:t>
            </w:r>
            <w:proofErr w:type="spellStart"/>
            <w:r w:rsidRPr="00A666EA">
              <w:rPr>
                <w:color w:val="000000"/>
                <w:sz w:val="20"/>
                <w:szCs w:val="14"/>
              </w:rPr>
              <w:t>Jeréz</w:t>
            </w:r>
            <w:proofErr w:type="spellEnd"/>
            <w:r w:rsidRPr="00A666EA">
              <w:rPr>
                <w:color w:val="000000"/>
                <w:sz w:val="20"/>
                <w:szCs w:val="14"/>
              </w:rPr>
              <w:t xml:space="preserve"> y </w:t>
            </w:r>
            <w:proofErr w:type="spellStart"/>
            <w:r w:rsidRPr="00A666EA">
              <w:rPr>
                <w:color w:val="000000"/>
                <w:sz w:val="20"/>
                <w:szCs w:val="14"/>
              </w:rPr>
              <w:t>Atecatempa</w:t>
            </w:r>
            <w:proofErr w:type="spellEnd"/>
            <w:r w:rsidRPr="00A666EA">
              <w:rPr>
                <w:color w:val="000000"/>
                <w:sz w:val="20"/>
                <w:szCs w:val="14"/>
              </w:rPr>
              <w:t xml:space="preserve"> del departamento de Jutiapa, los días del 27 al 31 de mayo de 2019</w:t>
            </w:r>
            <w:r>
              <w:rPr>
                <w:color w:val="000000"/>
                <w:sz w:val="20"/>
                <w:szCs w:val="14"/>
              </w:rPr>
              <w:t>.</w:t>
            </w:r>
          </w:p>
        </w:tc>
        <w:tc>
          <w:tcPr>
            <w:tcW w:w="2126" w:type="dxa"/>
            <w:vAlign w:val="center"/>
          </w:tcPr>
          <w:p w:rsidR="00D83D04" w:rsidRPr="00F017D5" w:rsidRDefault="00D83D04" w:rsidP="00D83D04">
            <w:pPr>
              <w:jc w:val="center"/>
              <w:rPr>
                <w:color w:val="000000"/>
                <w:sz w:val="20"/>
                <w:szCs w:val="14"/>
              </w:rPr>
            </w:pPr>
            <w:proofErr w:type="spellStart"/>
            <w:r>
              <w:rPr>
                <w:color w:val="000000"/>
                <w:sz w:val="20"/>
                <w:szCs w:val="14"/>
              </w:rPr>
              <w:t>Mivren</w:t>
            </w:r>
            <w:proofErr w:type="spellEnd"/>
            <w:r>
              <w:rPr>
                <w:color w:val="000000"/>
                <w:sz w:val="20"/>
                <w:szCs w:val="14"/>
              </w:rPr>
              <w:t xml:space="preserve"> </w:t>
            </w:r>
            <w:proofErr w:type="spellStart"/>
            <w:r>
              <w:rPr>
                <w:color w:val="000000"/>
                <w:sz w:val="20"/>
                <w:szCs w:val="14"/>
              </w:rPr>
              <w:t>Manaen</w:t>
            </w:r>
            <w:proofErr w:type="spellEnd"/>
            <w:r>
              <w:rPr>
                <w:color w:val="000000"/>
                <w:sz w:val="20"/>
                <w:szCs w:val="14"/>
              </w:rPr>
              <w:t xml:space="preserve"> </w:t>
            </w:r>
            <w:proofErr w:type="spellStart"/>
            <w:r>
              <w:rPr>
                <w:color w:val="000000"/>
                <w:sz w:val="20"/>
                <w:szCs w:val="14"/>
              </w:rPr>
              <w:t>Casatillo</w:t>
            </w:r>
            <w:proofErr w:type="spellEnd"/>
            <w:r>
              <w:rPr>
                <w:color w:val="000000"/>
                <w:sz w:val="20"/>
                <w:szCs w:val="14"/>
              </w:rPr>
              <w:t xml:space="preserve"> Pineda</w:t>
            </w:r>
          </w:p>
        </w:tc>
        <w:tc>
          <w:tcPr>
            <w:tcW w:w="2126" w:type="dxa"/>
            <w:vAlign w:val="center"/>
          </w:tcPr>
          <w:p w:rsidR="00D83D04" w:rsidRPr="003936D0" w:rsidRDefault="00D83D04" w:rsidP="00D83D04">
            <w:pPr>
              <w:jc w:val="center"/>
              <w:rPr>
                <w:color w:val="000000"/>
                <w:sz w:val="20"/>
                <w:szCs w:val="14"/>
              </w:rPr>
            </w:pPr>
            <w:r>
              <w:rPr>
                <w:color w:val="000000"/>
                <w:sz w:val="20"/>
                <w:szCs w:val="14"/>
              </w:rPr>
              <w:t>Departamento de Jutiapa y Santa Rosa</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912.50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Tr="00092561">
        <w:trPr>
          <w:trHeight w:val="852"/>
        </w:trPr>
        <w:tc>
          <w:tcPr>
            <w:tcW w:w="534" w:type="dxa"/>
            <w:vAlign w:val="center"/>
          </w:tcPr>
          <w:p w:rsidR="00D83D04" w:rsidRPr="00A75179" w:rsidRDefault="00D83D04" w:rsidP="00D83D04">
            <w:pPr>
              <w:rPr>
                <w:color w:val="000000"/>
                <w:sz w:val="20"/>
                <w:szCs w:val="14"/>
                <w:lang w:val="es-MX"/>
              </w:rPr>
            </w:pPr>
            <w:r>
              <w:rPr>
                <w:color w:val="000000"/>
                <w:sz w:val="20"/>
                <w:szCs w:val="14"/>
                <w:lang w:val="es-MX"/>
              </w:rPr>
              <w:t>20</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Pr="00A75179" w:rsidRDefault="00D83D04" w:rsidP="00D83D04">
            <w:pPr>
              <w:jc w:val="center"/>
              <w:rPr>
                <w:color w:val="000000"/>
                <w:sz w:val="20"/>
                <w:szCs w:val="14"/>
              </w:rPr>
            </w:pPr>
          </w:p>
        </w:tc>
        <w:tc>
          <w:tcPr>
            <w:tcW w:w="8222" w:type="dxa"/>
            <w:vAlign w:val="center"/>
          </w:tcPr>
          <w:p w:rsidR="00D83D04" w:rsidRPr="006E12E6" w:rsidRDefault="00D83D04" w:rsidP="00D83D04">
            <w:pPr>
              <w:jc w:val="both"/>
              <w:rPr>
                <w:color w:val="000000"/>
                <w:sz w:val="20"/>
                <w:szCs w:val="14"/>
              </w:rPr>
            </w:pPr>
            <w:r w:rsidRPr="00CE53C1">
              <w:rPr>
                <w:color w:val="000000"/>
                <w:sz w:val="20"/>
                <w:szCs w:val="14"/>
              </w:rPr>
              <w:t>Comisión oficial, Asistir al evento de Donación de equipo que USAID Nexos Locales le hará a la Municipalidad de San Rafael Pie de la Cuesta, departamento de San Marcos, para la implementación de la App Móvil para tomas de lectura de agua potable, los días 27 y 28 de mayo de 2019.</w:t>
            </w:r>
          </w:p>
        </w:tc>
        <w:tc>
          <w:tcPr>
            <w:tcW w:w="2126" w:type="dxa"/>
            <w:vAlign w:val="center"/>
          </w:tcPr>
          <w:p w:rsidR="00D83D04" w:rsidRPr="00F017D5" w:rsidRDefault="00D83D04" w:rsidP="00D83D04">
            <w:pPr>
              <w:jc w:val="center"/>
              <w:rPr>
                <w:color w:val="000000"/>
                <w:sz w:val="20"/>
                <w:szCs w:val="14"/>
              </w:rPr>
            </w:pPr>
            <w:r>
              <w:rPr>
                <w:color w:val="000000"/>
                <w:sz w:val="20"/>
                <w:szCs w:val="14"/>
              </w:rPr>
              <w:t xml:space="preserve">Carlos Enrique </w:t>
            </w:r>
            <w:proofErr w:type="spellStart"/>
            <w:r>
              <w:rPr>
                <w:color w:val="000000"/>
                <w:sz w:val="20"/>
                <w:szCs w:val="14"/>
              </w:rPr>
              <w:t>Ubeda</w:t>
            </w:r>
            <w:proofErr w:type="spellEnd"/>
            <w:r>
              <w:rPr>
                <w:color w:val="000000"/>
                <w:sz w:val="20"/>
                <w:szCs w:val="14"/>
              </w:rPr>
              <w:t xml:space="preserve"> Méndez</w:t>
            </w:r>
          </w:p>
        </w:tc>
        <w:tc>
          <w:tcPr>
            <w:tcW w:w="2126" w:type="dxa"/>
            <w:vAlign w:val="center"/>
          </w:tcPr>
          <w:p w:rsidR="00D83D04" w:rsidRPr="00F017D5" w:rsidRDefault="00D83D04" w:rsidP="00D83D04">
            <w:pPr>
              <w:jc w:val="center"/>
              <w:rPr>
                <w:color w:val="000000"/>
                <w:sz w:val="20"/>
                <w:szCs w:val="14"/>
              </w:rPr>
            </w:pPr>
            <w:r>
              <w:rPr>
                <w:color w:val="000000"/>
                <w:sz w:val="20"/>
                <w:szCs w:val="14"/>
              </w:rPr>
              <w:t>Departamento de San Marcos</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425.00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bl>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tbl>
      <w:tblPr>
        <w:tblpPr w:leftFromText="141" w:rightFromText="141" w:vertAnchor="page" w:horzAnchor="margin" w:tblpX="-459" w:tblpY="220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222"/>
        <w:gridCol w:w="2126"/>
        <w:gridCol w:w="2126"/>
        <w:gridCol w:w="1418"/>
        <w:gridCol w:w="1276"/>
      </w:tblGrid>
      <w:tr w:rsidR="00D83D04" w:rsidRPr="00273318" w:rsidTr="00092561">
        <w:trPr>
          <w:trHeight w:val="635"/>
          <w:tblHeader/>
        </w:trPr>
        <w:tc>
          <w:tcPr>
            <w:tcW w:w="18111" w:type="dxa"/>
            <w:gridSpan w:val="8"/>
            <w:tcBorders>
              <w:bottom w:val="single" w:sz="4" w:space="0" w:color="000000"/>
            </w:tcBorders>
            <w:shd w:val="clear" w:color="auto" w:fill="C6D9F1"/>
            <w:vAlign w:val="center"/>
          </w:tcPr>
          <w:p w:rsidR="00D83D04" w:rsidRPr="00273318" w:rsidRDefault="00D83D04" w:rsidP="00092561">
            <w:pPr>
              <w:jc w:val="center"/>
              <w:rPr>
                <w:b/>
                <w:iCs/>
                <w:color w:val="943634"/>
                <w:sz w:val="28"/>
                <w:szCs w:val="28"/>
                <w:lang w:val="es-GT"/>
              </w:rPr>
            </w:pPr>
            <w:r>
              <w:rPr>
                <w:b/>
                <w:iCs/>
                <w:color w:val="943634"/>
                <w:sz w:val="22"/>
                <w:szCs w:val="28"/>
                <w:lang w:val="es-GT"/>
              </w:rPr>
              <w:lastRenderedPageBreak/>
              <w:t xml:space="preserve">MAYO </w:t>
            </w:r>
            <w:r w:rsidRPr="00F50162">
              <w:rPr>
                <w:b/>
                <w:iCs/>
                <w:color w:val="943634"/>
                <w:sz w:val="22"/>
                <w:szCs w:val="28"/>
                <w:lang w:val="es-GT"/>
              </w:rPr>
              <w:t xml:space="preserve"> 2019</w:t>
            </w:r>
          </w:p>
        </w:tc>
      </w:tr>
      <w:tr w:rsidR="00D83D04" w:rsidRPr="00F50162" w:rsidTr="00092561">
        <w:trPr>
          <w:trHeight w:val="448"/>
          <w:tblHeader/>
        </w:trPr>
        <w:tc>
          <w:tcPr>
            <w:tcW w:w="534" w:type="dxa"/>
            <w:vMerge w:val="restart"/>
            <w:shd w:val="clear" w:color="auto" w:fill="C6D9F1"/>
            <w:vAlign w:val="center"/>
          </w:tcPr>
          <w:p w:rsidR="00D83D04" w:rsidRPr="00F50162" w:rsidRDefault="00D83D04" w:rsidP="00092561">
            <w:pPr>
              <w:rPr>
                <w:b/>
                <w:sz w:val="18"/>
                <w:szCs w:val="18"/>
              </w:rPr>
            </w:pPr>
            <w:r w:rsidRPr="00F50162">
              <w:rPr>
                <w:b/>
                <w:sz w:val="18"/>
                <w:szCs w:val="18"/>
              </w:rPr>
              <w:t>No.</w:t>
            </w:r>
          </w:p>
        </w:tc>
        <w:tc>
          <w:tcPr>
            <w:tcW w:w="2409" w:type="dxa"/>
            <w:gridSpan w:val="2"/>
            <w:shd w:val="clear" w:color="auto" w:fill="C6D9F1"/>
            <w:vAlign w:val="center"/>
          </w:tcPr>
          <w:p w:rsidR="00D83D04" w:rsidRPr="00F50162" w:rsidRDefault="00D83D04" w:rsidP="00092561">
            <w:pPr>
              <w:jc w:val="center"/>
              <w:rPr>
                <w:b/>
                <w:sz w:val="18"/>
                <w:szCs w:val="18"/>
              </w:rPr>
            </w:pPr>
            <w:r w:rsidRPr="00F50162">
              <w:rPr>
                <w:b/>
                <w:sz w:val="18"/>
                <w:szCs w:val="18"/>
              </w:rPr>
              <w:t>Tipo de Viaje</w:t>
            </w:r>
          </w:p>
        </w:tc>
        <w:tc>
          <w:tcPr>
            <w:tcW w:w="8222"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Objetivos de la Comisión</w:t>
            </w:r>
          </w:p>
        </w:tc>
        <w:tc>
          <w:tcPr>
            <w:tcW w:w="2126"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Personal autorizado                en la Comisión</w:t>
            </w:r>
          </w:p>
        </w:tc>
        <w:tc>
          <w:tcPr>
            <w:tcW w:w="2126"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Destino de la Comisión</w:t>
            </w:r>
          </w:p>
        </w:tc>
        <w:tc>
          <w:tcPr>
            <w:tcW w:w="1418"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Costo de viáticos</w:t>
            </w:r>
          </w:p>
        </w:tc>
        <w:tc>
          <w:tcPr>
            <w:tcW w:w="1276" w:type="dxa"/>
            <w:vMerge w:val="restart"/>
            <w:shd w:val="clear" w:color="auto" w:fill="C6D9F1"/>
            <w:vAlign w:val="center"/>
          </w:tcPr>
          <w:p w:rsidR="00D83D04" w:rsidRPr="00F50162" w:rsidRDefault="00D83D04" w:rsidP="00092561">
            <w:pPr>
              <w:jc w:val="center"/>
              <w:rPr>
                <w:b/>
                <w:sz w:val="18"/>
                <w:szCs w:val="18"/>
              </w:rPr>
            </w:pPr>
            <w:r w:rsidRPr="00F50162">
              <w:rPr>
                <w:b/>
                <w:sz w:val="18"/>
                <w:szCs w:val="18"/>
              </w:rPr>
              <w:t>Costo de boletos</w:t>
            </w:r>
          </w:p>
        </w:tc>
      </w:tr>
      <w:tr w:rsidR="00D83D04" w:rsidRPr="008E13D3" w:rsidTr="00092561">
        <w:trPr>
          <w:trHeight w:val="258"/>
        </w:trPr>
        <w:tc>
          <w:tcPr>
            <w:tcW w:w="534" w:type="dxa"/>
            <w:vMerge/>
            <w:shd w:val="clear" w:color="auto" w:fill="C6D9F1"/>
            <w:vAlign w:val="center"/>
          </w:tcPr>
          <w:p w:rsidR="00D83D04" w:rsidRPr="008E13D3" w:rsidRDefault="00D83D04" w:rsidP="00092561">
            <w:pPr>
              <w:jc w:val="center"/>
              <w:rPr>
                <w:b/>
                <w:sz w:val="20"/>
                <w:szCs w:val="20"/>
              </w:rPr>
            </w:pPr>
          </w:p>
        </w:tc>
        <w:tc>
          <w:tcPr>
            <w:tcW w:w="992" w:type="dxa"/>
            <w:shd w:val="clear" w:color="auto" w:fill="C6D9F1"/>
            <w:vAlign w:val="center"/>
          </w:tcPr>
          <w:p w:rsidR="00D83D04" w:rsidRPr="00F50162" w:rsidRDefault="00D83D04" w:rsidP="00092561">
            <w:pPr>
              <w:jc w:val="center"/>
              <w:rPr>
                <w:b/>
                <w:sz w:val="18"/>
                <w:szCs w:val="20"/>
              </w:rPr>
            </w:pPr>
            <w:r w:rsidRPr="00F50162">
              <w:rPr>
                <w:b/>
                <w:sz w:val="18"/>
                <w:szCs w:val="20"/>
              </w:rPr>
              <w:t>Nacional</w:t>
            </w:r>
          </w:p>
          <w:p w:rsidR="00D83D04" w:rsidRPr="00F50162" w:rsidRDefault="00D83D04" w:rsidP="00092561">
            <w:pPr>
              <w:jc w:val="center"/>
              <w:rPr>
                <w:b/>
                <w:sz w:val="18"/>
                <w:szCs w:val="20"/>
              </w:rPr>
            </w:pPr>
          </w:p>
        </w:tc>
        <w:tc>
          <w:tcPr>
            <w:tcW w:w="1417" w:type="dxa"/>
            <w:shd w:val="clear" w:color="auto" w:fill="C6D9F1"/>
            <w:vAlign w:val="center"/>
          </w:tcPr>
          <w:p w:rsidR="00D83D04" w:rsidRPr="00F50162" w:rsidRDefault="00D83D04" w:rsidP="00092561">
            <w:pPr>
              <w:jc w:val="center"/>
              <w:rPr>
                <w:b/>
                <w:sz w:val="18"/>
                <w:szCs w:val="20"/>
              </w:rPr>
            </w:pPr>
            <w:r w:rsidRPr="00F50162">
              <w:rPr>
                <w:b/>
                <w:sz w:val="18"/>
                <w:szCs w:val="20"/>
              </w:rPr>
              <w:t>Internacional</w:t>
            </w:r>
          </w:p>
          <w:p w:rsidR="00D83D04" w:rsidRPr="00F50162" w:rsidRDefault="00D83D04" w:rsidP="00092561">
            <w:pPr>
              <w:jc w:val="center"/>
              <w:rPr>
                <w:b/>
                <w:sz w:val="18"/>
                <w:szCs w:val="20"/>
              </w:rPr>
            </w:pPr>
          </w:p>
        </w:tc>
        <w:tc>
          <w:tcPr>
            <w:tcW w:w="8222" w:type="dxa"/>
            <w:vMerge/>
            <w:shd w:val="clear" w:color="auto" w:fill="C6D9F1"/>
            <w:vAlign w:val="center"/>
          </w:tcPr>
          <w:p w:rsidR="00D83D04" w:rsidRPr="008E13D3" w:rsidRDefault="00D83D04" w:rsidP="00092561">
            <w:pPr>
              <w:jc w:val="center"/>
              <w:rPr>
                <w:b/>
                <w:sz w:val="20"/>
                <w:szCs w:val="20"/>
              </w:rPr>
            </w:pPr>
          </w:p>
        </w:tc>
        <w:tc>
          <w:tcPr>
            <w:tcW w:w="2126" w:type="dxa"/>
            <w:vMerge/>
            <w:shd w:val="clear" w:color="auto" w:fill="C6D9F1"/>
            <w:vAlign w:val="center"/>
          </w:tcPr>
          <w:p w:rsidR="00D83D04" w:rsidRPr="008E13D3" w:rsidRDefault="00D83D04" w:rsidP="00092561">
            <w:pPr>
              <w:jc w:val="center"/>
              <w:rPr>
                <w:b/>
                <w:sz w:val="20"/>
                <w:szCs w:val="20"/>
              </w:rPr>
            </w:pPr>
          </w:p>
        </w:tc>
        <w:tc>
          <w:tcPr>
            <w:tcW w:w="2126" w:type="dxa"/>
            <w:vMerge/>
            <w:shd w:val="clear" w:color="auto" w:fill="C6D9F1"/>
            <w:vAlign w:val="center"/>
          </w:tcPr>
          <w:p w:rsidR="00D83D04" w:rsidRPr="008E13D3" w:rsidRDefault="00D83D04" w:rsidP="00092561">
            <w:pPr>
              <w:jc w:val="center"/>
              <w:rPr>
                <w:b/>
                <w:sz w:val="20"/>
                <w:szCs w:val="20"/>
              </w:rPr>
            </w:pPr>
          </w:p>
        </w:tc>
        <w:tc>
          <w:tcPr>
            <w:tcW w:w="1418" w:type="dxa"/>
            <w:vMerge/>
            <w:shd w:val="clear" w:color="auto" w:fill="C6D9F1"/>
            <w:vAlign w:val="center"/>
          </w:tcPr>
          <w:p w:rsidR="00D83D04" w:rsidRPr="008E13D3" w:rsidRDefault="00D83D04" w:rsidP="00092561">
            <w:pPr>
              <w:jc w:val="center"/>
              <w:rPr>
                <w:b/>
                <w:sz w:val="20"/>
                <w:szCs w:val="20"/>
              </w:rPr>
            </w:pPr>
          </w:p>
        </w:tc>
        <w:tc>
          <w:tcPr>
            <w:tcW w:w="1276" w:type="dxa"/>
            <w:vMerge/>
            <w:shd w:val="clear" w:color="auto" w:fill="C6D9F1"/>
          </w:tcPr>
          <w:p w:rsidR="00D83D04" w:rsidRPr="008E13D3" w:rsidRDefault="00D83D04" w:rsidP="00092561">
            <w:pPr>
              <w:jc w:val="center"/>
              <w:rPr>
                <w:b/>
                <w:sz w:val="20"/>
                <w:szCs w:val="20"/>
              </w:rPr>
            </w:pPr>
          </w:p>
        </w:tc>
      </w:tr>
      <w:tr w:rsidR="00D83D04" w:rsidRPr="00A60D37" w:rsidTr="00092561">
        <w:trPr>
          <w:trHeight w:val="1013"/>
        </w:trPr>
        <w:tc>
          <w:tcPr>
            <w:tcW w:w="534" w:type="dxa"/>
            <w:vAlign w:val="center"/>
          </w:tcPr>
          <w:p w:rsidR="00D83D04" w:rsidRDefault="00D83D04" w:rsidP="00D83D04">
            <w:pPr>
              <w:rPr>
                <w:color w:val="000000"/>
                <w:sz w:val="20"/>
                <w:szCs w:val="14"/>
                <w:lang w:val="es-MX"/>
              </w:rPr>
            </w:pPr>
            <w:r>
              <w:rPr>
                <w:color w:val="000000"/>
                <w:sz w:val="20"/>
                <w:szCs w:val="14"/>
                <w:lang w:val="es-MX"/>
              </w:rPr>
              <w:t>21</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Default="00D83D04" w:rsidP="00D83D04">
            <w:pPr>
              <w:jc w:val="center"/>
              <w:rPr>
                <w:color w:val="000000"/>
                <w:sz w:val="20"/>
                <w:szCs w:val="14"/>
              </w:rPr>
            </w:pPr>
          </w:p>
        </w:tc>
        <w:tc>
          <w:tcPr>
            <w:tcW w:w="8222" w:type="dxa"/>
            <w:vAlign w:val="center"/>
          </w:tcPr>
          <w:p w:rsidR="00D83D04" w:rsidRPr="003936D0" w:rsidRDefault="00D83D04" w:rsidP="00D83D04">
            <w:pPr>
              <w:jc w:val="both"/>
              <w:rPr>
                <w:color w:val="000000"/>
                <w:sz w:val="20"/>
                <w:szCs w:val="14"/>
              </w:rPr>
            </w:pPr>
            <w:r w:rsidRPr="00CE53C1">
              <w:rPr>
                <w:color w:val="000000"/>
                <w:sz w:val="20"/>
                <w:szCs w:val="14"/>
              </w:rPr>
              <w:t>Comisión oficial, Asistir al evento de Donación de equipo que USAID Nexos Locales le hará a la Municipalidad de San Rafael Pie de la Cuesta, departamento de San Marcos, para la implementación de la App Móvil para tomas de lectura de agua potable, los días 27 y 28 de mayo de 2019.</w:t>
            </w:r>
          </w:p>
        </w:tc>
        <w:tc>
          <w:tcPr>
            <w:tcW w:w="2126" w:type="dxa"/>
            <w:vAlign w:val="center"/>
          </w:tcPr>
          <w:p w:rsidR="00D83D04" w:rsidRPr="00F017D5" w:rsidRDefault="00D83D04" w:rsidP="00D83D04">
            <w:pPr>
              <w:jc w:val="center"/>
              <w:rPr>
                <w:color w:val="000000"/>
                <w:sz w:val="20"/>
                <w:szCs w:val="14"/>
              </w:rPr>
            </w:pPr>
            <w:r>
              <w:rPr>
                <w:color w:val="000000"/>
                <w:sz w:val="20"/>
                <w:szCs w:val="14"/>
              </w:rPr>
              <w:t>Giuliette María Díaz Cruz</w:t>
            </w:r>
          </w:p>
        </w:tc>
        <w:tc>
          <w:tcPr>
            <w:tcW w:w="2126" w:type="dxa"/>
            <w:vAlign w:val="center"/>
          </w:tcPr>
          <w:p w:rsidR="00D83D04" w:rsidRPr="003936D0" w:rsidRDefault="00D83D04" w:rsidP="00D83D04">
            <w:pPr>
              <w:jc w:val="center"/>
              <w:rPr>
                <w:color w:val="000000"/>
                <w:sz w:val="20"/>
                <w:szCs w:val="14"/>
              </w:rPr>
            </w:pPr>
            <w:r>
              <w:rPr>
                <w:color w:val="000000"/>
                <w:sz w:val="20"/>
                <w:szCs w:val="14"/>
              </w:rPr>
              <w:t>Departamento de San Marcos</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449.50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RPr="00A60D37" w:rsidTr="00092561">
        <w:trPr>
          <w:trHeight w:val="830"/>
        </w:trPr>
        <w:tc>
          <w:tcPr>
            <w:tcW w:w="534" w:type="dxa"/>
            <w:vAlign w:val="center"/>
          </w:tcPr>
          <w:p w:rsidR="00D83D04" w:rsidRDefault="00D83D04" w:rsidP="00D83D04">
            <w:pPr>
              <w:rPr>
                <w:color w:val="000000"/>
                <w:sz w:val="20"/>
                <w:szCs w:val="14"/>
                <w:lang w:val="es-MX"/>
              </w:rPr>
            </w:pPr>
            <w:r>
              <w:rPr>
                <w:color w:val="000000"/>
                <w:sz w:val="20"/>
                <w:szCs w:val="14"/>
                <w:lang w:val="es-MX"/>
              </w:rPr>
              <w:t>22</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Default="00D83D04" w:rsidP="00D83D04">
            <w:pPr>
              <w:jc w:val="center"/>
              <w:rPr>
                <w:color w:val="000000"/>
                <w:sz w:val="20"/>
                <w:szCs w:val="14"/>
              </w:rPr>
            </w:pPr>
          </w:p>
        </w:tc>
        <w:tc>
          <w:tcPr>
            <w:tcW w:w="8222" w:type="dxa"/>
            <w:vAlign w:val="center"/>
          </w:tcPr>
          <w:p w:rsidR="00D83D04" w:rsidRPr="003936D0" w:rsidRDefault="00D83D04" w:rsidP="00D83D04">
            <w:pPr>
              <w:jc w:val="both"/>
              <w:rPr>
                <w:color w:val="000000"/>
                <w:sz w:val="20"/>
                <w:szCs w:val="14"/>
              </w:rPr>
            </w:pPr>
            <w:r w:rsidRPr="005F365E">
              <w:rPr>
                <w:color w:val="000000"/>
                <w:sz w:val="20"/>
                <w:szCs w:val="14"/>
              </w:rPr>
              <w:t xml:space="preserve">Comisión oficial, trasladar personal de la </w:t>
            </w:r>
            <w:r>
              <w:rPr>
                <w:color w:val="000000"/>
                <w:sz w:val="20"/>
                <w:szCs w:val="14"/>
              </w:rPr>
              <w:t>DICABI,</w:t>
            </w:r>
            <w:r w:rsidRPr="005F365E">
              <w:rPr>
                <w:color w:val="000000"/>
                <w:sz w:val="20"/>
                <w:szCs w:val="14"/>
              </w:rPr>
              <w:t xml:space="preserve"> quienes estarán impartiendo actividades de difusión, publicidad y capacitación de los servicios electrónicos prestados por DICABI para abogados y notarios, en el período comprendido del 27 al 31 de mayo del año 2019, en los departamentos de Izabal, Zacapa y Chiquimula.</w:t>
            </w:r>
          </w:p>
        </w:tc>
        <w:tc>
          <w:tcPr>
            <w:tcW w:w="2126" w:type="dxa"/>
            <w:vAlign w:val="center"/>
          </w:tcPr>
          <w:p w:rsidR="00D83D04" w:rsidRPr="00F017D5" w:rsidRDefault="00D83D04" w:rsidP="00D83D04">
            <w:pPr>
              <w:jc w:val="center"/>
              <w:rPr>
                <w:color w:val="000000"/>
                <w:sz w:val="20"/>
                <w:szCs w:val="14"/>
              </w:rPr>
            </w:pPr>
            <w:r>
              <w:rPr>
                <w:color w:val="000000"/>
                <w:sz w:val="20"/>
                <w:szCs w:val="14"/>
              </w:rPr>
              <w:t>Edgar Rodrigo Chacón</w:t>
            </w:r>
          </w:p>
        </w:tc>
        <w:tc>
          <w:tcPr>
            <w:tcW w:w="2126" w:type="dxa"/>
            <w:vAlign w:val="center"/>
          </w:tcPr>
          <w:p w:rsidR="00D83D04" w:rsidRPr="003936D0" w:rsidRDefault="00D83D04" w:rsidP="00D83D04">
            <w:pPr>
              <w:jc w:val="center"/>
              <w:rPr>
                <w:color w:val="000000"/>
                <w:sz w:val="20"/>
                <w:szCs w:val="14"/>
              </w:rPr>
            </w:pPr>
            <w:r>
              <w:rPr>
                <w:color w:val="000000"/>
                <w:sz w:val="20"/>
                <w:szCs w:val="14"/>
              </w:rPr>
              <w:t>Departamento de Izabal, Zacapa y Chiquimula</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1,503.00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Tr="00092561">
        <w:trPr>
          <w:trHeight w:val="835"/>
        </w:trPr>
        <w:tc>
          <w:tcPr>
            <w:tcW w:w="534" w:type="dxa"/>
            <w:vAlign w:val="center"/>
          </w:tcPr>
          <w:p w:rsidR="00D83D04" w:rsidRPr="00A75179" w:rsidRDefault="00D83D04" w:rsidP="00D83D04">
            <w:pPr>
              <w:rPr>
                <w:color w:val="000000"/>
                <w:sz w:val="20"/>
                <w:szCs w:val="14"/>
                <w:lang w:val="es-MX"/>
              </w:rPr>
            </w:pPr>
            <w:r>
              <w:rPr>
                <w:color w:val="000000"/>
                <w:sz w:val="20"/>
                <w:szCs w:val="14"/>
                <w:lang w:val="es-MX"/>
              </w:rPr>
              <w:t>23</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Pr="00A75179" w:rsidRDefault="00D83D04" w:rsidP="00D83D04">
            <w:pPr>
              <w:jc w:val="center"/>
              <w:rPr>
                <w:color w:val="000000"/>
                <w:sz w:val="20"/>
                <w:szCs w:val="14"/>
              </w:rPr>
            </w:pPr>
          </w:p>
        </w:tc>
        <w:tc>
          <w:tcPr>
            <w:tcW w:w="8222" w:type="dxa"/>
            <w:vAlign w:val="center"/>
          </w:tcPr>
          <w:p w:rsidR="00D83D04" w:rsidRPr="006E12E6" w:rsidRDefault="00D83D04" w:rsidP="00D83D04">
            <w:pPr>
              <w:jc w:val="both"/>
              <w:rPr>
                <w:color w:val="000000"/>
                <w:sz w:val="20"/>
                <w:szCs w:val="14"/>
              </w:rPr>
            </w:pPr>
            <w:r w:rsidRPr="002C6914">
              <w:rPr>
                <w:color w:val="000000"/>
                <w:sz w:val="20"/>
                <w:szCs w:val="14"/>
              </w:rPr>
              <w:t>Comisión oficial,  se apoyó en el Módulo IV del Diplomado de "Gestión por Resultados para Gobiernos Locales", a los Departamentos de Petén y Escuintla,  en el período comprendido del 28 al 31 de mayo de 2019.</w:t>
            </w:r>
          </w:p>
        </w:tc>
        <w:tc>
          <w:tcPr>
            <w:tcW w:w="2126" w:type="dxa"/>
            <w:vAlign w:val="center"/>
          </w:tcPr>
          <w:p w:rsidR="00D83D04" w:rsidRPr="00F017D5" w:rsidRDefault="00D83D04" w:rsidP="00D83D04">
            <w:pPr>
              <w:jc w:val="center"/>
              <w:rPr>
                <w:color w:val="000000"/>
                <w:sz w:val="20"/>
                <w:szCs w:val="14"/>
              </w:rPr>
            </w:pPr>
            <w:r>
              <w:rPr>
                <w:color w:val="000000"/>
                <w:sz w:val="20"/>
                <w:szCs w:val="14"/>
              </w:rPr>
              <w:t>William Rocael Orozco Vasquez</w:t>
            </w:r>
          </w:p>
        </w:tc>
        <w:tc>
          <w:tcPr>
            <w:tcW w:w="2126" w:type="dxa"/>
            <w:vAlign w:val="center"/>
          </w:tcPr>
          <w:p w:rsidR="00D83D04" w:rsidRPr="00F017D5" w:rsidRDefault="00D83D04" w:rsidP="00D83D04">
            <w:pPr>
              <w:jc w:val="center"/>
              <w:rPr>
                <w:color w:val="000000"/>
                <w:sz w:val="20"/>
                <w:szCs w:val="14"/>
              </w:rPr>
            </w:pPr>
            <w:r>
              <w:rPr>
                <w:color w:val="000000"/>
                <w:sz w:val="20"/>
                <w:szCs w:val="14"/>
              </w:rPr>
              <w:t>Departamento de Petén y Escuintla</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860.00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RPr="00F017D5" w:rsidTr="00092561">
        <w:trPr>
          <w:trHeight w:val="852"/>
        </w:trPr>
        <w:tc>
          <w:tcPr>
            <w:tcW w:w="534" w:type="dxa"/>
            <w:vAlign w:val="center"/>
          </w:tcPr>
          <w:p w:rsidR="00D83D04" w:rsidRDefault="00D83D04" w:rsidP="00D83D04">
            <w:pPr>
              <w:rPr>
                <w:color w:val="000000"/>
                <w:sz w:val="20"/>
                <w:szCs w:val="14"/>
                <w:lang w:val="es-MX"/>
              </w:rPr>
            </w:pPr>
            <w:r>
              <w:rPr>
                <w:color w:val="000000"/>
                <w:sz w:val="20"/>
                <w:szCs w:val="14"/>
                <w:lang w:val="es-MX"/>
              </w:rPr>
              <w:t>24</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Default="00D83D04" w:rsidP="00D83D04">
            <w:pPr>
              <w:jc w:val="center"/>
              <w:rPr>
                <w:color w:val="000000"/>
                <w:sz w:val="20"/>
                <w:szCs w:val="14"/>
              </w:rPr>
            </w:pPr>
          </w:p>
        </w:tc>
        <w:tc>
          <w:tcPr>
            <w:tcW w:w="8222" w:type="dxa"/>
            <w:vAlign w:val="center"/>
          </w:tcPr>
          <w:p w:rsidR="00D83D04" w:rsidRPr="003936D0" w:rsidRDefault="00D83D04" w:rsidP="00D83D04">
            <w:pPr>
              <w:jc w:val="both"/>
              <w:rPr>
                <w:color w:val="000000"/>
                <w:sz w:val="20"/>
                <w:szCs w:val="14"/>
              </w:rPr>
            </w:pPr>
            <w:r w:rsidRPr="002C6914">
              <w:rPr>
                <w:color w:val="000000"/>
                <w:sz w:val="20"/>
                <w:szCs w:val="14"/>
              </w:rPr>
              <w:t>Comisión oficial,  Se apoyó en los trabajos de implementación de la imagen institucional, de la Dirección de Asistencia a la Administración Municipal -DAAFIM- en el Área Regional de: Suchitepéquez los días jueves 30 y viernes 31 de mayo de 2019.</w:t>
            </w:r>
          </w:p>
        </w:tc>
        <w:tc>
          <w:tcPr>
            <w:tcW w:w="2126" w:type="dxa"/>
            <w:vAlign w:val="center"/>
          </w:tcPr>
          <w:p w:rsidR="00D83D04" w:rsidRPr="00F017D5" w:rsidRDefault="00D83D04" w:rsidP="00D83D04">
            <w:pPr>
              <w:jc w:val="center"/>
              <w:rPr>
                <w:color w:val="000000"/>
                <w:sz w:val="20"/>
                <w:szCs w:val="14"/>
              </w:rPr>
            </w:pPr>
            <w:r>
              <w:rPr>
                <w:color w:val="000000"/>
                <w:sz w:val="20"/>
                <w:szCs w:val="14"/>
              </w:rPr>
              <w:t xml:space="preserve">Alejo Mejía </w:t>
            </w:r>
            <w:proofErr w:type="spellStart"/>
            <w:r>
              <w:rPr>
                <w:color w:val="000000"/>
                <w:sz w:val="20"/>
                <w:szCs w:val="14"/>
              </w:rPr>
              <w:t>Solval</w:t>
            </w:r>
            <w:proofErr w:type="spellEnd"/>
          </w:p>
        </w:tc>
        <w:tc>
          <w:tcPr>
            <w:tcW w:w="2126" w:type="dxa"/>
            <w:vAlign w:val="center"/>
          </w:tcPr>
          <w:p w:rsidR="00D83D04" w:rsidRPr="003936D0" w:rsidRDefault="00D83D04" w:rsidP="00D83D04">
            <w:pPr>
              <w:jc w:val="center"/>
              <w:rPr>
                <w:color w:val="000000"/>
                <w:sz w:val="20"/>
                <w:szCs w:val="14"/>
              </w:rPr>
            </w:pPr>
            <w:r>
              <w:rPr>
                <w:color w:val="000000"/>
                <w:sz w:val="20"/>
                <w:szCs w:val="14"/>
              </w:rPr>
              <w:t>Departamento de Suchitepéquez</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614.00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RPr="00F017D5" w:rsidTr="00092561">
        <w:trPr>
          <w:trHeight w:val="852"/>
        </w:trPr>
        <w:tc>
          <w:tcPr>
            <w:tcW w:w="534" w:type="dxa"/>
            <w:vAlign w:val="center"/>
          </w:tcPr>
          <w:p w:rsidR="00D83D04" w:rsidRDefault="00D83D04" w:rsidP="00D83D04">
            <w:pPr>
              <w:rPr>
                <w:color w:val="000000"/>
                <w:sz w:val="20"/>
                <w:szCs w:val="14"/>
                <w:lang w:val="es-MX"/>
              </w:rPr>
            </w:pPr>
            <w:r>
              <w:rPr>
                <w:color w:val="000000"/>
                <w:sz w:val="20"/>
                <w:szCs w:val="14"/>
                <w:lang w:val="es-MX"/>
              </w:rPr>
              <w:t>25</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Default="00D83D04" w:rsidP="00D83D04">
            <w:pPr>
              <w:jc w:val="center"/>
              <w:rPr>
                <w:color w:val="000000"/>
                <w:sz w:val="20"/>
                <w:szCs w:val="14"/>
              </w:rPr>
            </w:pPr>
          </w:p>
        </w:tc>
        <w:tc>
          <w:tcPr>
            <w:tcW w:w="8222" w:type="dxa"/>
            <w:vAlign w:val="center"/>
          </w:tcPr>
          <w:p w:rsidR="00D83D04" w:rsidRPr="003936D0" w:rsidRDefault="00D83D04" w:rsidP="00D83D04">
            <w:pPr>
              <w:jc w:val="both"/>
              <w:rPr>
                <w:color w:val="000000"/>
                <w:sz w:val="20"/>
                <w:szCs w:val="14"/>
              </w:rPr>
            </w:pPr>
            <w:r w:rsidRPr="002C6914">
              <w:rPr>
                <w:color w:val="000000"/>
                <w:sz w:val="20"/>
                <w:szCs w:val="14"/>
              </w:rPr>
              <w:t>Comisión oficial,  Se apoyó en los trabajos de implementación de la imagen institucional, de la Dirección de Asistencia a la Administración Municipal -DAAFIM- en el Área Regional de: Suchitepéquez los días jueves 30 y viernes 31 de mayo de 2019.</w:t>
            </w:r>
          </w:p>
        </w:tc>
        <w:tc>
          <w:tcPr>
            <w:tcW w:w="2126" w:type="dxa"/>
            <w:vAlign w:val="center"/>
          </w:tcPr>
          <w:p w:rsidR="00D83D04" w:rsidRPr="00F017D5" w:rsidRDefault="00D83D04" w:rsidP="00D83D04">
            <w:pPr>
              <w:jc w:val="center"/>
              <w:rPr>
                <w:color w:val="000000"/>
                <w:sz w:val="20"/>
                <w:szCs w:val="14"/>
              </w:rPr>
            </w:pPr>
            <w:r>
              <w:rPr>
                <w:color w:val="000000"/>
                <w:sz w:val="20"/>
                <w:szCs w:val="14"/>
              </w:rPr>
              <w:t>Juan Carlos Paredes Soto</w:t>
            </w:r>
          </w:p>
        </w:tc>
        <w:tc>
          <w:tcPr>
            <w:tcW w:w="2126" w:type="dxa"/>
            <w:vAlign w:val="center"/>
          </w:tcPr>
          <w:p w:rsidR="00D83D04" w:rsidRPr="003936D0" w:rsidRDefault="00D83D04" w:rsidP="00D83D04">
            <w:pPr>
              <w:jc w:val="center"/>
              <w:rPr>
                <w:color w:val="000000"/>
                <w:sz w:val="20"/>
                <w:szCs w:val="14"/>
              </w:rPr>
            </w:pPr>
            <w:r>
              <w:rPr>
                <w:color w:val="000000"/>
                <w:sz w:val="20"/>
                <w:szCs w:val="14"/>
              </w:rPr>
              <w:t>Departamento de Suchitepéquez</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614.00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RPr="00F017D5" w:rsidTr="00092561">
        <w:trPr>
          <w:trHeight w:val="852"/>
        </w:trPr>
        <w:tc>
          <w:tcPr>
            <w:tcW w:w="534" w:type="dxa"/>
            <w:vAlign w:val="center"/>
          </w:tcPr>
          <w:p w:rsidR="00D83D04" w:rsidRPr="00A75179" w:rsidRDefault="00D83D04" w:rsidP="00D83D04">
            <w:pPr>
              <w:rPr>
                <w:color w:val="000000"/>
                <w:sz w:val="20"/>
                <w:szCs w:val="14"/>
                <w:lang w:val="es-MX"/>
              </w:rPr>
            </w:pPr>
            <w:r>
              <w:rPr>
                <w:color w:val="000000"/>
                <w:sz w:val="20"/>
                <w:szCs w:val="14"/>
                <w:lang w:val="es-MX"/>
              </w:rPr>
              <w:t>26</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Pr="00A75179" w:rsidRDefault="00D83D04" w:rsidP="00D83D04">
            <w:pPr>
              <w:jc w:val="center"/>
              <w:rPr>
                <w:color w:val="000000"/>
                <w:sz w:val="20"/>
                <w:szCs w:val="14"/>
              </w:rPr>
            </w:pPr>
          </w:p>
        </w:tc>
        <w:tc>
          <w:tcPr>
            <w:tcW w:w="8222" w:type="dxa"/>
            <w:vAlign w:val="center"/>
          </w:tcPr>
          <w:p w:rsidR="00D83D04" w:rsidRPr="006E12E6" w:rsidRDefault="00D83D04" w:rsidP="00D83D04">
            <w:pPr>
              <w:jc w:val="both"/>
              <w:rPr>
                <w:color w:val="000000"/>
                <w:sz w:val="20"/>
                <w:szCs w:val="14"/>
              </w:rPr>
            </w:pPr>
            <w:r w:rsidRPr="00A047F2">
              <w:rPr>
                <w:color w:val="000000"/>
                <w:sz w:val="20"/>
                <w:szCs w:val="14"/>
              </w:rPr>
              <w:t>Comisión oficial,  Se apoyó en los trabajos de implementación de la imagen institucional, de la Dirección de Asistencia a la Administración Municipal -DAAFIM- en el Área Regional de: Suchitepéquez los días jueves 30 y viernes 31 de mayo de 2019.</w:t>
            </w:r>
          </w:p>
        </w:tc>
        <w:tc>
          <w:tcPr>
            <w:tcW w:w="2126" w:type="dxa"/>
            <w:vAlign w:val="center"/>
          </w:tcPr>
          <w:p w:rsidR="00D83D04" w:rsidRPr="00F017D5" w:rsidRDefault="00D83D04" w:rsidP="00D83D04">
            <w:pPr>
              <w:jc w:val="center"/>
              <w:rPr>
                <w:color w:val="000000"/>
                <w:sz w:val="20"/>
                <w:szCs w:val="14"/>
              </w:rPr>
            </w:pPr>
            <w:r>
              <w:rPr>
                <w:color w:val="000000"/>
                <w:sz w:val="20"/>
                <w:szCs w:val="14"/>
              </w:rPr>
              <w:t>Ismael Isaac Palma López</w:t>
            </w:r>
          </w:p>
        </w:tc>
        <w:tc>
          <w:tcPr>
            <w:tcW w:w="2126" w:type="dxa"/>
            <w:vAlign w:val="center"/>
          </w:tcPr>
          <w:p w:rsidR="00D83D04" w:rsidRPr="00F017D5" w:rsidRDefault="00D83D04" w:rsidP="00D83D04">
            <w:pPr>
              <w:jc w:val="center"/>
              <w:rPr>
                <w:color w:val="000000"/>
                <w:sz w:val="20"/>
                <w:szCs w:val="14"/>
              </w:rPr>
            </w:pPr>
            <w:r>
              <w:rPr>
                <w:color w:val="000000"/>
                <w:sz w:val="20"/>
                <w:szCs w:val="14"/>
              </w:rPr>
              <w:t>Departamento de Suchitepéquez</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616.50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RPr="00F017D5" w:rsidTr="00092561">
        <w:trPr>
          <w:trHeight w:val="852"/>
        </w:trPr>
        <w:tc>
          <w:tcPr>
            <w:tcW w:w="534" w:type="dxa"/>
            <w:vAlign w:val="center"/>
          </w:tcPr>
          <w:p w:rsidR="00D83D04" w:rsidRDefault="00D83D04" w:rsidP="00D83D04">
            <w:pPr>
              <w:rPr>
                <w:color w:val="000000"/>
                <w:sz w:val="20"/>
                <w:szCs w:val="14"/>
                <w:lang w:val="es-MX"/>
              </w:rPr>
            </w:pPr>
            <w:r>
              <w:rPr>
                <w:color w:val="000000"/>
                <w:sz w:val="20"/>
                <w:szCs w:val="14"/>
                <w:lang w:val="es-MX"/>
              </w:rPr>
              <w:t>27</w:t>
            </w:r>
          </w:p>
        </w:tc>
        <w:tc>
          <w:tcPr>
            <w:tcW w:w="992" w:type="dxa"/>
            <w:vAlign w:val="center"/>
          </w:tcPr>
          <w:p w:rsidR="00D83D04" w:rsidRPr="00A75179" w:rsidRDefault="00D83D04" w:rsidP="00D83D04">
            <w:pPr>
              <w:jc w:val="center"/>
              <w:rPr>
                <w:color w:val="000000"/>
                <w:sz w:val="20"/>
                <w:szCs w:val="14"/>
              </w:rPr>
            </w:pPr>
            <w:r>
              <w:rPr>
                <w:color w:val="000000"/>
                <w:sz w:val="20"/>
                <w:szCs w:val="14"/>
              </w:rPr>
              <w:t>X</w:t>
            </w:r>
          </w:p>
        </w:tc>
        <w:tc>
          <w:tcPr>
            <w:tcW w:w="1417" w:type="dxa"/>
            <w:vAlign w:val="center"/>
          </w:tcPr>
          <w:p w:rsidR="00D83D04" w:rsidRDefault="00D83D04" w:rsidP="00D83D04">
            <w:pPr>
              <w:jc w:val="center"/>
              <w:rPr>
                <w:color w:val="000000"/>
                <w:sz w:val="20"/>
                <w:szCs w:val="14"/>
              </w:rPr>
            </w:pPr>
          </w:p>
        </w:tc>
        <w:tc>
          <w:tcPr>
            <w:tcW w:w="8222" w:type="dxa"/>
            <w:vAlign w:val="center"/>
          </w:tcPr>
          <w:p w:rsidR="00D83D04" w:rsidRPr="003936D0" w:rsidRDefault="00D83D04" w:rsidP="00D83D04">
            <w:pPr>
              <w:jc w:val="both"/>
              <w:rPr>
                <w:color w:val="000000"/>
                <w:sz w:val="20"/>
                <w:szCs w:val="14"/>
              </w:rPr>
            </w:pPr>
            <w:r w:rsidRPr="003D7178">
              <w:rPr>
                <w:color w:val="000000"/>
                <w:sz w:val="20"/>
                <w:szCs w:val="14"/>
              </w:rPr>
              <w:t>Comisión oficial, se trasladó personal de la Dirección de Asuntos Administrativos al municipio de San Francisco Zapotitlán, Suchitepéquez, para que finalicen trabajos de la sede del mencionado lugar.</w:t>
            </w:r>
          </w:p>
        </w:tc>
        <w:tc>
          <w:tcPr>
            <w:tcW w:w="2126" w:type="dxa"/>
            <w:vAlign w:val="center"/>
          </w:tcPr>
          <w:p w:rsidR="00D83D04" w:rsidRPr="00F017D5" w:rsidRDefault="00D83D04" w:rsidP="00D83D04">
            <w:pPr>
              <w:jc w:val="center"/>
              <w:rPr>
                <w:color w:val="000000"/>
                <w:sz w:val="20"/>
                <w:szCs w:val="14"/>
              </w:rPr>
            </w:pPr>
            <w:r>
              <w:rPr>
                <w:color w:val="000000"/>
                <w:sz w:val="20"/>
                <w:szCs w:val="14"/>
              </w:rPr>
              <w:t>Edgar Leopoldo Pineda de Paz</w:t>
            </w:r>
          </w:p>
        </w:tc>
        <w:tc>
          <w:tcPr>
            <w:tcW w:w="2126" w:type="dxa"/>
            <w:vAlign w:val="center"/>
          </w:tcPr>
          <w:p w:rsidR="00D83D04" w:rsidRPr="003936D0" w:rsidRDefault="00D83D04" w:rsidP="00D83D04">
            <w:pPr>
              <w:jc w:val="center"/>
              <w:rPr>
                <w:color w:val="000000"/>
                <w:sz w:val="20"/>
                <w:szCs w:val="14"/>
              </w:rPr>
            </w:pPr>
            <w:r>
              <w:rPr>
                <w:color w:val="000000"/>
                <w:sz w:val="20"/>
                <w:szCs w:val="14"/>
              </w:rPr>
              <w:t>Departamento de Suchitepéquez</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641.25</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bl>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tbl>
      <w:tblPr>
        <w:tblpPr w:leftFromText="141" w:rightFromText="141" w:vertAnchor="page" w:horzAnchor="margin" w:tblpXSpec="center" w:tblpY="205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222"/>
        <w:gridCol w:w="2126"/>
        <w:gridCol w:w="2126"/>
        <w:gridCol w:w="1418"/>
        <w:gridCol w:w="1276"/>
      </w:tblGrid>
      <w:tr w:rsidR="00D83D04" w:rsidRPr="00273318" w:rsidTr="00D83D04">
        <w:trPr>
          <w:trHeight w:val="635"/>
          <w:tblHeader/>
        </w:trPr>
        <w:tc>
          <w:tcPr>
            <w:tcW w:w="18111" w:type="dxa"/>
            <w:gridSpan w:val="8"/>
            <w:tcBorders>
              <w:bottom w:val="single" w:sz="4" w:space="0" w:color="000000"/>
            </w:tcBorders>
            <w:shd w:val="clear" w:color="auto" w:fill="C6D9F1"/>
            <w:vAlign w:val="center"/>
          </w:tcPr>
          <w:p w:rsidR="00D83D04" w:rsidRPr="00273318" w:rsidRDefault="00D83D04" w:rsidP="00D83D04">
            <w:pPr>
              <w:jc w:val="center"/>
              <w:rPr>
                <w:b/>
                <w:iCs/>
                <w:color w:val="943634"/>
                <w:sz w:val="28"/>
                <w:szCs w:val="28"/>
                <w:lang w:val="es-GT"/>
              </w:rPr>
            </w:pPr>
            <w:r>
              <w:rPr>
                <w:b/>
                <w:iCs/>
                <w:color w:val="943634"/>
                <w:sz w:val="22"/>
                <w:szCs w:val="28"/>
                <w:lang w:val="es-GT"/>
              </w:rPr>
              <w:lastRenderedPageBreak/>
              <w:t xml:space="preserve">MAYO </w:t>
            </w:r>
            <w:r w:rsidRPr="00F50162">
              <w:rPr>
                <w:b/>
                <w:iCs/>
                <w:color w:val="943634"/>
                <w:sz w:val="22"/>
                <w:szCs w:val="28"/>
                <w:lang w:val="es-GT"/>
              </w:rPr>
              <w:t xml:space="preserve"> 2019</w:t>
            </w:r>
          </w:p>
        </w:tc>
      </w:tr>
      <w:tr w:rsidR="00D83D04" w:rsidRPr="00F50162" w:rsidTr="00D83D04">
        <w:trPr>
          <w:trHeight w:val="448"/>
          <w:tblHeader/>
        </w:trPr>
        <w:tc>
          <w:tcPr>
            <w:tcW w:w="534" w:type="dxa"/>
            <w:vMerge w:val="restart"/>
            <w:shd w:val="clear" w:color="auto" w:fill="C6D9F1"/>
            <w:vAlign w:val="center"/>
          </w:tcPr>
          <w:p w:rsidR="00D83D04" w:rsidRPr="00F50162" w:rsidRDefault="00D83D04" w:rsidP="00D83D04">
            <w:pPr>
              <w:rPr>
                <w:b/>
                <w:sz w:val="18"/>
                <w:szCs w:val="18"/>
              </w:rPr>
            </w:pPr>
            <w:r w:rsidRPr="00F50162">
              <w:rPr>
                <w:b/>
                <w:sz w:val="18"/>
                <w:szCs w:val="18"/>
              </w:rPr>
              <w:t>No.</w:t>
            </w:r>
          </w:p>
        </w:tc>
        <w:tc>
          <w:tcPr>
            <w:tcW w:w="2409" w:type="dxa"/>
            <w:gridSpan w:val="2"/>
            <w:shd w:val="clear" w:color="auto" w:fill="C6D9F1"/>
            <w:vAlign w:val="center"/>
          </w:tcPr>
          <w:p w:rsidR="00D83D04" w:rsidRPr="00F50162" w:rsidRDefault="00D83D04" w:rsidP="00D83D04">
            <w:pPr>
              <w:jc w:val="center"/>
              <w:rPr>
                <w:b/>
                <w:sz w:val="18"/>
                <w:szCs w:val="18"/>
              </w:rPr>
            </w:pPr>
            <w:r w:rsidRPr="00F50162">
              <w:rPr>
                <w:b/>
                <w:sz w:val="18"/>
                <w:szCs w:val="18"/>
              </w:rPr>
              <w:t>Tipo de Viaje</w:t>
            </w:r>
          </w:p>
        </w:tc>
        <w:tc>
          <w:tcPr>
            <w:tcW w:w="8222" w:type="dxa"/>
            <w:vMerge w:val="restart"/>
            <w:shd w:val="clear" w:color="auto" w:fill="C6D9F1"/>
            <w:vAlign w:val="center"/>
          </w:tcPr>
          <w:p w:rsidR="00D83D04" w:rsidRPr="00F50162" w:rsidRDefault="00D83D04" w:rsidP="00D83D04">
            <w:pPr>
              <w:jc w:val="center"/>
              <w:rPr>
                <w:b/>
                <w:sz w:val="18"/>
                <w:szCs w:val="18"/>
              </w:rPr>
            </w:pPr>
            <w:r w:rsidRPr="00F50162">
              <w:rPr>
                <w:b/>
                <w:sz w:val="18"/>
                <w:szCs w:val="18"/>
              </w:rPr>
              <w:t>Objetivos de la Comisión</w:t>
            </w:r>
          </w:p>
        </w:tc>
        <w:tc>
          <w:tcPr>
            <w:tcW w:w="2126" w:type="dxa"/>
            <w:vMerge w:val="restart"/>
            <w:shd w:val="clear" w:color="auto" w:fill="C6D9F1"/>
            <w:vAlign w:val="center"/>
          </w:tcPr>
          <w:p w:rsidR="00D83D04" w:rsidRPr="00F50162" w:rsidRDefault="00D83D04" w:rsidP="00D83D04">
            <w:pPr>
              <w:jc w:val="center"/>
              <w:rPr>
                <w:b/>
                <w:sz w:val="18"/>
                <w:szCs w:val="18"/>
              </w:rPr>
            </w:pPr>
            <w:r w:rsidRPr="00F50162">
              <w:rPr>
                <w:b/>
                <w:sz w:val="18"/>
                <w:szCs w:val="18"/>
              </w:rPr>
              <w:t>Personal autorizado                en la Comisión</w:t>
            </w:r>
          </w:p>
        </w:tc>
        <w:tc>
          <w:tcPr>
            <w:tcW w:w="2126" w:type="dxa"/>
            <w:vMerge w:val="restart"/>
            <w:shd w:val="clear" w:color="auto" w:fill="C6D9F1"/>
            <w:vAlign w:val="center"/>
          </w:tcPr>
          <w:p w:rsidR="00D83D04" w:rsidRPr="00F50162" w:rsidRDefault="00D83D04" w:rsidP="00D83D04">
            <w:pPr>
              <w:jc w:val="center"/>
              <w:rPr>
                <w:b/>
                <w:sz w:val="18"/>
                <w:szCs w:val="18"/>
              </w:rPr>
            </w:pPr>
            <w:r w:rsidRPr="00F50162">
              <w:rPr>
                <w:b/>
                <w:sz w:val="18"/>
                <w:szCs w:val="18"/>
              </w:rPr>
              <w:t>Destino de la Comisión</w:t>
            </w:r>
          </w:p>
        </w:tc>
        <w:tc>
          <w:tcPr>
            <w:tcW w:w="1418" w:type="dxa"/>
            <w:vMerge w:val="restart"/>
            <w:shd w:val="clear" w:color="auto" w:fill="C6D9F1"/>
            <w:vAlign w:val="center"/>
          </w:tcPr>
          <w:p w:rsidR="00D83D04" w:rsidRPr="00F50162" w:rsidRDefault="00D83D04" w:rsidP="00D83D04">
            <w:pPr>
              <w:jc w:val="center"/>
              <w:rPr>
                <w:b/>
                <w:sz w:val="18"/>
                <w:szCs w:val="18"/>
              </w:rPr>
            </w:pPr>
            <w:r w:rsidRPr="00F50162">
              <w:rPr>
                <w:b/>
                <w:sz w:val="18"/>
                <w:szCs w:val="18"/>
              </w:rPr>
              <w:t>Costo de viáticos</w:t>
            </w:r>
          </w:p>
        </w:tc>
        <w:tc>
          <w:tcPr>
            <w:tcW w:w="1276" w:type="dxa"/>
            <w:vMerge w:val="restart"/>
            <w:shd w:val="clear" w:color="auto" w:fill="C6D9F1"/>
            <w:vAlign w:val="center"/>
          </w:tcPr>
          <w:p w:rsidR="00D83D04" w:rsidRPr="00F50162" w:rsidRDefault="00D83D04" w:rsidP="00D83D04">
            <w:pPr>
              <w:jc w:val="center"/>
              <w:rPr>
                <w:b/>
                <w:sz w:val="18"/>
                <w:szCs w:val="18"/>
              </w:rPr>
            </w:pPr>
            <w:r w:rsidRPr="00F50162">
              <w:rPr>
                <w:b/>
                <w:sz w:val="18"/>
                <w:szCs w:val="18"/>
              </w:rPr>
              <w:t>Costo de boletos</w:t>
            </w:r>
          </w:p>
        </w:tc>
      </w:tr>
      <w:tr w:rsidR="00D83D04" w:rsidRPr="008E13D3" w:rsidTr="00D83D04">
        <w:trPr>
          <w:trHeight w:val="258"/>
        </w:trPr>
        <w:tc>
          <w:tcPr>
            <w:tcW w:w="534" w:type="dxa"/>
            <w:vMerge/>
            <w:shd w:val="clear" w:color="auto" w:fill="C6D9F1"/>
            <w:vAlign w:val="center"/>
          </w:tcPr>
          <w:p w:rsidR="00D83D04" w:rsidRPr="008E13D3" w:rsidRDefault="00D83D04" w:rsidP="00D83D04">
            <w:pPr>
              <w:jc w:val="center"/>
              <w:rPr>
                <w:b/>
                <w:sz w:val="20"/>
                <w:szCs w:val="20"/>
              </w:rPr>
            </w:pPr>
          </w:p>
        </w:tc>
        <w:tc>
          <w:tcPr>
            <w:tcW w:w="992" w:type="dxa"/>
            <w:shd w:val="clear" w:color="auto" w:fill="C6D9F1"/>
            <w:vAlign w:val="center"/>
          </w:tcPr>
          <w:p w:rsidR="00D83D04" w:rsidRPr="00F50162" w:rsidRDefault="00D83D04" w:rsidP="00D83D04">
            <w:pPr>
              <w:jc w:val="center"/>
              <w:rPr>
                <w:b/>
                <w:sz w:val="18"/>
                <w:szCs w:val="20"/>
              </w:rPr>
            </w:pPr>
            <w:r w:rsidRPr="00F50162">
              <w:rPr>
                <w:b/>
                <w:sz w:val="18"/>
                <w:szCs w:val="20"/>
              </w:rPr>
              <w:t>Nacional</w:t>
            </w:r>
          </w:p>
          <w:p w:rsidR="00D83D04" w:rsidRPr="00F50162" w:rsidRDefault="00D83D04" w:rsidP="00D83D04">
            <w:pPr>
              <w:jc w:val="center"/>
              <w:rPr>
                <w:b/>
                <w:sz w:val="18"/>
                <w:szCs w:val="20"/>
              </w:rPr>
            </w:pPr>
          </w:p>
        </w:tc>
        <w:tc>
          <w:tcPr>
            <w:tcW w:w="1417" w:type="dxa"/>
            <w:shd w:val="clear" w:color="auto" w:fill="C6D9F1"/>
            <w:vAlign w:val="center"/>
          </w:tcPr>
          <w:p w:rsidR="00D83D04" w:rsidRPr="00F50162" w:rsidRDefault="00D83D04" w:rsidP="00D83D04">
            <w:pPr>
              <w:jc w:val="center"/>
              <w:rPr>
                <w:b/>
                <w:sz w:val="18"/>
                <w:szCs w:val="20"/>
              </w:rPr>
            </w:pPr>
            <w:r w:rsidRPr="00F50162">
              <w:rPr>
                <w:b/>
                <w:sz w:val="18"/>
                <w:szCs w:val="20"/>
              </w:rPr>
              <w:t>Internacional</w:t>
            </w:r>
          </w:p>
          <w:p w:rsidR="00D83D04" w:rsidRPr="00F50162" w:rsidRDefault="00D83D04" w:rsidP="00D83D04">
            <w:pPr>
              <w:jc w:val="center"/>
              <w:rPr>
                <w:b/>
                <w:sz w:val="18"/>
                <w:szCs w:val="20"/>
              </w:rPr>
            </w:pPr>
          </w:p>
        </w:tc>
        <w:tc>
          <w:tcPr>
            <w:tcW w:w="8222" w:type="dxa"/>
            <w:vMerge/>
            <w:shd w:val="clear" w:color="auto" w:fill="C6D9F1"/>
            <w:vAlign w:val="center"/>
          </w:tcPr>
          <w:p w:rsidR="00D83D04" w:rsidRPr="008E13D3" w:rsidRDefault="00D83D04" w:rsidP="00D83D04">
            <w:pPr>
              <w:jc w:val="center"/>
              <w:rPr>
                <w:b/>
                <w:sz w:val="20"/>
                <w:szCs w:val="20"/>
              </w:rPr>
            </w:pPr>
          </w:p>
        </w:tc>
        <w:tc>
          <w:tcPr>
            <w:tcW w:w="2126" w:type="dxa"/>
            <w:vMerge/>
            <w:shd w:val="clear" w:color="auto" w:fill="C6D9F1"/>
            <w:vAlign w:val="center"/>
          </w:tcPr>
          <w:p w:rsidR="00D83D04" w:rsidRPr="008E13D3" w:rsidRDefault="00D83D04" w:rsidP="00D83D04">
            <w:pPr>
              <w:jc w:val="center"/>
              <w:rPr>
                <w:b/>
                <w:sz w:val="20"/>
                <w:szCs w:val="20"/>
              </w:rPr>
            </w:pPr>
          </w:p>
        </w:tc>
        <w:tc>
          <w:tcPr>
            <w:tcW w:w="2126" w:type="dxa"/>
            <w:vMerge/>
            <w:shd w:val="clear" w:color="auto" w:fill="C6D9F1"/>
            <w:vAlign w:val="center"/>
          </w:tcPr>
          <w:p w:rsidR="00D83D04" w:rsidRPr="008E13D3" w:rsidRDefault="00D83D04" w:rsidP="00D83D04">
            <w:pPr>
              <w:jc w:val="center"/>
              <w:rPr>
                <w:b/>
                <w:sz w:val="20"/>
                <w:szCs w:val="20"/>
              </w:rPr>
            </w:pPr>
          </w:p>
        </w:tc>
        <w:tc>
          <w:tcPr>
            <w:tcW w:w="1418" w:type="dxa"/>
            <w:vMerge/>
            <w:shd w:val="clear" w:color="auto" w:fill="C6D9F1"/>
            <w:vAlign w:val="center"/>
          </w:tcPr>
          <w:p w:rsidR="00D83D04" w:rsidRPr="008E13D3" w:rsidRDefault="00D83D04" w:rsidP="00D83D04">
            <w:pPr>
              <w:jc w:val="center"/>
              <w:rPr>
                <w:b/>
                <w:sz w:val="20"/>
                <w:szCs w:val="20"/>
              </w:rPr>
            </w:pPr>
          </w:p>
        </w:tc>
        <w:tc>
          <w:tcPr>
            <w:tcW w:w="1276" w:type="dxa"/>
            <w:vMerge/>
            <w:shd w:val="clear" w:color="auto" w:fill="C6D9F1"/>
          </w:tcPr>
          <w:p w:rsidR="00D83D04" w:rsidRPr="008E13D3" w:rsidRDefault="00D83D04" w:rsidP="00D83D04">
            <w:pPr>
              <w:jc w:val="center"/>
              <w:rPr>
                <w:b/>
                <w:sz w:val="20"/>
                <w:szCs w:val="20"/>
              </w:rPr>
            </w:pPr>
          </w:p>
        </w:tc>
      </w:tr>
      <w:tr w:rsidR="00D83D04" w:rsidRPr="00F017D5" w:rsidTr="00D83D04">
        <w:trPr>
          <w:trHeight w:val="1013"/>
        </w:trPr>
        <w:tc>
          <w:tcPr>
            <w:tcW w:w="534" w:type="dxa"/>
            <w:vAlign w:val="center"/>
          </w:tcPr>
          <w:p w:rsidR="00D83D04" w:rsidRDefault="00D83D04" w:rsidP="00D83D04">
            <w:pPr>
              <w:rPr>
                <w:color w:val="000000"/>
                <w:sz w:val="20"/>
                <w:szCs w:val="14"/>
                <w:lang w:val="es-MX"/>
              </w:rPr>
            </w:pPr>
            <w:r>
              <w:rPr>
                <w:color w:val="000000"/>
                <w:sz w:val="20"/>
                <w:szCs w:val="14"/>
                <w:lang w:val="es-MX"/>
              </w:rPr>
              <w:t>28</w:t>
            </w:r>
          </w:p>
        </w:tc>
        <w:tc>
          <w:tcPr>
            <w:tcW w:w="992" w:type="dxa"/>
            <w:vAlign w:val="center"/>
          </w:tcPr>
          <w:p w:rsidR="00D83D04" w:rsidRPr="00A75179" w:rsidRDefault="00D83D04" w:rsidP="00D83D04">
            <w:pPr>
              <w:jc w:val="center"/>
              <w:rPr>
                <w:color w:val="000000"/>
                <w:sz w:val="20"/>
                <w:szCs w:val="14"/>
              </w:rPr>
            </w:pPr>
          </w:p>
        </w:tc>
        <w:tc>
          <w:tcPr>
            <w:tcW w:w="1417" w:type="dxa"/>
            <w:vAlign w:val="center"/>
          </w:tcPr>
          <w:p w:rsidR="00D83D04" w:rsidRDefault="00D83D04" w:rsidP="00D83D04">
            <w:pPr>
              <w:jc w:val="center"/>
              <w:rPr>
                <w:color w:val="000000"/>
                <w:sz w:val="20"/>
                <w:szCs w:val="14"/>
              </w:rPr>
            </w:pPr>
            <w:r>
              <w:rPr>
                <w:color w:val="000000"/>
                <w:sz w:val="20"/>
                <w:szCs w:val="14"/>
              </w:rPr>
              <w:t>X</w:t>
            </w:r>
          </w:p>
        </w:tc>
        <w:tc>
          <w:tcPr>
            <w:tcW w:w="8222" w:type="dxa"/>
            <w:vAlign w:val="center"/>
          </w:tcPr>
          <w:p w:rsidR="00D83D04" w:rsidRPr="003936D0" w:rsidRDefault="00D83D04" w:rsidP="00D83D04">
            <w:pPr>
              <w:jc w:val="both"/>
              <w:rPr>
                <w:color w:val="000000"/>
                <w:sz w:val="20"/>
                <w:szCs w:val="14"/>
              </w:rPr>
            </w:pPr>
            <w:r w:rsidRPr="003D7178">
              <w:rPr>
                <w:color w:val="000000"/>
                <w:sz w:val="20"/>
                <w:szCs w:val="14"/>
              </w:rPr>
              <w:t>Participar en representación del Ministerio de Finanzas Públicas, en el Quinto Encuentro de la Alianza Latinoamericana Anti contrabando -ALAC- a realizarse del 6 al 9 de mayo de 2019 en la Ciudad de San José, Costa Rica.</w:t>
            </w:r>
          </w:p>
        </w:tc>
        <w:tc>
          <w:tcPr>
            <w:tcW w:w="2126" w:type="dxa"/>
            <w:vAlign w:val="center"/>
          </w:tcPr>
          <w:p w:rsidR="00D83D04" w:rsidRPr="00F017D5" w:rsidRDefault="00D83D04" w:rsidP="00D83D04">
            <w:pPr>
              <w:jc w:val="center"/>
              <w:rPr>
                <w:color w:val="000000"/>
                <w:sz w:val="20"/>
                <w:szCs w:val="14"/>
              </w:rPr>
            </w:pPr>
            <w:r>
              <w:rPr>
                <w:color w:val="000000"/>
                <w:sz w:val="20"/>
                <w:szCs w:val="14"/>
              </w:rPr>
              <w:t>Aníbal Jorge Alberto López Urizar</w:t>
            </w:r>
          </w:p>
        </w:tc>
        <w:tc>
          <w:tcPr>
            <w:tcW w:w="2126" w:type="dxa"/>
            <w:vAlign w:val="center"/>
          </w:tcPr>
          <w:p w:rsidR="00D83D04" w:rsidRPr="003936D0" w:rsidRDefault="00D83D04" w:rsidP="00D83D04">
            <w:pPr>
              <w:jc w:val="center"/>
              <w:rPr>
                <w:color w:val="000000"/>
                <w:sz w:val="20"/>
                <w:szCs w:val="14"/>
              </w:rPr>
            </w:pPr>
            <w:r>
              <w:rPr>
                <w:color w:val="000000"/>
                <w:sz w:val="20"/>
                <w:szCs w:val="14"/>
              </w:rPr>
              <w:t>Ciudad de San José, Costa Rica</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8,137.50</w:t>
            </w:r>
          </w:p>
        </w:tc>
        <w:tc>
          <w:tcPr>
            <w:tcW w:w="1276" w:type="dxa"/>
            <w:vAlign w:val="center"/>
          </w:tcPr>
          <w:p w:rsidR="00D83D04" w:rsidRPr="00F017D5" w:rsidRDefault="00D83D04" w:rsidP="00D83D04">
            <w:pPr>
              <w:jc w:val="center"/>
              <w:rPr>
                <w:color w:val="000000"/>
                <w:sz w:val="20"/>
                <w:szCs w:val="14"/>
              </w:rPr>
            </w:pPr>
            <w:r>
              <w:rPr>
                <w:color w:val="000000"/>
                <w:sz w:val="20"/>
                <w:szCs w:val="14"/>
              </w:rPr>
              <w:t xml:space="preserve">Q. </w:t>
            </w:r>
            <w:r>
              <w:t xml:space="preserve"> </w:t>
            </w:r>
            <w:r w:rsidRPr="003D7178">
              <w:rPr>
                <w:color w:val="000000"/>
                <w:sz w:val="20"/>
                <w:szCs w:val="14"/>
              </w:rPr>
              <w:t>3</w:t>
            </w:r>
            <w:r>
              <w:rPr>
                <w:color w:val="000000"/>
                <w:sz w:val="20"/>
                <w:szCs w:val="14"/>
              </w:rPr>
              <w:t>,</w:t>
            </w:r>
            <w:r w:rsidRPr="003D7178">
              <w:rPr>
                <w:color w:val="000000"/>
                <w:sz w:val="20"/>
                <w:szCs w:val="14"/>
              </w:rPr>
              <w:t>194.29</w:t>
            </w:r>
          </w:p>
        </w:tc>
      </w:tr>
      <w:tr w:rsidR="00D83D04" w:rsidRPr="00F017D5" w:rsidTr="00D83D04">
        <w:trPr>
          <w:trHeight w:val="1013"/>
        </w:trPr>
        <w:tc>
          <w:tcPr>
            <w:tcW w:w="534" w:type="dxa"/>
            <w:vAlign w:val="center"/>
          </w:tcPr>
          <w:p w:rsidR="00D83D04" w:rsidRPr="00A75179" w:rsidRDefault="00D83D04" w:rsidP="00D83D04">
            <w:pPr>
              <w:rPr>
                <w:color w:val="000000"/>
                <w:sz w:val="20"/>
                <w:szCs w:val="14"/>
                <w:lang w:val="es-MX"/>
              </w:rPr>
            </w:pPr>
            <w:r>
              <w:rPr>
                <w:color w:val="000000"/>
                <w:sz w:val="20"/>
                <w:szCs w:val="14"/>
                <w:lang w:val="es-MX"/>
              </w:rPr>
              <w:t>29</w:t>
            </w:r>
          </w:p>
        </w:tc>
        <w:tc>
          <w:tcPr>
            <w:tcW w:w="992" w:type="dxa"/>
            <w:vAlign w:val="center"/>
          </w:tcPr>
          <w:p w:rsidR="00D83D04" w:rsidRPr="00A75179" w:rsidRDefault="00D83D04" w:rsidP="00D83D04">
            <w:pPr>
              <w:jc w:val="center"/>
              <w:rPr>
                <w:color w:val="000000"/>
                <w:sz w:val="20"/>
                <w:szCs w:val="14"/>
              </w:rPr>
            </w:pPr>
          </w:p>
        </w:tc>
        <w:tc>
          <w:tcPr>
            <w:tcW w:w="1417" w:type="dxa"/>
            <w:vAlign w:val="center"/>
          </w:tcPr>
          <w:p w:rsidR="00D83D04" w:rsidRPr="00A75179" w:rsidRDefault="00D83D04" w:rsidP="00D83D04">
            <w:pPr>
              <w:jc w:val="center"/>
              <w:rPr>
                <w:color w:val="000000"/>
                <w:sz w:val="20"/>
                <w:szCs w:val="14"/>
              </w:rPr>
            </w:pPr>
            <w:r>
              <w:rPr>
                <w:color w:val="000000"/>
                <w:sz w:val="20"/>
                <w:szCs w:val="14"/>
              </w:rPr>
              <w:t>X</w:t>
            </w:r>
          </w:p>
        </w:tc>
        <w:tc>
          <w:tcPr>
            <w:tcW w:w="8222" w:type="dxa"/>
            <w:vAlign w:val="center"/>
          </w:tcPr>
          <w:p w:rsidR="00D83D04" w:rsidRPr="006E12E6" w:rsidRDefault="00D83D04" w:rsidP="00D83D04">
            <w:pPr>
              <w:jc w:val="both"/>
              <w:rPr>
                <w:color w:val="000000"/>
                <w:sz w:val="20"/>
                <w:szCs w:val="14"/>
              </w:rPr>
            </w:pPr>
            <w:r w:rsidRPr="00F2277A">
              <w:rPr>
                <w:color w:val="000000"/>
                <w:sz w:val="20"/>
                <w:szCs w:val="14"/>
              </w:rPr>
              <w:t>Participar  en representación de este Ministerio en el "Seminario de Formación en BEPS y Precios de Transferencia",  y la Reunión del Grupo de Trabajo de Política Tributaria -GTPT-a realizarse del 13 al 18 de mayo de 2019 en la ciudad de San José, Costa Rica.</w:t>
            </w:r>
          </w:p>
        </w:tc>
        <w:tc>
          <w:tcPr>
            <w:tcW w:w="2126" w:type="dxa"/>
            <w:vAlign w:val="center"/>
          </w:tcPr>
          <w:p w:rsidR="00D83D04" w:rsidRPr="00F017D5" w:rsidRDefault="00D83D04" w:rsidP="00D83D04">
            <w:pPr>
              <w:jc w:val="center"/>
              <w:rPr>
                <w:color w:val="000000"/>
                <w:sz w:val="20"/>
                <w:szCs w:val="14"/>
              </w:rPr>
            </w:pPr>
            <w:r>
              <w:rPr>
                <w:color w:val="000000"/>
                <w:sz w:val="20"/>
                <w:szCs w:val="14"/>
              </w:rPr>
              <w:t>Aníbal Jorge Alberto López Urizar</w:t>
            </w:r>
          </w:p>
        </w:tc>
        <w:tc>
          <w:tcPr>
            <w:tcW w:w="2126" w:type="dxa"/>
            <w:vAlign w:val="center"/>
          </w:tcPr>
          <w:p w:rsidR="00D83D04" w:rsidRPr="00F017D5" w:rsidRDefault="00D83D04" w:rsidP="00D83D04">
            <w:pPr>
              <w:jc w:val="center"/>
              <w:rPr>
                <w:color w:val="000000"/>
                <w:sz w:val="20"/>
                <w:szCs w:val="14"/>
              </w:rPr>
            </w:pPr>
            <w:r>
              <w:rPr>
                <w:color w:val="000000"/>
                <w:sz w:val="20"/>
                <w:szCs w:val="14"/>
              </w:rPr>
              <w:t>Ciudad de San José, Costa Rica</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6,402.00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RPr="00F017D5" w:rsidTr="00D83D04">
        <w:trPr>
          <w:trHeight w:val="1013"/>
        </w:trPr>
        <w:tc>
          <w:tcPr>
            <w:tcW w:w="534" w:type="dxa"/>
            <w:vAlign w:val="center"/>
          </w:tcPr>
          <w:p w:rsidR="00D83D04" w:rsidRDefault="00D83D04" w:rsidP="00D83D04">
            <w:pPr>
              <w:rPr>
                <w:color w:val="000000"/>
                <w:sz w:val="20"/>
                <w:szCs w:val="14"/>
                <w:lang w:val="es-MX"/>
              </w:rPr>
            </w:pPr>
            <w:r>
              <w:rPr>
                <w:color w:val="000000"/>
                <w:sz w:val="20"/>
                <w:szCs w:val="14"/>
                <w:lang w:val="es-MX"/>
              </w:rPr>
              <w:t>30</w:t>
            </w:r>
          </w:p>
        </w:tc>
        <w:tc>
          <w:tcPr>
            <w:tcW w:w="992" w:type="dxa"/>
            <w:vAlign w:val="center"/>
          </w:tcPr>
          <w:p w:rsidR="00D83D04" w:rsidRPr="00A75179" w:rsidRDefault="00D83D04" w:rsidP="00D83D04">
            <w:pPr>
              <w:jc w:val="center"/>
              <w:rPr>
                <w:color w:val="000000"/>
                <w:sz w:val="20"/>
                <w:szCs w:val="14"/>
              </w:rPr>
            </w:pPr>
          </w:p>
        </w:tc>
        <w:tc>
          <w:tcPr>
            <w:tcW w:w="1417" w:type="dxa"/>
            <w:vAlign w:val="center"/>
          </w:tcPr>
          <w:p w:rsidR="00D83D04" w:rsidRDefault="00D83D04" w:rsidP="00D83D04">
            <w:pPr>
              <w:jc w:val="center"/>
              <w:rPr>
                <w:color w:val="000000"/>
                <w:sz w:val="20"/>
                <w:szCs w:val="14"/>
              </w:rPr>
            </w:pPr>
            <w:r>
              <w:rPr>
                <w:color w:val="000000"/>
                <w:sz w:val="20"/>
                <w:szCs w:val="14"/>
              </w:rPr>
              <w:t>X</w:t>
            </w:r>
          </w:p>
        </w:tc>
        <w:tc>
          <w:tcPr>
            <w:tcW w:w="8222" w:type="dxa"/>
            <w:vAlign w:val="center"/>
          </w:tcPr>
          <w:p w:rsidR="00D83D04" w:rsidRPr="003936D0" w:rsidRDefault="00D83D04" w:rsidP="00D83D04">
            <w:pPr>
              <w:jc w:val="both"/>
              <w:rPr>
                <w:color w:val="000000"/>
                <w:sz w:val="20"/>
                <w:szCs w:val="14"/>
              </w:rPr>
            </w:pPr>
            <w:r w:rsidRPr="0043709B">
              <w:rPr>
                <w:color w:val="000000"/>
                <w:sz w:val="20"/>
                <w:szCs w:val="14"/>
              </w:rPr>
              <w:t>Participar en representación del Ministerio de Finanzas Públicas en el "Seminario de Formación en BEPS y Precios de Transferencia" a realizarse del 13 al 17 de mayo de 2019 en la ciudad de San José, Costa Rica.</w:t>
            </w:r>
          </w:p>
        </w:tc>
        <w:tc>
          <w:tcPr>
            <w:tcW w:w="2126" w:type="dxa"/>
            <w:vAlign w:val="center"/>
          </w:tcPr>
          <w:p w:rsidR="00D83D04" w:rsidRPr="00F017D5" w:rsidRDefault="00D83D04" w:rsidP="00D83D04">
            <w:pPr>
              <w:jc w:val="center"/>
              <w:rPr>
                <w:color w:val="000000"/>
                <w:sz w:val="20"/>
                <w:szCs w:val="14"/>
              </w:rPr>
            </w:pPr>
            <w:r>
              <w:rPr>
                <w:color w:val="000000"/>
                <w:sz w:val="20"/>
                <w:szCs w:val="14"/>
              </w:rPr>
              <w:t>Raimundo Rodas Anleu</w:t>
            </w:r>
          </w:p>
        </w:tc>
        <w:tc>
          <w:tcPr>
            <w:tcW w:w="2126" w:type="dxa"/>
            <w:vAlign w:val="center"/>
          </w:tcPr>
          <w:p w:rsidR="00D83D04" w:rsidRPr="003936D0" w:rsidRDefault="00D83D04" w:rsidP="00D83D04">
            <w:pPr>
              <w:jc w:val="center"/>
              <w:rPr>
                <w:color w:val="000000"/>
                <w:sz w:val="20"/>
                <w:szCs w:val="14"/>
              </w:rPr>
            </w:pPr>
            <w:r>
              <w:rPr>
                <w:color w:val="000000"/>
                <w:sz w:val="20"/>
                <w:szCs w:val="14"/>
              </w:rPr>
              <w:t>Ciudad de San José, Costa Rica</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5,238.00</w:t>
            </w:r>
          </w:p>
        </w:tc>
        <w:tc>
          <w:tcPr>
            <w:tcW w:w="1276" w:type="dxa"/>
            <w:vAlign w:val="center"/>
          </w:tcPr>
          <w:p w:rsidR="00D83D04" w:rsidRPr="00F017D5" w:rsidRDefault="00D83D04" w:rsidP="00D83D04">
            <w:pPr>
              <w:jc w:val="center"/>
              <w:rPr>
                <w:color w:val="000000"/>
                <w:sz w:val="20"/>
                <w:szCs w:val="14"/>
              </w:rPr>
            </w:pPr>
            <w:r>
              <w:rPr>
                <w:color w:val="000000"/>
                <w:sz w:val="20"/>
                <w:szCs w:val="14"/>
              </w:rPr>
              <w:t>Q.  0.00</w:t>
            </w:r>
          </w:p>
        </w:tc>
      </w:tr>
      <w:tr w:rsidR="00D83D04" w:rsidRPr="00F017D5" w:rsidTr="00D83D04">
        <w:trPr>
          <w:trHeight w:val="1013"/>
        </w:trPr>
        <w:tc>
          <w:tcPr>
            <w:tcW w:w="534" w:type="dxa"/>
            <w:vAlign w:val="center"/>
          </w:tcPr>
          <w:p w:rsidR="00D83D04" w:rsidRDefault="00D83D04" w:rsidP="00D83D04">
            <w:pPr>
              <w:rPr>
                <w:color w:val="000000"/>
                <w:sz w:val="20"/>
                <w:szCs w:val="14"/>
                <w:lang w:val="es-MX"/>
              </w:rPr>
            </w:pPr>
            <w:r>
              <w:rPr>
                <w:color w:val="000000"/>
                <w:sz w:val="20"/>
                <w:szCs w:val="14"/>
                <w:lang w:val="es-MX"/>
              </w:rPr>
              <w:t>31</w:t>
            </w:r>
          </w:p>
        </w:tc>
        <w:tc>
          <w:tcPr>
            <w:tcW w:w="992" w:type="dxa"/>
            <w:vAlign w:val="center"/>
          </w:tcPr>
          <w:p w:rsidR="00D83D04" w:rsidRPr="00A75179" w:rsidRDefault="00D83D04" w:rsidP="00D83D04">
            <w:pPr>
              <w:jc w:val="center"/>
              <w:rPr>
                <w:color w:val="000000"/>
                <w:sz w:val="20"/>
                <w:szCs w:val="14"/>
              </w:rPr>
            </w:pPr>
          </w:p>
        </w:tc>
        <w:tc>
          <w:tcPr>
            <w:tcW w:w="1417" w:type="dxa"/>
            <w:vAlign w:val="center"/>
          </w:tcPr>
          <w:p w:rsidR="00D83D04" w:rsidRDefault="00D83D04" w:rsidP="00D83D04">
            <w:pPr>
              <w:jc w:val="center"/>
              <w:rPr>
                <w:color w:val="000000"/>
                <w:sz w:val="20"/>
                <w:szCs w:val="14"/>
              </w:rPr>
            </w:pPr>
            <w:r>
              <w:rPr>
                <w:color w:val="000000"/>
                <w:sz w:val="20"/>
                <w:szCs w:val="14"/>
              </w:rPr>
              <w:t>X</w:t>
            </w:r>
          </w:p>
        </w:tc>
        <w:tc>
          <w:tcPr>
            <w:tcW w:w="8222" w:type="dxa"/>
            <w:vAlign w:val="center"/>
          </w:tcPr>
          <w:p w:rsidR="00D83D04" w:rsidRPr="003936D0" w:rsidRDefault="00D83D04" w:rsidP="00D83D04">
            <w:pPr>
              <w:jc w:val="both"/>
              <w:rPr>
                <w:color w:val="000000"/>
                <w:sz w:val="20"/>
                <w:szCs w:val="14"/>
              </w:rPr>
            </w:pPr>
            <w:r w:rsidRPr="00B35734">
              <w:rPr>
                <w:color w:val="000000"/>
                <w:sz w:val="20"/>
                <w:szCs w:val="14"/>
              </w:rPr>
              <w:t>Participar en reuniones en la Ciudad de Nueva York del 15 al 17 de mayo del año 2019, atendiendo una invitación girada por la Presidencia de la Asamblea General de la ONU, en la cual se tratarán temas de interés para la Institución y el país.</w:t>
            </w:r>
          </w:p>
        </w:tc>
        <w:tc>
          <w:tcPr>
            <w:tcW w:w="2126" w:type="dxa"/>
            <w:vAlign w:val="center"/>
          </w:tcPr>
          <w:p w:rsidR="00D83D04" w:rsidRPr="00F017D5" w:rsidRDefault="00D83D04" w:rsidP="00D83D04">
            <w:pPr>
              <w:jc w:val="center"/>
              <w:rPr>
                <w:color w:val="000000"/>
                <w:sz w:val="20"/>
                <w:szCs w:val="14"/>
              </w:rPr>
            </w:pPr>
            <w:r>
              <w:rPr>
                <w:color w:val="000000"/>
                <w:sz w:val="20"/>
                <w:szCs w:val="14"/>
              </w:rPr>
              <w:t>Víctor Manuel Martínez Ruíz</w:t>
            </w:r>
          </w:p>
        </w:tc>
        <w:tc>
          <w:tcPr>
            <w:tcW w:w="2126" w:type="dxa"/>
            <w:vAlign w:val="center"/>
          </w:tcPr>
          <w:p w:rsidR="00D83D04" w:rsidRPr="003936D0" w:rsidRDefault="00D83D04" w:rsidP="00D83D04">
            <w:pPr>
              <w:jc w:val="center"/>
              <w:rPr>
                <w:color w:val="000000"/>
                <w:sz w:val="20"/>
                <w:szCs w:val="14"/>
              </w:rPr>
            </w:pPr>
            <w:r>
              <w:rPr>
                <w:color w:val="000000"/>
                <w:sz w:val="20"/>
                <w:szCs w:val="14"/>
              </w:rPr>
              <w:t>Ciudad de Nueva York</w:t>
            </w:r>
          </w:p>
        </w:tc>
        <w:tc>
          <w:tcPr>
            <w:tcW w:w="1418" w:type="dxa"/>
            <w:vAlign w:val="center"/>
          </w:tcPr>
          <w:p w:rsidR="00D83D04" w:rsidRPr="00F017D5" w:rsidRDefault="00D83D04" w:rsidP="00D83D04">
            <w:pPr>
              <w:jc w:val="center"/>
              <w:rPr>
                <w:color w:val="000000"/>
                <w:sz w:val="20"/>
                <w:szCs w:val="14"/>
              </w:rPr>
            </w:pPr>
            <w:r w:rsidRPr="00F017D5">
              <w:rPr>
                <w:color w:val="000000"/>
                <w:sz w:val="20"/>
                <w:szCs w:val="14"/>
              </w:rPr>
              <w:t>Q.</w:t>
            </w:r>
            <w:r>
              <w:rPr>
                <w:color w:val="000000"/>
                <w:sz w:val="20"/>
                <w:szCs w:val="14"/>
              </w:rPr>
              <w:t xml:space="preserve"> 7,760.00</w:t>
            </w:r>
          </w:p>
        </w:tc>
        <w:tc>
          <w:tcPr>
            <w:tcW w:w="1276" w:type="dxa"/>
            <w:vAlign w:val="center"/>
          </w:tcPr>
          <w:p w:rsidR="00D83D04" w:rsidRPr="00F017D5" w:rsidRDefault="00D83D04" w:rsidP="00D83D04">
            <w:pPr>
              <w:jc w:val="center"/>
              <w:rPr>
                <w:color w:val="000000"/>
                <w:sz w:val="20"/>
                <w:szCs w:val="14"/>
              </w:rPr>
            </w:pPr>
            <w:r>
              <w:rPr>
                <w:color w:val="000000"/>
                <w:sz w:val="20"/>
                <w:szCs w:val="14"/>
              </w:rPr>
              <w:t>Q.</w:t>
            </w:r>
            <w:r>
              <w:t xml:space="preserve"> </w:t>
            </w:r>
            <w:r>
              <w:rPr>
                <w:color w:val="000000"/>
                <w:sz w:val="20"/>
                <w:szCs w:val="14"/>
              </w:rPr>
              <w:t>6,929.71</w:t>
            </w:r>
          </w:p>
        </w:tc>
      </w:tr>
    </w:tbl>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tbl>
      <w:tblPr>
        <w:tblpPr w:leftFromText="141" w:rightFromText="141" w:vertAnchor="page" w:horzAnchor="margin" w:tblpXSpec="center" w:tblpY="205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222"/>
        <w:gridCol w:w="2126"/>
        <w:gridCol w:w="2126"/>
        <w:gridCol w:w="1418"/>
        <w:gridCol w:w="1276"/>
      </w:tblGrid>
      <w:tr w:rsidR="002236B7" w:rsidRPr="00273318" w:rsidTr="00F86276">
        <w:trPr>
          <w:trHeight w:val="635"/>
          <w:tblHeader/>
        </w:trPr>
        <w:tc>
          <w:tcPr>
            <w:tcW w:w="18111" w:type="dxa"/>
            <w:gridSpan w:val="8"/>
            <w:tcBorders>
              <w:bottom w:val="single" w:sz="4" w:space="0" w:color="000000"/>
            </w:tcBorders>
            <w:shd w:val="clear" w:color="auto" w:fill="C6D9F1"/>
            <w:vAlign w:val="center"/>
          </w:tcPr>
          <w:p w:rsidR="002236B7" w:rsidRPr="00273318" w:rsidRDefault="002236B7" w:rsidP="00F86276">
            <w:pPr>
              <w:jc w:val="center"/>
              <w:rPr>
                <w:b/>
                <w:iCs/>
                <w:color w:val="943634"/>
                <w:sz w:val="28"/>
                <w:szCs w:val="28"/>
                <w:lang w:val="es-GT"/>
              </w:rPr>
            </w:pPr>
            <w:r>
              <w:rPr>
                <w:b/>
                <w:iCs/>
                <w:color w:val="943634"/>
                <w:sz w:val="22"/>
                <w:szCs w:val="28"/>
                <w:lang w:val="es-GT"/>
              </w:rPr>
              <w:lastRenderedPageBreak/>
              <w:t xml:space="preserve">JUNIO  </w:t>
            </w:r>
            <w:r w:rsidRPr="00F50162">
              <w:rPr>
                <w:b/>
                <w:iCs/>
                <w:color w:val="943634"/>
                <w:sz w:val="22"/>
                <w:szCs w:val="28"/>
                <w:lang w:val="es-GT"/>
              </w:rPr>
              <w:t xml:space="preserve"> 2019</w:t>
            </w:r>
          </w:p>
        </w:tc>
      </w:tr>
      <w:tr w:rsidR="002236B7" w:rsidRPr="00F50162" w:rsidTr="00F86276">
        <w:trPr>
          <w:trHeight w:val="448"/>
          <w:tblHeader/>
        </w:trPr>
        <w:tc>
          <w:tcPr>
            <w:tcW w:w="534" w:type="dxa"/>
            <w:vMerge w:val="restart"/>
            <w:shd w:val="clear" w:color="auto" w:fill="C6D9F1"/>
            <w:vAlign w:val="center"/>
          </w:tcPr>
          <w:p w:rsidR="002236B7" w:rsidRPr="00F50162" w:rsidRDefault="002236B7" w:rsidP="00F86276">
            <w:pPr>
              <w:rPr>
                <w:b/>
                <w:sz w:val="18"/>
                <w:szCs w:val="18"/>
              </w:rPr>
            </w:pPr>
            <w:r w:rsidRPr="00F50162">
              <w:rPr>
                <w:b/>
                <w:sz w:val="18"/>
                <w:szCs w:val="18"/>
              </w:rPr>
              <w:t>No.</w:t>
            </w:r>
          </w:p>
        </w:tc>
        <w:tc>
          <w:tcPr>
            <w:tcW w:w="2409" w:type="dxa"/>
            <w:gridSpan w:val="2"/>
            <w:shd w:val="clear" w:color="auto" w:fill="C6D9F1"/>
            <w:vAlign w:val="center"/>
          </w:tcPr>
          <w:p w:rsidR="002236B7" w:rsidRPr="00F50162" w:rsidRDefault="002236B7" w:rsidP="00F86276">
            <w:pPr>
              <w:jc w:val="center"/>
              <w:rPr>
                <w:b/>
                <w:sz w:val="18"/>
                <w:szCs w:val="18"/>
              </w:rPr>
            </w:pPr>
            <w:r w:rsidRPr="00F50162">
              <w:rPr>
                <w:b/>
                <w:sz w:val="18"/>
                <w:szCs w:val="18"/>
              </w:rPr>
              <w:t>Tipo de Viaje</w:t>
            </w:r>
          </w:p>
        </w:tc>
        <w:tc>
          <w:tcPr>
            <w:tcW w:w="8222" w:type="dxa"/>
            <w:vMerge w:val="restart"/>
            <w:shd w:val="clear" w:color="auto" w:fill="C6D9F1"/>
            <w:vAlign w:val="center"/>
          </w:tcPr>
          <w:p w:rsidR="002236B7" w:rsidRPr="00F50162" w:rsidRDefault="002236B7" w:rsidP="00F86276">
            <w:pPr>
              <w:jc w:val="center"/>
              <w:rPr>
                <w:b/>
                <w:sz w:val="18"/>
                <w:szCs w:val="18"/>
              </w:rPr>
            </w:pPr>
            <w:r w:rsidRPr="00F50162">
              <w:rPr>
                <w:b/>
                <w:sz w:val="18"/>
                <w:szCs w:val="18"/>
              </w:rPr>
              <w:t>Objetivos de la Comisión</w:t>
            </w:r>
          </w:p>
        </w:tc>
        <w:tc>
          <w:tcPr>
            <w:tcW w:w="2126" w:type="dxa"/>
            <w:vMerge w:val="restart"/>
            <w:shd w:val="clear" w:color="auto" w:fill="C6D9F1"/>
            <w:vAlign w:val="center"/>
          </w:tcPr>
          <w:p w:rsidR="002236B7" w:rsidRPr="00F50162" w:rsidRDefault="002236B7" w:rsidP="00F86276">
            <w:pPr>
              <w:jc w:val="center"/>
              <w:rPr>
                <w:b/>
                <w:sz w:val="18"/>
                <w:szCs w:val="18"/>
              </w:rPr>
            </w:pPr>
            <w:r w:rsidRPr="00F50162">
              <w:rPr>
                <w:b/>
                <w:sz w:val="18"/>
                <w:szCs w:val="18"/>
              </w:rPr>
              <w:t>Personal autorizado                en la Comisión</w:t>
            </w:r>
          </w:p>
        </w:tc>
        <w:tc>
          <w:tcPr>
            <w:tcW w:w="2126" w:type="dxa"/>
            <w:vMerge w:val="restart"/>
            <w:shd w:val="clear" w:color="auto" w:fill="C6D9F1"/>
            <w:vAlign w:val="center"/>
          </w:tcPr>
          <w:p w:rsidR="002236B7" w:rsidRPr="00F50162" w:rsidRDefault="002236B7" w:rsidP="00F86276">
            <w:pPr>
              <w:jc w:val="center"/>
              <w:rPr>
                <w:b/>
                <w:sz w:val="18"/>
                <w:szCs w:val="18"/>
              </w:rPr>
            </w:pPr>
            <w:r w:rsidRPr="00F50162">
              <w:rPr>
                <w:b/>
                <w:sz w:val="18"/>
                <w:szCs w:val="18"/>
              </w:rPr>
              <w:t>Destino de la Comisión</w:t>
            </w:r>
          </w:p>
        </w:tc>
        <w:tc>
          <w:tcPr>
            <w:tcW w:w="1418" w:type="dxa"/>
            <w:vMerge w:val="restart"/>
            <w:shd w:val="clear" w:color="auto" w:fill="C6D9F1"/>
            <w:vAlign w:val="center"/>
          </w:tcPr>
          <w:p w:rsidR="002236B7" w:rsidRPr="00F50162" w:rsidRDefault="002236B7" w:rsidP="00F86276">
            <w:pPr>
              <w:jc w:val="center"/>
              <w:rPr>
                <w:b/>
                <w:sz w:val="18"/>
                <w:szCs w:val="18"/>
              </w:rPr>
            </w:pPr>
            <w:r w:rsidRPr="00F50162">
              <w:rPr>
                <w:b/>
                <w:sz w:val="18"/>
                <w:szCs w:val="18"/>
              </w:rPr>
              <w:t>Costo de viáticos</w:t>
            </w:r>
          </w:p>
        </w:tc>
        <w:tc>
          <w:tcPr>
            <w:tcW w:w="1276" w:type="dxa"/>
            <w:vMerge w:val="restart"/>
            <w:shd w:val="clear" w:color="auto" w:fill="C6D9F1"/>
            <w:vAlign w:val="center"/>
          </w:tcPr>
          <w:p w:rsidR="002236B7" w:rsidRPr="00F50162" w:rsidRDefault="002236B7" w:rsidP="00F86276">
            <w:pPr>
              <w:jc w:val="center"/>
              <w:rPr>
                <w:b/>
                <w:sz w:val="18"/>
                <w:szCs w:val="18"/>
              </w:rPr>
            </w:pPr>
            <w:r w:rsidRPr="00F50162">
              <w:rPr>
                <w:b/>
                <w:sz w:val="18"/>
                <w:szCs w:val="18"/>
              </w:rPr>
              <w:t>Costo de boletos</w:t>
            </w:r>
          </w:p>
        </w:tc>
      </w:tr>
      <w:tr w:rsidR="002236B7" w:rsidRPr="008E13D3" w:rsidTr="00F86276">
        <w:trPr>
          <w:trHeight w:val="258"/>
        </w:trPr>
        <w:tc>
          <w:tcPr>
            <w:tcW w:w="534" w:type="dxa"/>
            <w:vMerge/>
            <w:shd w:val="clear" w:color="auto" w:fill="C6D9F1"/>
            <w:vAlign w:val="center"/>
          </w:tcPr>
          <w:p w:rsidR="002236B7" w:rsidRPr="008E13D3" w:rsidRDefault="002236B7" w:rsidP="00F86276">
            <w:pPr>
              <w:jc w:val="center"/>
              <w:rPr>
                <w:b/>
                <w:sz w:val="20"/>
                <w:szCs w:val="20"/>
              </w:rPr>
            </w:pPr>
          </w:p>
        </w:tc>
        <w:tc>
          <w:tcPr>
            <w:tcW w:w="992" w:type="dxa"/>
            <w:shd w:val="clear" w:color="auto" w:fill="C6D9F1"/>
            <w:vAlign w:val="center"/>
          </w:tcPr>
          <w:p w:rsidR="002236B7" w:rsidRPr="00F50162" w:rsidRDefault="002236B7" w:rsidP="00F86276">
            <w:pPr>
              <w:jc w:val="center"/>
              <w:rPr>
                <w:b/>
                <w:sz w:val="18"/>
                <w:szCs w:val="20"/>
              </w:rPr>
            </w:pPr>
            <w:r w:rsidRPr="00F50162">
              <w:rPr>
                <w:b/>
                <w:sz w:val="18"/>
                <w:szCs w:val="20"/>
              </w:rPr>
              <w:t>Nacional</w:t>
            </w:r>
          </w:p>
          <w:p w:rsidR="002236B7" w:rsidRPr="00F50162" w:rsidRDefault="002236B7" w:rsidP="00F86276">
            <w:pPr>
              <w:jc w:val="center"/>
              <w:rPr>
                <w:b/>
                <w:sz w:val="18"/>
                <w:szCs w:val="20"/>
              </w:rPr>
            </w:pPr>
          </w:p>
        </w:tc>
        <w:tc>
          <w:tcPr>
            <w:tcW w:w="1417" w:type="dxa"/>
            <w:shd w:val="clear" w:color="auto" w:fill="C6D9F1"/>
            <w:vAlign w:val="center"/>
          </w:tcPr>
          <w:p w:rsidR="002236B7" w:rsidRPr="00F50162" w:rsidRDefault="002236B7" w:rsidP="00F86276">
            <w:pPr>
              <w:jc w:val="center"/>
              <w:rPr>
                <w:b/>
                <w:sz w:val="18"/>
                <w:szCs w:val="20"/>
              </w:rPr>
            </w:pPr>
            <w:r w:rsidRPr="00F50162">
              <w:rPr>
                <w:b/>
                <w:sz w:val="18"/>
                <w:szCs w:val="20"/>
              </w:rPr>
              <w:t>Internacional</w:t>
            </w:r>
          </w:p>
          <w:p w:rsidR="002236B7" w:rsidRPr="00F50162" w:rsidRDefault="002236B7" w:rsidP="00F86276">
            <w:pPr>
              <w:jc w:val="center"/>
              <w:rPr>
                <w:b/>
                <w:sz w:val="18"/>
                <w:szCs w:val="20"/>
              </w:rPr>
            </w:pPr>
          </w:p>
        </w:tc>
        <w:tc>
          <w:tcPr>
            <w:tcW w:w="8222" w:type="dxa"/>
            <w:vMerge/>
            <w:shd w:val="clear" w:color="auto" w:fill="C6D9F1"/>
            <w:vAlign w:val="center"/>
          </w:tcPr>
          <w:p w:rsidR="002236B7" w:rsidRPr="008E13D3" w:rsidRDefault="002236B7" w:rsidP="00F86276">
            <w:pPr>
              <w:jc w:val="center"/>
              <w:rPr>
                <w:b/>
                <w:sz w:val="20"/>
                <w:szCs w:val="20"/>
              </w:rPr>
            </w:pPr>
          </w:p>
        </w:tc>
        <w:tc>
          <w:tcPr>
            <w:tcW w:w="2126" w:type="dxa"/>
            <w:vMerge/>
            <w:shd w:val="clear" w:color="auto" w:fill="C6D9F1"/>
            <w:vAlign w:val="center"/>
          </w:tcPr>
          <w:p w:rsidR="002236B7" w:rsidRPr="008E13D3" w:rsidRDefault="002236B7" w:rsidP="00F86276">
            <w:pPr>
              <w:jc w:val="center"/>
              <w:rPr>
                <w:b/>
                <w:sz w:val="20"/>
                <w:szCs w:val="20"/>
              </w:rPr>
            </w:pPr>
          </w:p>
        </w:tc>
        <w:tc>
          <w:tcPr>
            <w:tcW w:w="2126" w:type="dxa"/>
            <w:vMerge/>
            <w:shd w:val="clear" w:color="auto" w:fill="C6D9F1"/>
            <w:vAlign w:val="center"/>
          </w:tcPr>
          <w:p w:rsidR="002236B7" w:rsidRPr="008E13D3" w:rsidRDefault="002236B7" w:rsidP="00F86276">
            <w:pPr>
              <w:jc w:val="center"/>
              <w:rPr>
                <w:b/>
                <w:sz w:val="20"/>
                <w:szCs w:val="20"/>
              </w:rPr>
            </w:pPr>
          </w:p>
        </w:tc>
        <w:tc>
          <w:tcPr>
            <w:tcW w:w="1418" w:type="dxa"/>
            <w:vMerge/>
            <w:shd w:val="clear" w:color="auto" w:fill="C6D9F1"/>
            <w:vAlign w:val="center"/>
          </w:tcPr>
          <w:p w:rsidR="002236B7" w:rsidRPr="008E13D3" w:rsidRDefault="002236B7" w:rsidP="00F86276">
            <w:pPr>
              <w:jc w:val="center"/>
              <w:rPr>
                <w:b/>
                <w:sz w:val="20"/>
                <w:szCs w:val="20"/>
              </w:rPr>
            </w:pPr>
          </w:p>
        </w:tc>
        <w:tc>
          <w:tcPr>
            <w:tcW w:w="1276" w:type="dxa"/>
            <w:vMerge/>
            <w:shd w:val="clear" w:color="auto" w:fill="C6D9F1"/>
          </w:tcPr>
          <w:p w:rsidR="002236B7" w:rsidRPr="008E13D3" w:rsidRDefault="002236B7" w:rsidP="00F86276">
            <w:pPr>
              <w:jc w:val="center"/>
              <w:rPr>
                <w:b/>
                <w:sz w:val="20"/>
                <w:szCs w:val="20"/>
              </w:rPr>
            </w:pPr>
          </w:p>
        </w:tc>
      </w:tr>
      <w:tr w:rsidR="002236B7" w:rsidRPr="00F017D5" w:rsidTr="00F86276">
        <w:trPr>
          <w:trHeight w:val="1013"/>
        </w:trPr>
        <w:tc>
          <w:tcPr>
            <w:tcW w:w="534" w:type="dxa"/>
            <w:vAlign w:val="center"/>
          </w:tcPr>
          <w:p w:rsidR="002236B7" w:rsidRDefault="002236B7" w:rsidP="002236B7">
            <w:pPr>
              <w:rPr>
                <w:color w:val="000000"/>
                <w:sz w:val="22"/>
                <w:lang w:val="es-MX"/>
              </w:rPr>
            </w:pPr>
            <w:r>
              <w:rPr>
                <w:color w:val="000000"/>
                <w:sz w:val="22"/>
                <w:lang w:val="es-MX"/>
              </w:rPr>
              <w:t>1</w:t>
            </w:r>
          </w:p>
        </w:tc>
        <w:tc>
          <w:tcPr>
            <w:tcW w:w="992" w:type="dxa"/>
            <w:vAlign w:val="center"/>
          </w:tcPr>
          <w:p w:rsidR="002236B7" w:rsidRPr="00A60D37" w:rsidRDefault="002236B7" w:rsidP="002236B7">
            <w:pPr>
              <w:jc w:val="center"/>
              <w:rPr>
                <w:color w:val="000000"/>
                <w:sz w:val="20"/>
                <w:szCs w:val="20"/>
              </w:rPr>
            </w:pPr>
            <w:r>
              <w:rPr>
                <w:color w:val="000000"/>
                <w:sz w:val="20"/>
                <w:szCs w:val="20"/>
              </w:rPr>
              <w:t>X</w:t>
            </w:r>
          </w:p>
        </w:tc>
        <w:tc>
          <w:tcPr>
            <w:tcW w:w="1417" w:type="dxa"/>
            <w:vAlign w:val="center"/>
          </w:tcPr>
          <w:p w:rsidR="002236B7" w:rsidRPr="00A60D37" w:rsidRDefault="002236B7" w:rsidP="002236B7">
            <w:pPr>
              <w:jc w:val="center"/>
              <w:rPr>
                <w:color w:val="000000"/>
                <w:sz w:val="20"/>
                <w:szCs w:val="20"/>
              </w:rPr>
            </w:pPr>
          </w:p>
        </w:tc>
        <w:tc>
          <w:tcPr>
            <w:tcW w:w="8222" w:type="dxa"/>
            <w:vAlign w:val="center"/>
          </w:tcPr>
          <w:p w:rsidR="002236B7" w:rsidRPr="006E12E6" w:rsidRDefault="002236B7" w:rsidP="002236B7">
            <w:pPr>
              <w:jc w:val="both"/>
              <w:rPr>
                <w:color w:val="000000"/>
                <w:sz w:val="20"/>
                <w:szCs w:val="20"/>
              </w:rPr>
            </w:pPr>
            <w:r w:rsidRPr="00E037AC">
              <w:rPr>
                <w:color w:val="000000"/>
                <w:sz w:val="20"/>
                <w:szCs w:val="20"/>
              </w:rPr>
              <w:t xml:space="preserve">Comisión oficial, realizar la visita a la Oficina de Atención Municipal de Quiché y de las Municipalidades de </w:t>
            </w:r>
            <w:proofErr w:type="spellStart"/>
            <w:r w:rsidRPr="00E037AC">
              <w:rPr>
                <w:color w:val="000000"/>
                <w:sz w:val="20"/>
                <w:szCs w:val="20"/>
              </w:rPr>
              <w:t>Sacapulas</w:t>
            </w:r>
            <w:proofErr w:type="spellEnd"/>
            <w:r w:rsidRPr="00E037AC">
              <w:rPr>
                <w:color w:val="000000"/>
                <w:sz w:val="20"/>
                <w:szCs w:val="20"/>
              </w:rPr>
              <w:t xml:space="preserve">, Quiché, </w:t>
            </w:r>
            <w:proofErr w:type="spellStart"/>
            <w:r w:rsidRPr="00E037AC">
              <w:rPr>
                <w:color w:val="000000"/>
                <w:sz w:val="20"/>
                <w:szCs w:val="20"/>
              </w:rPr>
              <w:t>Chinique</w:t>
            </w:r>
            <w:proofErr w:type="spellEnd"/>
            <w:r w:rsidRPr="00E037AC">
              <w:rPr>
                <w:color w:val="000000"/>
                <w:sz w:val="20"/>
                <w:szCs w:val="20"/>
              </w:rPr>
              <w:t xml:space="preserve">, Chiché y </w:t>
            </w:r>
            <w:proofErr w:type="spellStart"/>
            <w:r w:rsidRPr="00E037AC">
              <w:rPr>
                <w:color w:val="000000"/>
                <w:sz w:val="20"/>
                <w:szCs w:val="20"/>
              </w:rPr>
              <w:t>Chichicastenango</w:t>
            </w:r>
            <w:proofErr w:type="spellEnd"/>
            <w:r w:rsidRPr="00E037AC">
              <w:rPr>
                <w:color w:val="000000"/>
                <w:sz w:val="20"/>
                <w:szCs w:val="20"/>
              </w:rPr>
              <w:t>, todas del Departamento de Quiché, los días del 3 al 7 de junio de 2019.</w:t>
            </w:r>
          </w:p>
        </w:tc>
        <w:tc>
          <w:tcPr>
            <w:tcW w:w="2126" w:type="dxa"/>
            <w:vAlign w:val="center"/>
          </w:tcPr>
          <w:p w:rsidR="002236B7" w:rsidRDefault="002236B7" w:rsidP="002236B7">
            <w:pPr>
              <w:jc w:val="center"/>
              <w:rPr>
                <w:color w:val="000000"/>
                <w:sz w:val="20"/>
                <w:szCs w:val="20"/>
              </w:rPr>
            </w:pPr>
            <w:r>
              <w:rPr>
                <w:color w:val="000000"/>
                <w:sz w:val="20"/>
                <w:szCs w:val="20"/>
              </w:rPr>
              <w:t>Marco Antonio Orozco Joachín</w:t>
            </w:r>
          </w:p>
        </w:tc>
        <w:tc>
          <w:tcPr>
            <w:tcW w:w="2126" w:type="dxa"/>
            <w:vAlign w:val="center"/>
          </w:tcPr>
          <w:p w:rsidR="002236B7" w:rsidRDefault="002236B7" w:rsidP="002236B7">
            <w:pPr>
              <w:jc w:val="center"/>
              <w:rPr>
                <w:color w:val="000000"/>
                <w:sz w:val="20"/>
                <w:szCs w:val="20"/>
              </w:rPr>
            </w:pPr>
            <w:r>
              <w:rPr>
                <w:color w:val="000000"/>
                <w:sz w:val="20"/>
                <w:szCs w:val="20"/>
              </w:rPr>
              <w:t>Departamento de Quiché</w:t>
            </w:r>
          </w:p>
        </w:tc>
        <w:tc>
          <w:tcPr>
            <w:tcW w:w="1418" w:type="dxa"/>
            <w:vAlign w:val="center"/>
          </w:tcPr>
          <w:p w:rsidR="002236B7" w:rsidRPr="00A60D37" w:rsidRDefault="002236B7" w:rsidP="002236B7">
            <w:pPr>
              <w:jc w:val="center"/>
              <w:rPr>
                <w:color w:val="000000"/>
                <w:sz w:val="20"/>
                <w:szCs w:val="20"/>
              </w:rPr>
            </w:pPr>
            <w:r>
              <w:rPr>
                <w:color w:val="000000"/>
                <w:sz w:val="20"/>
                <w:szCs w:val="20"/>
              </w:rPr>
              <w:t>Q. 1,053.00</w:t>
            </w:r>
          </w:p>
        </w:tc>
        <w:tc>
          <w:tcPr>
            <w:tcW w:w="1276" w:type="dxa"/>
            <w:vAlign w:val="center"/>
          </w:tcPr>
          <w:p w:rsidR="002236B7" w:rsidRPr="00A60D37" w:rsidRDefault="002236B7" w:rsidP="002236B7">
            <w:pPr>
              <w:jc w:val="center"/>
              <w:rPr>
                <w:color w:val="000000"/>
                <w:sz w:val="20"/>
                <w:szCs w:val="20"/>
              </w:rPr>
            </w:pPr>
            <w:r>
              <w:rPr>
                <w:color w:val="000000"/>
                <w:sz w:val="20"/>
                <w:szCs w:val="20"/>
              </w:rPr>
              <w:t>Q. 0.00</w:t>
            </w:r>
          </w:p>
        </w:tc>
      </w:tr>
      <w:tr w:rsidR="002236B7" w:rsidRPr="00F017D5" w:rsidTr="00F86276">
        <w:trPr>
          <w:trHeight w:val="1013"/>
        </w:trPr>
        <w:tc>
          <w:tcPr>
            <w:tcW w:w="534" w:type="dxa"/>
            <w:vAlign w:val="center"/>
          </w:tcPr>
          <w:p w:rsidR="002236B7" w:rsidRDefault="002236B7" w:rsidP="002236B7">
            <w:pPr>
              <w:rPr>
                <w:color w:val="000000"/>
                <w:sz w:val="22"/>
                <w:lang w:val="es-MX"/>
              </w:rPr>
            </w:pPr>
            <w:r>
              <w:rPr>
                <w:color w:val="000000"/>
                <w:sz w:val="22"/>
                <w:lang w:val="es-MX"/>
              </w:rPr>
              <w:t>2</w:t>
            </w:r>
          </w:p>
        </w:tc>
        <w:tc>
          <w:tcPr>
            <w:tcW w:w="992" w:type="dxa"/>
            <w:vAlign w:val="center"/>
          </w:tcPr>
          <w:p w:rsidR="002236B7" w:rsidRDefault="002236B7" w:rsidP="002236B7">
            <w:pPr>
              <w:jc w:val="center"/>
              <w:rPr>
                <w:color w:val="000000"/>
                <w:sz w:val="20"/>
                <w:szCs w:val="20"/>
              </w:rPr>
            </w:pPr>
            <w:r>
              <w:rPr>
                <w:color w:val="000000"/>
                <w:sz w:val="20"/>
                <w:szCs w:val="20"/>
              </w:rPr>
              <w:t>X</w:t>
            </w:r>
          </w:p>
        </w:tc>
        <w:tc>
          <w:tcPr>
            <w:tcW w:w="1417" w:type="dxa"/>
            <w:vAlign w:val="center"/>
          </w:tcPr>
          <w:p w:rsidR="002236B7" w:rsidRDefault="002236B7" w:rsidP="002236B7">
            <w:pPr>
              <w:jc w:val="center"/>
              <w:rPr>
                <w:color w:val="000000"/>
                <w:sz w:val="20"/>
                <w:szCs w:val="20"/>
              </w:rPr>
            </w:pPr>
          </w:p>
        </w:tc>
        <w:tc>
          <w:tcPr>
            <w:tcW w:w="8222" w:type="dxa"/>
            <w:vAlign w:val="center"/>
          </w:tcPr>
          <w:p w:rsidR="002236B7" w:rsidRPr="006E12E6" w:rsidRDefault="002236B7" w:rsidP="002236B7">
            <w:pPr>
              <w:jc w:val="both"/>
              <w:rPr>
                <w:color w:val="000000"/>
                <w:sz w:val="20"/>
                <w:szCs w:val="20"/>
              </w:rPr>
            </w:pPr>
            <w:r w:rsidRPr="00821D68">
              <w:rPr>
                <w:color w:val="000000"/>
                <w:sz w:val="20"/>
                <w:szCs w:val="20"/>
              </w:rPr>
              <w:t>Comisión oficial, se llevó a cabo la visita a la Oficina de Atención Municipal de Sacatepéquez y de las Municipalidades de San Bartolomé Milpas Altas, Ciudad Vieja, Jocotenango y Sumpango todas del departamento de Sacatepéquez, en el período comprendido del 3 al 7 de junio de 2019.</w:t>
            </w:r>
          </w:p>
        </w:tc>
        <w:tc>
          <w:tcPr>
            <w:tcW w:w="2126" w:type="dxa"/>
            <w:vAlign w:val="center"/>
          </w:tcPr>
          <w:p w:rsidR="002236B7" w:rsidRDefault="002236B7" w:rsidP="002236B7">
            <w:pPr>
              <w:jc w:val="center"/>
              <w:rPr>
                <w:color w:val="000000"/>
                <w:sz w:val="20"/>
                <w:szCs w:val="20"/>
              </w:rPr>
            </w:pPr>
            <w:proofErr w:type="spellStart"/>
            <w:r>
              <w:rPr>
                <w:color w:val="000000"/>
                <w:sz w:val="20"/>
                <w:szCs w:val="20"/>
              </w:rPr>
              <w:t>Mefiboset</w:t>
            </w:r>
            <w:proofErr w:type="spellEnd"/>
            <w:r>
              <w:rPr>
                <w:color w:val="000000"/>
                <w:sz w:val="20"/>
                <w:szCs w:val="20"/>
              </w:rPr>
              <w:t xml:space="preserve"> Isaí Escobar de León</w:t>
            </w:r>
          </w:p>
        </w:tc>
        <w:tc>
          <w:tcPr>
            <w:tcW w:w="2126" w:type="dxa"/>
            <w:vAlign w:val="center"/>
          </w:tcPr>
          <w:p w:rsidR="002236B7" w:rsidRDefault="002236B7" w:rsidP="002236B7">
            <w:pPr>
              <w:jc w:val="center"/>
              <w:rPr>
                <w:color w:val="000000"/>
                <w:sz w:val="20"/>
                <w:szCs w:val="20"/>
              </w:rPr>
            </w:pPr>
            <w:r>
              <w:rPr>
                <w:color w:val="000000"/>
                <w:sz w:val="20"/>
                <w:szCs w:val="20"/>
              </w:rPr>
              <w:t>Departamento de Sacatepéquez</w:t>
            </w:r>
          </w:p>
        </w:tc>
        <w:tc>
          <w:tcPr>
            <w:tcW w:w="1418" w:type="dxa"/>
            <w:vAlign w:val="center"/>
          </w:tcPr>
          <w:p w:rsidR="002236B7" w:rsidRPr="00A60D37" w:rsidRDefault="002236B7" w:rsidP="002236B7">
            <w:pPr>
              <w:jc w:val="center"/>
              <w:rPr>
                <w:color w:val="000000"/>
                <w:sz w:val="20"/>
                <w:szCs w:val="20"/>
              </w:rPr>
            </w:pPr>
            <w:r>
              <w:rPr>
                <w:color w:val="000000"/>
                <w:sz w:val="20"/>
                <w:szCs w:val="20"/>
              </w:rPr>
              <w:t>Q. 1,410.50</w:t>
            </w:r>
          </w:p>
        </w:tc>
        <w:tc>
          <w:tcPr>
            <w:tcW w:w="1276" w:type="dxa"/>
            <w:vAlign w:val="center"/>
          </w:tcPr>
          <w:p w:rsidR="002236B7" w:rsidRPr="00A60D37" w:rsidRDefault="002236B7" w:rsidP="002236B7">
            <w:pPr>
              <w:jc w:val="center"/>
              <w:rPr>
                <w:color w:val="000000"/>
                <w:sz w:val="20"/>
                <w:szCs w:val="20"/>
              </w:rPr>
            </w:pPr>
            <w:r>
              <w:rPr>
                <w:color w:val="000000"/>
                <w:sz w:val="20"/>
                <w:szCs w:val="20"/>
              </w:rPr>
              <w:t>Q. 0.00</w:t>
            </w:r>
          </w:p>
        </w:tc>
      </w:tr>
      <w:tr w:rsidR="002236B7" w:rsidRPr="00F017D5" w:rsidTr="00F86276">
        <w:trPr>
          <w:trHeight w:val="1013"/>
        </w:trPr>
        <w:tc>
          <w:tcPr>
            <w:tcW w:w="534" w:type="dxa"/>
            <w:vAlign w:val="center"/>
          </w:tcPr>
          <w:p w:rsidR="002236B7" w:rsidRDefault="002236B7" w:rsidP="002236B7">
            <w:pPr>
              <w:rPr>
                <w:color w:val="000000"/>
                <w:sz w:val="22"/>
                <w:lang w:val="es-MX"/>
              </w:rPr>
            </w:pPr>
            <w:r>
              <w:rPr>
                <w:color w:val="000000"/>
                <w:sz w:val="22"/>
                <w:lang w:val="es-MX"/>
              </w:rPr>
              <w:t>3</w:t>
            </w:r>
          </w:p>
        </w:tc>
        <w:tc>
          <w:tcPr>
            <w:tcW w:w="992" w:type="dxa"/>
            <w:vAlign w:val="center"/>
          </w:tcPr>
          <w:p w:rsidR="002236B7" w:rsidRDefault="002236B7" w:rsidP="002236B7">
            <w:pPr>
              <w:jc w:val="center"/>
              <w:rPr>
                <w:color w:val="000000"/>
                <w:sz w:val="20"/>
                <w:szCs w:val="20"/>
              </w:rPr>
            </w:pPr>
            <w:r>
              <w:rPr>
                <w:color w:val="000000"/>
                <w:sz w:val="20"/>
                <w:szCs w:val="20"/>
              </w:rPr>
              <w:t>X</w:t>
            </w:r>
          </w:p>
        </w:tc>
        <w:tc>
          <w:tcPr>
            <w:tcW w:w="1417" w:type="dxa"/>
            <w:vAlign w:val="center"/>
          </w:tcPr>
          <w:p w:rsidR="002236B7" w:rsidRDefault="002236B7" w:rsidP="002236B7">
            <w:pPr>
              <w:jc w:val="center"/>
              <w:rPr>
                <w:color w:val="000000"/>
                <w:sz w:val="20"/>
                <w:szCs w:val="20"/>
              </w:rPr>
            </w:pPr>
          </w:p>
        </w:tc>
        <w:tc>
          <w:tcPr>
            <w:tcW w:w="8222" w:type="dxa"/>
            <w:vAlign w:val="center"/>
          </w:tcPr>
          <w:p w:rsidR="002236B7" w:rsidRPr="00730A31" w:rsidRDefault="002236B7" w:rsidP="002236B7">
            <w:pPr>
              <w:jc w:val="both"/>
              <w:rPr>
                <w:color w:val="000000"/>
                <w:sz w:val="16"/>
                <w:szCs w:val="20"/>
              </w:rPr>
            </w:pPr>
            <w:r w:rsidRPr="00FB650B">
              <w:rPr>
                <w:color w:val="000000"/>
                <w:sz w:val="20"/>
                <w:szCs w:val="20"/>
              </w:rPr>
              <w:t xml:space="preserve">Comisión oficial, se realizó la visita a la Oficina de Atención Municipal de Zacapa, además de las Municipalidades de </w:t>
            </w:r>
            <w:proofErr w:type="spellStart"/>
            <w:r w:rsidRPr="00FB650B">
              <w:rPr>
                <w:color w:val="000000"/>
                <w:sz w:val="20"/>
                <w:szCs w:val="20"/>
              </w:rPr>
              <w:t>Huité</w:t>
            </w:r>
            <w:proofErr w:type="spellEnd"/>
            <w:r w:rsidRPr="00FB650B">
              <w:rPr>
                <w:color w:val="000000"/>
                <w:sz w:val="20"/>
                <w:szCs w:val="20"/>
              </w:rPr>
              <w:t xml:space="preserve"> y </w:t>
            </w:r>
            <w:proofErr w:type="spellStart"/>
            <w:r w:rsidRPr="00FB650B">
              <w:rPr>
                <w:color w:val="000000"/>
                <w:sz w:val="20"/>
                <w:szCs w:val="20"/>
              </w:rPr>
              <w:t>Estanzuela</w:t>
            </w:r>
            <w:proofErr w:type="spellEnd"/>
            <w:r w:rsidRPr="00FB650B">
              <w:rPr>
                <w:color w:val="000000"/>
                <w:sz w:val="20"/>
                <w:szCs w:val="20"/>
              </w:rPr>
              <w:t>, ambas del departamento de Zacapa, los días</w:t>
            </w:r>
            <w:r>
              <w:rPr>
                <w:color w:val="000000"/>
                <w:sz w:val="20"/>
                <w:szCs w:val="20"/>
              </w:rPr>
              <w:t xml:space="preserve"> del 18 al 21 de junio de 2019.</w:t>
            </w:r>
          </w:p>
        </w:tc>
        <w:tc>
          <w:tcPr>
            <w:tcW w:w="2126" w:type="dxa"/>
            <w:vAlign w:val="center"/>
          </w:tcPr>
          <w:p w:rsidR="002236B7" w:rsidRDefault="002236B7" w:rsidP="002236B7">
            <w:pPr>
              <w:jc w:val="center"/>
              <w:rPr>
                <w:color w:val="000000"/>
                <w:sz w:val="20"/>
                <w:szCs w:val="20"/>
              </w:rPr>
            </w:pPr>
            <w:r>
              <w:rPr>
                <w:color w:val="000000"/>
                <w:sz w:val="20"/>
                <w:szCs w:val="20"/>
              </w:rPr>
              <w:t>Marco Antonio Orozco Joachín</w:t>
            </w:r>
          </w:p>
        </w:tc>
        <w:tc>
          <w:tcPr>
            <w:tcW w:w="2126" w:type="dxa"/>
            <w:vAlign w:val="center"/>
          </w:tcPr>
          <w:p w:rsidR="002236B7" w:rsidRDefault="002236B7" w:rsidP="002236B7">
            <w:pPr>
              <w:jc w:val="center"/>
              <w:rPr>
                <w:color w:val="000000"/>
                <w:sz w:val="20"/>
                <w:szCs w:val="20"/>
              </w:rPr>
            </w:pPr>
            <w:r>
              <w:rPr>
                <w:color w:val="000000"/>
                <w:sz w:val="20"/>
                <w:szCs w:val="20"/>
              </w:rPr>
              <w:t>Departamento de Zacapa</w:t>
            </w:r>
          </w:p>
        </w:tc>
        <w:tc>
          <w:tcPr>
            <w:tcW w:w="1418" w:type="dxa"/>
            <w:vAlign w:val="center"/>
          </w:tcPr>
          <w:p w:rsidR="002236B7" w:rsidRDefault="002236B7" w:rsidP="002236B7">
            <w:pPr>
              <w:jc w:val="center"/>
              <w:rPr>
                <w:color w:val="000000"/>
                <w:sz w:val="20"/>
                <w:szCs w:val="20"/>
              </w:rPr>
            </w:pPr>
            <w:r>
              <w:rPr>
                <w:color w:val="000000"/>
                <w:sz w:val="20"/>
                <w:szCs w:val="20"/>
              </w:rPr>
              <w:t>Q. 859.40</w:t>
            </w:r>
          </w:p>
        </w:tc>
        <w:tc>
          <w:tcPr>
            <w:tcW w:w="1276" w:type="dxa"/>
            <w:vAlign w:val="center"/>
          </w:tcPr>
          <w:p w:rsidR="002236B7" w:rsidRPr="00A60D37" w:rsidRDefault="002236B7" w:rsidP="002236B7">
            <w:pPr>
              <w:jc w:val="center"/>
              <w:rPr>
                <w:color w:val="000000"/>
                <w:sz w:val="20"/>
                <w:szCs w:val="20"/>
              </w:rPr>
            </w:pPr>
            <w:r>
              <w:rPr>
                <w:color w:val="000000"/>
                <w:sz w:val="20"/>
                <w:szCs w:val="20"/>
              </w:rPr>
              <w:t>Q. 0.00</w:t>
            </w:r>
          </w:p>
        </w:tc>
      </w:tr>
      <w:tr w:rsidR="002236B7" w:rsidRPr="00F017D5" w:rsidTr="00F86276">
        <w:trPr>
          <w:trHeight w:val="1013"/>
        </w:trPr>
        <w:tc>
          <w:tcPr>
            <w:tcW w:w="534" w:type="dxa"/>
            <w:vAlign w:val="center"/>
          </w:tcPr>
          <w:p w:rsidR="002236B7" w:rsidRDefault="002236B7" w:rsidP="002236B7">
            <w:pPr>
              <w:rPr>
                <w:color w:val="000000"/>
                <w:sz w:val="22"/>
                <w:lang w:val="es-MX"/>
              </w:rPr>
            </w:pPr>
            <w:r>
              <w:rPr>
                <w:color w:val="000000"/>
                <w:sz w:val="22"/>
                <w:lang w:val="es-MX"/>
              </w:rPr>
              <w:t>4</w:t>
            </w:r>
          </w:p>
        </w:tc>
        <w:tc>
          <w:tcPr>
            <w:tcW w:w="992" w:type="dxa"/>
            <w:vAlign w:val="center"/>
          </w:tcPr>
          <w:p w:rsidR="002236B7" w:rsidRDefault="002236B7" w:rsidP="002236B7">
            <w:pPr>
              <w:jc w:val="center"/>
              <w:rPr>
                <w:color w:val="000000"/>
                <w:sz w:val="20"/>
                <w:szCs w:val="20"/>
              </w:rPr>
            </w:pPr>
            <w:r>
              <w:rPr>
                <w:color w:val="000000"/>
                <w:sz w:val="20"/>
                <w:szCs w:val="20"/>
              </w:rPr>
              <w:t>X</w:t>
            </w:r>
          </w:p>
        </w:tc>
        <w:tc>
          <w:tcPr>
            <w:tcW w:w="1417" w:type="dxa"/>
            <w:vAlign w:val="center"/>
          </w:tcPr>
          <w:p w:rsidR="002236B7" w:rsidRDefault="002236B7" w:rsidP="002236B7">
            <w:pPr>
              <w:jc w:val="center"/>
              <w:rPr>
                <w:color w:val="000000"/>
                <w:sz w:val="20"/>
                <w:szCs w:val="20"/>
              </w:rPr>
            </w:pPr>
          </w:p>
        </w:tc>
        <w:tc>
          <w:tcPr>
            <w:tcW w:w="8222" w:type="dxa"/>
            <w:vAlign w:val="center"/>
          </w:tcPr>
          <w:p w:rsidR="002236B7" w:rsidRPr="00730A31" w:rsidRDefault="002236B7" w:rsidP="002236B7">
            <w:pPr>
              <w:jc w:val="both"/>
              <w:rPr>
                <w:color w:val="000000"/>
                <w:sz w:val="16"/>
                <w:szCs w:val="20"/>
              </w:rPr>
            </w:pPr>
            <w:r w:rsidRPr="00F66DF1">
              <w:rPr>
                <w:color w:val="000000"/>
                <w:sz w:val="20"/>
                <w:szCs w:val="20"/>
              </w:rPr>
              <w:t>Comisión oficial, se realizó la visita a la Oficina de Atención Municipal de Chimaltenango, además de las Municipalidades de Zaragoza y Chimaltenango, ambas del departamento de Chimaltenango, en el periodo comprendido del 18 al 21 de junio de 2019</w:t>
            </w:r>
          </w:p>
        </w:tc>
        <w:tc>
          <w:tcPr>
            <w:tcW w:w="2126" w:type="dxa"/>
            <w:vAlign w:val="center"/>
          </w:tcPr>
          <w:p w:rsidR="002236B7" w:rsidRDefault="002236B7" w:rsidP="002236B7">
            <w:pPr>
              <w:jc w:val="center"/>
              <w:rPr>
                <w:color w:val="000000"/>
                <w:sz w:val="20"/>
                <w:szCs w:val="20"/>
              </w:rPr>
            </w:pPr>
            <w:proofErr w:type="spellStart"/>
            <w:r>
              <w:rPr>
                <w:color w:val="000000"/>
                <w:sz w:val="20"/>
                <w:szCs w:val="20"/>
              </w:rPr>
              <w:t>Mefiboset</w:t>
            </w:r>
            <w:proofErr w:type="spellEnd"/>
            <w:r>
              <w:rPr>
                <w:color w:val="000000"/>
                <w:sz w:val="20"/>
                <w:szCs w:val="20"/>
              </w:rPr>
              <w:t xml:space="preserve"> Isaí Escobar de León</w:t>
            </w:r>
          </w:p>
        </w:tc>
        <w:tc>
          <w:tcPr>
            <w:tcW w:w="2126" w:type="dxa"/>
            <w:vAlign w:val="center"/>
          </w:tcPr>
          <w:p w:rsidR="002236B7" w:rsidRDefault="002236B7" w:rsidP="002236B7">
            <w:pPr>
              <w:jc w:val="center"/>
              <w:rPr>
                <w:color w:val="000000"/>
                <w:sz w:val="20"/>
                <w:szCs w:val="20"/>
              </w:rPr>
            </w:pPr>
            <w:r>
              <w:rPr>
                <w:color w:val="000000"/>
                <w:sz w:val="20"/>
                <w:szCs w:val="20"/>
              </w:rPr>
              <w:t>Departamento de Chimaltenango</w:t>
            </w:r>
          </w:p>
        </w:tc>
        <w:tc>
          <w:tcPr>
            <w:tcW w:w="1418" w:type="dxa"/>
            <w:vAlign w:val="center"/>
          </w:tcPr>
          <w:p w:rsidR="002236B7" w:rsidRDefault="002236B7" w:rsidP="002236B7">
            <w:pPr>
              <w:jc w:val="center"/>
              <w:rPr>
                <w:color w:val="000000"/>
                <w:sz w:val="20"/>
                <w:szCs w:val="20"/>
              </w:rPr>
            </w:pPr>
            <w:r>
              <w:rPr>
                <w:color w:val="000000"/>
                <w:sz w:val="20"/>
                <w:szCs w:val="20"/>
              </w:rPr>
              <w:t>Q. 674.00</w:t>
            </w:r>
          </w:p>
        </w:tc>
        <w:tc>
          <w:tcPr>
            <w:tcW w:w="1276" w:type="dxa"/>
            <w:vAlign w:val="center"/>
          </w:tcPr>
          <w:p w:rsidR="002236B7" w:rsidRPr="00A60D37" w:rsidRDefault="002236B7" w:rsidP="002236B7">
            <w:pPr>
              <w:jc w:val="center"/>
              <w:rPr>
                <w:color w:val="000000"/>
                <w:sz w:val="20"/>
                <w:szCs w:val="20"/>
              </w:rPr>
            </w:pPr>
            <w:r>
              <w:rPr>
                <w:color w:val="000000"/>
                <w:sz w:val="20"/>
                <w:szCs w:val="20"/>
              </w:rPr>
              <w:t>Q. 0.00</w:t>
            </w:r>
          </w:p>
        </w:tc>
      </w:tr>
      <w:tr w:rsidR="002236B7" w:rsidRPr="00F017D5" w:rsidTr="00F86276">
        <w:trPr>
          <w:trHeight w:val="1013"/>
        </w:trPr>
        <w:tc>
          <w:tcPr>
            <w:tcW w:w="534" w:type="dxa"/>
            <w:vAlign w:val="center"/>
          </w:tcPr>
          <w:p w:rsidR="002236B7" w:rsidRDefault="002236B7" w:rsidP="002236B7">
            <w:pPr>
              <w:rPr>
                <w:color w:val="000000"/>
                <w:sz w:val="22"/>
                <w:lang w:val="es-MX"/>
              </w:rPr>
            </w:pPr>
            <w:r>
              <w:rPr>
                <w:color w:val="000000"/>
                <w:sz w:val="22"/>
                <w:lang w:val="es-MX"/>
              </w:rPr>
              <w:t>5</w:t>
            </w:r>
          </w:p>
        </w:tc>
        <w:tc>
          <w:tcPr>
            <w:tcW w:w="992" w:type="dxa"/>
            <w:vAlign w:val="center"/>
          </w:tcPr>
          <w:p w:rsidR="002236B7" w:rsidRPr="00A60D37" w:rsidRDefault="002236B7" w:rsidP="002236B7">
            <w:pPr>
              <w:jc w:val="center"/>
              <w:rPr>
                <w:color w:val="000000"/>
                <w:sz w:val="20"/>
                <w:szCs w:val="20"/>
              </w:rPr>
            </w:pPr>
            <w:r>
              <w:rPr>
                <w:color w:val="000000"/>
                <w:sz w:val="20"/>
                <w:szCs w:val="20"/>
              </w:rPr>
              <w:t>X</w:t>
            </w:r>
          </w:p>
        </w:tc>
        <w:tc>
          <w:tcPr>
            <w:tcW w:w="1417" w:type="dxa"/>
            <w:vAlign w:val="center"/>
          </w:tcPr>
          <w:p w:rsidR="002236B7" w:rsidRPr="00A60D37" w:rsidRDefault="002236B7" w:rsidP="002236B7">
            <w:pPr>
              <w:jc w:val="center"/>
              <w:rPr>
                <w:color w:val="000000"/>
                <w:sz w:val="20"/>
                <w:szCs w:val="20"/>
              </w:rPr>
            </w:pPr>
          </w:p>
        </w:tc>
        <w:tc>
          <w:tcPr>
            <w:tcW w:w="8222" w:type="dxa"/>
            <w:vAlign w:val="center"/>
          </w:tcPr>
          <w:p w:rsidR="002236B7" w:rsidRPr="006E12E6" w:rsidRDefault="002236B7" w:rsidP="002236B7">
            <w:pPr>
              <w:jc w:val="both"/>
              <w:rPr>
                <w:color w:val="000000"/>
                <w:sz w:val="20"/>
                <w:szCs w:val="20"/>
              </w:rPr>
            </w:pPr>
            <w:r w:rsidRPr="00083AB2">
              <w:rPr>
                <w:color w:val="000000"/>
                <w:sz w:val="18"/>
                <w:szCs w:val="20"/>
              </w:rPr>
              <w:t>Comisión oficial,  se realizaron las visitas a la Oficina de Atención Municipal de Zacapa, además de visitar a las Municipalidades de Guastatoya, departamento de El Progreso, San Jacinto, Esquipulas e Ipala del departamento de Chiquimula, en el período comprendido del 24 al 28 de junio de 2019.</w:t>
            </w:r>
          </w:p>
        </w:tc>
        <w:tc>
          <w:tcPr>
            <w:tcW w:w="2126" w:type="dxa"/>
            <w:vAlign w:val="center"/>
          </w:tcPr>
          <w:p w:rsidR="002236B7" w:rsidRDefault="002236B7" w:rsidP="002236B7">
            <w:pPr>
              <w:jc w:val="center"/>
              <w:rPr>
                <w:color w:val="000000"/>
                <w:sz w:val="20"/>
                <w:szCs w:val="20"/>
              </w:rPr>
            </w:pPr>
            <w:proofErr w:type="spellStart"/>
            <w:r>
              <w:rPr>
                <w:color w:val="000000"/>
                <w:sz w:val="20"/>
                <w:szCs w:val="20"/>
              </w:rPr>
              <w:t>Mivren</w:t>
            </w:r>
            <w:proofErr w:type="spellEnd"/>
            <w:r>
              <w:rPr>
                <w:color w:val="000000"/>
                <w:sz w:val="20"/>
                <w:szCs w:val="20"/>
              </w:rPr>
              <w:t xml:space="preserve"> </w:t>
            </w:r>
            <w:proofErr w:type="spellStart"/>
            <w:r>
              <w:rPr>
                <w:color w:val="000000"/>
                <w:sz w:val="20"/>
                <w:szCs w:val="20"/>
              </w:rPr>
              <w:t>Manaen</w:t>
            </w:r>
            <w:proofErr w:type="spellEnd"/>
            <w:r>
              <w:rPr>
                <w:color w:val="000000"/>
                <w:sz w:val="20"/>
                <w:szCs w:val="20"/>
              </w:rPr>
              <w:t xml:space="preserve"> Castillo Pineda</w:t>
            </w:r>
          </w:p>
        </w:tc>
        <w:tc>
          <w:tcPr>
            <w:tcW w:w="2126" w:type="dxa"/>
            <w:vAlign w:val="center"/>
          </w:tcPr>
          <w:p w:rsidR="002236B7" w:rsidRDefault="002236B7" w:rsidP="002236B7">
            <w:pPr>
              <w:jc w:val="center"/>
              <w:rPr>
                <w:color w:val="000000"/>
                <w:sz w:val="20"/>
                <w:szCs w:val="20"/>
              </w:rPr>
            </w:pPr>
            <w:r>
              <w:rPr>
                <w:color w:val="000000"/>
                <w:sz w:val="20"/>
                <w:szCs w:val="20"/>
              </w:rPr>
              <w:t>Departamento de Zacapa, El Progreso y Chiquimula</w:t>
            </w:r>
          </w:p>
        </w:tc>
        <w:tc>
          <w:tcPr>
            <w:tcW w:w="1418" w:type="dxa"/>
            <w:vAlign w:val="center"/>
          </w:tcPr>
          <w:p w:rsidR="002236B7" w:rsidRPr="00A60D37" w:rsidRDefault="002236B7" w:rsidP="002236B7">
            <w:pPr>
              <w:jc w:val="center"/>
              <w:rPr>
                <w:color w:val="000000"/>
                <w:sz w:val="20"/>
                <w:szCs w:val="20"/>
              </w:rPr>
            </w:pPr>
            <w:r>
              <w:rPr>
                <w:color w:val="000000"/>
                <w:sz w:val="20"/>
                <w:szCs w:val="20"/>
              </w:rPr>
              <w:t>Q.  1,782.90</w:t>
            </w:r>
          </w:p>
        </w:tc>
        <w:tc>
          <w:tcPr>
            <w:tcW w:w="1276" w:type="dxa"/>
            <w:vAlign w:val="center"/>
          </w:tcPr>
          <w:p w:rsidR="002236B7" w:rsidRPr="00A60D37" w:rsidRDefault="002236B7" w:rsidP="002236B7">
            <w:pPr>
              <w:rPr>
                <w:color w:val="000000"/>
                <w:sz w:val="20"/>
                <w:szCs w:val="20"/>
              </w:rPr>
            </w:pPr>
            <w:r w:rsidRPr="00050062">
              <w:rPr>
                <w:color w:val="000000"/>
                <w:sz w:val="20"/>
                <w:szCs w:val="20"/>
              </w:rPr>
              <w:t>Q.   0.00</w:t>
            </w:r>
          </w:p>
        </w:tc>
      </w:tr>
      <w:tr w:rsidR="002236B7" w:rsidRPr="00F017D5" w:rsidTr="00F86276">
        <w:trPr>
          <w:trHeight w:val="1013"/>
        </w:trPr>
        <w:tc>
          <w:tcPr>
            <w:tcW w:w="534" w:type="dxa"/>
            <w:vAlign w:val="center"/>
          </w:tcPr>
          <w:p w:rsidR="002236B7" w:rsidRDefault="002236B7" w:rsidP="002236B7">
            <w:pPr>
              <w:rPr>
                <w:color w:val="000000"/>
                <w:sz w:val="22"/>
                <w:lang w:val="es-MX"/>
              </w:rPr>
            </w:pPr>
            <w:r>
              <w:rPr>
                <w:color w:val="000000"/>
                <w:sz w:val="22"/>
                <w:lang w:val="es-MX"/>
              </w:rPr>
              <w:t>6</w:t>
            </w:r>
          </w:p>
        </w:tc>
        <w:tc>
          <w:tcPr>
            <w:tcW w:w="992" w:type="dxa"/>
            <w:vAlign w:val="center"/>
          </w:tcPr>
          <w:p w:rsidR="002236B7" w:rsidRDefault="002236B7" w:rsidP="002236B7">
            <w:pPr>
              <w:jc w:val="center"/>
              <w:rPr>
                <w:color w:val="000000"/>
                <w:sz w:val="20"/>
                <w:szCs w:val="20"/>
              </w:rPr>
            </w:pPr>
            <w:r>
              <w:rPr>
                <w:color w:val="000000"/>
                <w:sz w:val="20"/>
                <w:szCs w:val="20"/>
              </w:rPr>
              <w:t>X</w:t>
            </w:r>
          </w:p>
        </w:tc>
        <w:tc>
          <w:tcPr>
            <w:tcW w:w="1417" w:type="dxa"/>
            <w:vAlign w:val="center"/>
          </w:tcPr>
          <w:p w:rsidR="002236B7" w:rsidRDefault="002236B7" w:rsidP="002236B7">
            <w:pPr>
              <w:jc w:val="center"/>
              <w:rPr>
                <w:color w:val="000000"/>
                <w:sz w:val="20"/>
                <w:szCs w:val="20"/>
              </w:rPr>
            </w:pPr>
          </w:p>
        </w:tc>
        <w:tc>
          <w:tcPr>
            <w:tcW w:w="8222" w:type="dxa"/>
            <w:vAlign w:val="center"/>
          </w:tcPr>
          <w:p w:rsidR="002236B7" w:rsidRPr="006E12E6" w:rsidRDefault="002236B7" w:rsidP="002236B7">
            <w:pPr>
              <w:jc w:val="both"/>
              <w:rPr>
                <w:color w:val="000000"/>
                <w:sz w:val="20"/>
                <w:szCs w:val="20"/>
              </w:rPr>
            </w:pPr>
            <w:r w:rsidRPr="00141200">
              <w:rPr>
                <w:color w:val="000000"/>
                <w:sz w:val="18"/>
                <w:szCs w:val="20"/>
              </w:rPr>
              <w:t>Comisión oficial,  se asistió  a la capacitación de la Norma ISO 9001:2015 en el Proceso: Fortalecimiento a la Administración Financiera Municipal, los días 24 y 25 de junio de 2019, en las instalaciones del Ministerio de Finanzas Públicas.</w:t>
            </w:r>
          </w:p>
        </w:tc>
        <w:tc>
          <w:tcPr>
            <w:tcW w:w="2126" w:type="dxa"/>
            <w:vAlign w:val="center"/>
          </w:tcPr>
          <w:p w:rsidR="002236B7" w:rsidRDefault="002236B7" w:rsidP="002236B7">
            <w:pPr>
              <w:jc w:val="center"/>
              <w:rPr>
                <w:color w:val="000000"/>
                <w:sz w:val="20"/>
                <w:szCs w:val="20"/>
              </w:rPr>
            </w:pPr>
            <w:proofErr w:type="spellStart"/>
            <w:r>
              <w:rPr>
                <w:color w:val="000000"/>
                <w:sz w:val="20"/>
                <w:szCs w:val="20"/>
              </w:rPr>
              <w:t>Mefiboset</w:t>
            </w:r>
            <w:proofErr w:type="spellEnd"/>
            <w:r>
              <w:rPr>
                <w:color w:val="000000"/>
                <w:sz w:val="20"/>
                <w:szCs w:val="20"/>
              </w:rPr>
              <w:t xml:space="preserve"> Isaí Escobar de León</w:t>
            </w:r>
          </w:p>
        </w:tc>
        <w:tc>
          <w:tcPr>
            <w:tcW w:w="2126" w:type="dxa"/>
            <w:vAlign w:val="center"/>
          </w:tcPr>
          <w:p w:rsidR="002236B7" w:rsidRDefault="002236B7" w:rsidP="002236B7">
            <w:pPr>
              <w:jc w:val="center"/>
              <w:rPr>
                <w:color w:val="000000"/>
                <w:sz w:val="20"/>
                <w:szCs w:val="20"/>
              </w:rPr>
            </w:pPr>
            <w:r>
              <w:rPr>
                <w:color w:val="000000"/>
                <w:sz w:val="20"/>
                <w:szCs w:val="20"/>
              </w:rPr>
              <w:t>Departamento de Guatemala</w:t>
            </w:r>
          </w:p>
        </w:tc>
        <w:tc>
          <w:tcPr>
            <w:tcW w:w="1418" w:type="dxa"/>
            <w:vAlign w:val="center"/>
          </w:tcPr>
          <w:p w:rsidR="002236B7" w:rsidRPr="00A60D37" w:rsidRDefault="002236B7" w:rsidP="002236B7">
            <w:pPr>
              <w:jc w:val="center"/>
              <w:rPr>
                <w:color w:val="000000"/>
                <w:sz w:val="20"/>
                <w:szCs w:val="20"/>
              </w:rPr>
            </w:pPr>
            <w:r>
              <w:rPr>
                <w:color w:val="000000"/>
                <w:sz w:val="20"/>
                <w:szCs w:val="20"/>
              </w:rPr>
              <w:t>Q.  362.90</w:t>
            </w:r>
          </w:p>
        </w:tc>
        <w:tc>
          <w:tcPr>
            <w:tcW w:w="1276" w:type="dxa"/>
            <w:vAlign w:val="center"/>
          </w:tcPr>
          <w:p w:rsidR="002236B7" w:rsidRPr="00A60D37" w:rsidRDefault="002236B7" w:rsidP="002236B7">
            <w:pPr>
              <w:jc w:val="center"/>
              <w:rPr>
                <w:color w:val="000000"/>
                <w:sz w:val="20"/>
                <w:szCs w:val="20"/>
              </w:rPr>
            </w:pPr>
            <w:r>
              <w:rPr>
                <w:color w:val="000000"/>
                <w:sz w:val="20"/>
                <w:szCs w:val="20"/>
              </w:rPr>
              <w:t>Q.  0.00</w:t>
            </w:r>
          </w:p>
        </w:tc>
      </w:tr>
    </w:tbl>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2236B7" w:rsidRDefault="002236B7" w:rsidP="0043321B">
      <w:pPr>
        <w:rPr>
          <w:b/>
          <w:iCs/>
          <w:color w:val="943634"/>
          <w:sz w:val="14"/>
          <w:szCs w:val="28"/>
          <w:lang w:val="es-GT"/>
        </w:rPr>
      </w:pPr>
    </w:p>
    <w:p w:rsidR="00D83D04" w:rsidRDefault="00D83D04" w:rsidP="0043321B">
      <w:pPr>
        <w:rPr>
          <w:b/>
          <w:iCs/>
          <w:color w:val="943634"/>
          <w:sz w:val="14"/>
          <w:szCs w:val="28"/>
          <w:lang w:val="es-GT"/>
        </w:rPr>
      </w:pPr>
    </w:p>
    <w:p w:rsidR="00D83D04" w:rsidRDefault="00D83D04" w:rsidP="0043321B">
      <w:pPr>
        <w:rPr>
          <w:b/>
          <w:iCs/>
          <w:color w:val="943634"/>
          <w:sz w:val="14"/>
          <w:szCs w:val="28"/>
          <w:lang w:val="es-GT"/>
        </w:rPr>
      </w:pPr>
    </w:p>
    <w:tbl>
      <w:tblPr>
        <w:tblpPr w:leftFromText="141" w:rightFromText="141" w:vertAnchor="page" w:horzAnchor="margin" w:tblpXSpec="center" w:tblpY="2056"/>
        <w:tblOverlap w:val="never"/>
        <w:tblW w:w="1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1417"/>
        <w:gridCol w:w="8222"/>
        <w:gridCol w:w="2126"/>
        <w:gridCol w:w="2126"/>
        <w:gridCol w:w="1418"/>
        <w:gridCol w:w="1276"/>
      </w:tblGrid>
      <w:tr w:rsidR="002236B7" w:rsidRPr="00273318" w:rsidTr="00F86276">
        <w:trPr>
          <w:trHeight w:val="635"/>
          <w:tblHeader/>
        </w:trPr>
        <w:tc>
          <w:tcPr>
            <w:tcW w:w="18111" w:type="dxa"/>
            <w:gridSpan w:val="8"/>
            <w:tcBorders>
              <w:bottom w:val="single" w:sz="4" w:space="0" w:color="000000"/>
            </w:tcBorders>
            <w:shd w:val="clear" w:color="auto" w:fill="C6D9F1"/>
            <w:vAlign w:val="center"/>
          </w:tcPr>
          <w:p w:rsidR="002236B7" w:rsidRPr="00273318" w:rsidRDefault="002236B7" w:rsidP="00F86276">
            <w:pPr>
              <w:jc w:val="center"/>
              <w:rPr>
                <w:b/>
                <w:iCs/>
                <w:color w:val="943634"/>
                <w:sz w:val="28"/>
                <w:szCs w:val="28"/>
                <w:lang w:val="es-GT"/>
              </w:rPr>
            </w:pPr>
            <w:r>
              <w:rPr>
                <w:b/>
                <w:iCs/>
                <w:color w:val="943634"/>
                <w:sz w:val="22"/>
                <w:szCs w:val="28"/>
                <w:lang w:val="es-GT"/>
              </w:rPr>
              <w:t xml:space="preserve">JUNIO  </w:t>
            </w:r>
            <w:r w:rsidRPr="00F50162">
              <w:rPr>
                <w:b/>
                <w:iCs/>
                <w:color w:val="943634"/>
                <w:sz w:val="22"/>
                <w:szCs w:val="28"/>
                <w:lang w:val="es-GT"/>
              </w:rPr>
              <w:t xml:space="preserve"> 2019</w:t>
            </w:r>
          </w:p>
        </w:tc>
      </w:tr>
      <w:tr w:rsidR="002236B7" w:rsidRPr="00F50162" w:rsidTr="00F86276">
        <w:trPr>
          <w:trHeight w:val="448"/>
          <w:tblHeader/>
        </w:trPr>
        <w:tc>
          <w:tcPr>
            <w:tcW w:w="534" w:type="dxa"/>
            <w:vMerge w:val="restart"/>
            <w:shd w:val="clear" w:color="auto" w:fill="C6D9F1"/>
            <w:vAlign w:val="center"/>
          </w:tcPr>
          <w:p w:rsidR="002236B7" w:rsidRPr="00F50162" w:rsidRDefault="002236B7" w:rsidP="00F86276">
            <w:pPr>
              <w:rPr>
                <w:b/>
                <w:sz w:val="18"/>
                <w:szCs w:val="18"/>
              </w:rPr>
            </w:pPr>
            <w:r w:rsidRPr="00F50162">
              <w:rPr>
                <w:b/>
                <w:sz w:val="18"/>
                <w:szCs w:val="18"/>
              </w:rPr>
              <w:t>No.</w:t>
            </w:r>
          </w:p>
        </w:tc>
        <w:tc>
          <w:tcPr>
            <w:tcW w:w="2409" w:type="dxa"/>
            <w:gridSpan w:val="2"/>
            <w:shd w:val="clear" w:color="auto" w:fill="C6D9F1"/>
            <w:vAlign w:val="center"/>
          </w:tcPr>
          <w:p w:rsidR="002236B7" w:rsidRPr="00F50162" w:rsidRDefault="002236B7" w:rsidP="00F86276">
            <w:pPr>
              <w:jc w:val="center"/>
              <w:rPr>
                <w:b/>
                <w:sz w:val="18"/>
                <w:szCs w:val="18"/>
              </w:rPr>
            </w:pPr>
            <w:r w:rsidRPr="00F50162">
              <w:rPr>
                <w:b/>
                <w:sz w:val="18"/>
                <w:szCs w:val="18"/>
              </w:rPr>
              <w:t>Tipo de Viaje</w:t>
            </w:r>
          </w:p>
        </w:tc>
        <w:tc>
          <w:tcPr>
            <w:tcW w:w="8222" w:type="dxa"/>
            <w:vMerge w:val="restart"/>
            <w:shd w:val="clear" w:color="auto" w:fill="C6D9F1"/>
            <w:vAlign w:val="center"/>
          </w:tcPr>
          <w:p w:rsidR="002236B7" w:rsidRPr="00F50162" w:rsidRDefault="002236B7" w:rsidP="00F86276">
            <w:pPr>
              <w:jc w:val="center"/>
              <w:rPr>
                <w:b/>
                <w:sz w:val="18"/>
                <w:szCs w:val="18"/>
              </w:rPr>
            </w:pPr>
            <w:r w:rsidRPr="00F50162">
              <w:rPr>
                <w:b/>
                <w:sz w:val="18"/>
                <w:szCs w:val="18"/>
              </w:rPr>
              <w:t>Objetivos de la Comisión</w:t>
            </w:r>
          </w:p>
        </w:tc>
        <w:tc>
          <w:tcPr>
            <w:tcW w:w="2126" w:type="dxa"/>
            <w:vMerge w:val="restart"/>
            <w:shd w:val="clear" w:color="auto" w:fill="C6D9F1"/>
            <w:vAlign w:val="center"/>
          </w:tcPr>
          <w:p w:rsidR="002236B7" w:rsidRPr="00F50162" w:rsidRDefault="002236B7" w:rsidP="00F86276">
            <w:pPr>
              <w:jc w:val="center"/>
              <w:rPr>
                <w:b/>
                <w:sz w:val="18"/>
                <w:szCs w:val="18"/>
              </w:rPr>
            </w:pPr>
            <w:r w:rsidRPr="00F50162">
              <w:rPr>
                <w:b/>
                <w:sz w:val="18"/>
                <w:szCs w:val="18"/>
              </w:rPr>
              <w:t>Personal autorizado                en la Comisión</w:t>
            </w:r>
          </w:p>
        </w:tc>
        <w:tc>
          <w:tcPr>
            <w:tcW w:w="2126" w:type="dxa"/>
            <w:vMerge w:val="restart"/>
            <w:shd w:val="clear" w:color="auto" w:fill="C6D9F1"/>
            <w:vAlign w:val="center"/>
          </w:tcPr>
          <w:p w:rsidR="002236B7" w:rsidRPr="00F50162" w:rsidRDefault="002236B7" w:rsidP="00F86276">
            <w:pPr>
              <w:jc w:val="center"/>
              <w:rPr>
                <w:b/>
                <w:sz w:val="18"/>
                <w:szCs w:val="18"/>
              </w:rPr>
            </w:pPr>
            <w:r w:rsidRPr="00F50162">
              <w:rPr>
                <w:b/>
                <w:sz w:val="18"/>
                <w:szCs w:val="18"/>
              </w:rPr>
              <w:t>Destino de la Comisión</w:t>
            </w:r>
          </w:p>
        </w:tc>
        <w:tc>
          <w:tcPr>
            <w:tcW w:w="1418" w:type="dxa"/>
            <w:vMerge w:val="restart"/>
            <w:shd w:val="clear" w:color="auto" w:fill="C6D9F1"/>
            <w:vAlign w:val="center"/>
          </w:tcPr>
          <w:p w:rsidR="002236B7" w:rsidRPr="00F50162" w:rsidRDefault="002236B7" w:rsidP="00F86276">
            <w:pPr>
              <w:jc w:val="center"/>
              <w:rPr>
                <w:b/>
                <w:sz w:val="18"/>
                <w:szCs w:val="18"/>
              </w:rPr>
            </w:pPr>
            <w:r w:rsidRPr="00F50162">
              <w:rPr>
                <w:b/>
                <w:sz w:val="18"/>
                <w:szCs w:val="18"/>
              </w:rPr>
              <w:t>Costo de viáticos</w:t>
            </w:r>
          </w:p>
        </w:tc>
        <w:tc>
          <w:tcPr>
            <w:tcW w:w="1276" w:type="dxa"/>
            <w:vMerge w:val="restart"/>
            <w:shd w:val="clear" w:color="auto" w:fill="C6D9F1"/>
            <w:vAlign w:val="center"/>
          </w:tcPr>
          <w:p w:rsidR="002236B7" w:rsidRPr="00F50162" w:rsidRDefault="002236B7" w:rsidP="00F86276">
            <w:pPr>
              <w:jc w:val="center"/>
              <w:rPr>
                <w:b/>
                <w:sz w:val="18"/>
                <w:szCs w:val="18"/>
              </w:rPr>
            </w:pPr>
            <w:r w:rsidRPr="00F50162">
              <w:rPr>
                <w:b/>
                <w:sz w:val="18"/>
                <w:szCs w:val="18"/>
              </w:rPr>
              <w:t>Costo de boletos</w:t>
            </w:r>
          </w:p>
        </w:tc>
      </w:tr>
      <w:tr w:rsidR="002236B7" w:rsidRPr="008E13D3" w:rsidTr="00F86276">
        <w:trPr>
          <w:trHeight w:val="258"/>
        </w:trPr>
        <w:tc>
          <w:tcPr>
            <w:tcW w:w="534" w:type="dxa"/>
            <w:vMerge/>
            <w:shd w:val="clear" w:color="auto" w:fill="C6D9F1"/>
            <w:vAlign w:val="center"/>
          </w:tcPr>
          <w:p w:rsidR="002236B7" w:rsidRPr="008E13D3" w:rsidRDefault="002236B7" w:rsidP="00F86276">
            <w:pPr>
              <w:jc w:val="center"/>
              <w:rPr>
                <w:b/>
                <w:sz w:val="20"/>
                <w:szCs w:val="20"/>
              </w:rPr>
            </w:pPr>
          </w:p>
        </w:tc>
        <w:tc>
          <w:tcPr>
            <w:tcW w:w="992" w:type="dxa"/>
            <w:shd w:val="clear" w:color="auto" w:fill="C6D9F1"/>
            <w:vAlign w:val="center"/>
          </w:tcPr>
          <w:p w:rsidR="002236B7" w:rsidRPr="00F50162" w:rsidRDefault="002236B7" w:rsidP="00F86276">
            <w:pPr>
              <w:jc w:val="center"/>
              <w:rPr>
                <w:b/>
                <w:sz w:val="18"/>
                <w:szCs w:val="20"/>
              </w:rPr>
            </w:pPr>
            <w:r w:rsidRPr="00F50162">
              <w:rPr>
                <w:b/>
                <w:sz w:val="18"/>
                <w:szCs w:val="20"/>
              </w:rPr>
              <w:t>Nacional</w:t>
            </w:r>
          </w:p>
          <w:p w:rsidR="002236B7" w:rsidRPr="00F50162" w:rsidRDefault="002236B7" w:rsidP="00F86276">
            <w:pPr>
              <w:jc w:val="center"/>
              <w:rPr>
                <w:b/>
                <w:sz w:val="18"/>
                <w:szCs w:val="20"/>
              </w:rPr>
            </w:pPr>
          </w:p>
        </w:tc>
        <w:tc>
          <w:tcPr>
            <w:tcW w:w="1417" w:type="dxa"/>
            <w:shd w:val="clear" w:color="auto" w:fill="C6D9F1"/>
            <w:vAlign w:val="center"/>
          </w:tcPr>
          <w:p w:rsidR="002236B7" w:rsidRPr="00F50162" w:rsidRDefault="002236B7" w:rsidP="00F86276">
            <w:pPr>
              <w:jc w:val="center"/>
              <w:rPr>
                <w:b/>
                <w:sz w:val="18"/>
                <w:szCs w:val="20"/>
              </w:rPr>
            </w:pPr>
            <w:r w:rsidRPr="00F50162">
              <w:rPr>
                <w:b/>
                <w:sz w:val="18"/>
                <w:szCs w:val="20"/>
              </w:rPr>
              <w:t>Internacional</w:t>
            </w:r>
          </w:p>
          <w:p w:rsidR="002236B7" w:rsidRPr="00F50162" w:rsidRDefault="002236B7" w:rsidP="00F86276">
            <w:pPr>
              <w:jc w:val="center"/>
              <w:rPr>
                <w:b/>
                <w:sz w:val="18"/>
                <w:szCs w:val="20"/>
              </w:rPr>
            </w:pPr>
          </w:p>
        </w:tc>
        <w:tc>
          <w:tcPr>
            <w:tcW w:w="8222" w:type="dxa"/>
            <w:vMerge/>
            <w:shd w:val="clear" w:color="auto" w:fill="C6D9F1"/>
            <w:vAlign w:val="center"/>
          </w:tcPr>
          <w:p w:rsidR="002236B7" w:rsidRPr="008E13D3" w:rsidRDefault="002236B7" w:rsidP="00F86276">
            <w:pPr>
              <w:jc w:val="center"/>
              <w:rPr>
                <w:b/>
                <w:sz w:val="20"/>
                <w:szCs w:val="20"/>
              </w:rPr>
            </w:pPr>
          </w:p>
        </w:tc>
        <w:tc>
          <w:tcPr>
            <w:tcW w:w="2126" w:type="dxa"/>
            <w:vMerge/>
            <w:shd w:val="clear" w:color="auto" w:fill="C6D9F1"/>
            <w:vAlign w:val="center"/>
          </w:tcPr>
          <w:p w:rsidR="002236B7" w:rsidRPr="008E13D3" w:rsidRDefault="002236B7" w:rsidP="00F86276">
            <w:pPr>
              <w:jc w:val="center"/>
              <w:rPr>
                <w:b/>
                <w:sz w:val="20"/>
                <w:szCs w:val="20"/>
              </w:rPr>
            </w:pPr>
          </w:p>
        </w:tc>
        <w:tc>
          <w:tcPr>
            <w:tcW w:w="2126" w:type="dxa"/>
            <w:vMerge/>
            <w:shd w:val="clear" w:color="auto" w:fill="C6D9F1"/>
            <w:vAlign w:val="center"/>
          </w:tcPr>
          <w:p w:rsidR="002236B7" w:rsidRPr="008E13D3" w:rsidRDefault="002236B7" w:rsidP="00F86276">
            <w:pPr>
              <w:jc w:val="center"/>
              <w:rPr>
                <w:b/>
                <w:sz w:val="20"/>
                <w:szCs w:val="20"/>
              </w:rPr>
            </w:pPr>
          </w:p>
        </w:tc>
        <w:tc>
          <w:tcPr>
            <w:tcW w:w="1418" w:type="dxa"/>
            <w:vMerge/>
            <w:shd w:val="clear" w:color="auto" w:fill="C6D9F1"/>
            <w:vAlign w:val="center"/>
          </w:tcPr>
          <w:p w:rsidR="002236B7" w:rsidRPr="008E13D3" w:rsidRDefault="002236B7" w:rsidP="00F86276">
            <w:pPr>
              <w:jc w:val="center"/>
              <w:rPr>
                <w:b/>
                <w:sz w:val="20"/>
                <w:szCs w:val="20"/>
              </w:rPr>
            </w:pPr>
          </w:p>
        </w:tc>
        <w:tc>
          <w:tcPr>
            <w:tcW w:w="1276" w:type="dxa"/>
            <w:vMerge/>
            <w:shd w:val="clear" w:color="auto" w:fill="C6D9F1"/>
          </w:tcPr>
          <w:p w:rsidR="002236B7" w:rsidRPr="008E13D3" w:rsidRDefault="002236B7" w:rsidP="00F86276">
            <w:pPr>
              <w:jc w:val="center"/>
              <w:rPr>
                <w:b/>
                <w:sz w:val="20"/>
                <w:szCs w:val="20"/>
              </w:rPr>
            </w:pPr>
          </w:p>
        </w:tc>
      </w:tr>
      <w:tr w:rsidR="002236B7" w:rsidRPr="00A60D37" w:rsidTr="00F86276">
        <w:trPr>
          <w:trHeight w:val="1013"/>
        </w:trPr>
        <w:tc>
          <w:tcPr>
            <w:tcW w:w="534" w:type="dxa"/>
            <w:vAlign w:val="center"/>
          </w:tcPr>
          <w:p w:rsidR="002236B7" w:rsidRDefault="002236B7" w:rsidP="002236B7">
            <w:pPr>
              <w:rPr>
                <w:color w:val="000000"/>
                <w:sz w:val="22"/>
                <w:lang w:val="es-MX"/>
              </w:rPr>
            </w:pPr>
            <w:r>
              <w:rPr>
                <w:color w:val="000000"/>
                <w:sz w:val="22"/>
                <w:lang w:val="es-MX"/>
              </w:rPr>
              <w:t>7</w:t>
            </w:r>
          </w:p>
        </w:tc>
        <w:tc>
          <w:tcPr>
            <w:tcW w:w="992" w:type="dxa"/>
            <w:vAlign w:val="center"/>
          </w:tcPr>
          <w:p w:rsidR="002236B7" w:rsidRDefault="002236B7" w:rsidP="002236B7">
            <w:pPr>
              <w:jc w:val="center"/>
              <w:rPr>
                <w:color w:val="000000"/>
                <w:sz w:val="20"/>
                <w:szCs w:val="20"/>
              </w:rPr>
            </w:pPr>
            <w:r>
              <w:rPr>
                <w:color w:val="000000"/>
                <w:sz w:val="20"/>
                <w:szCs w:val="20"/>
              </w:rPr>
              <w:t>X</w:t>
            </w:r>
          </w:p>
        </w:tc>
        <w:tc>
          <w:tcPr>
            <w:tcW w:w="1417" w:type="dxa"/>
            <w:vAlign w:val="center"/>
          </w:tcPr>
          <w:p w:rsidR="002236B7" w:rsidRDefault="002236B7" w:rsidP="002236B7">
            <w:pPr>
              <w:jc w:val="center"/>
              <w:rPr>
                <w:color w:val="000000"/>
                <w:sz w:val="20"/>
                <w:szCs w:val="20"/>
              </w:rPr>
            </w:pPr>
          </w:p>
        </w:tc>
        <w:tc>
          <w:tcPr>
            <w:tcW w:w="8222" w:type="dxa"/>
            <w:vAlign w:val="center"/>
          </w:tcPr>
          <w:p w:rsidR="002236B7" w:rsidRPr="006E12E6" w:rsidRDefault="002236B7" w:rsidP="002236B7">
            <w:pPr>
              <w:jc w:val="both"/>
              <w:rPr>
                <w:color w:val="000000"/>
                <w:sz w:val="20"/>
                <w:szCs w:val="20"/>
              </w:rPr>
            </w:pPr>
            <w:r w:rsidRPr="00141200">
              <w:rPr>
                <w:color w:val="000000"/>
                <w:sz w:val="18"/>
                <w:szCs w:val="20"/>
              </w:rPr>
              <w:t>Comisión oficial,  se asistió  a la capacitación de la Norma ISO 9001:2015 en el Proceso: Fortalecimiento a la Administración Financiera Municipal, los días 24 y 25 de junio de 2019, en las instalaciones del Ministerio de Finanzas Públicas.</w:t>
            </w:r>
          </w:p>
        </w:tc>
        <w:tc>
          <w:tcPr>
            <w:tcW w:w="2126" w:type="dxa"/>
            <w:vAlign w:val="center"/>
          </w:tcPr>
          <w:p w:rsidR="002236B7" w:rsidRDefault="002236B7" w:rsidP="002236B7">
            <w:pPr>
              <w:jc w:val="center"/>
              <w:rPr>
                <w:color w:val="000000"/>
                <w:sz w:val="20"/>
                <w:szCs w:val="20"/>
              </w:rPr>
            </w:pPr>
            <w:r>
              <w:rPr>
                <w:color w:val="000000"/>
                <w:sz w:val="20"/>
                <w:szCs w:val="20"/>
              </w:rPr>
              <w:t>Marco Antonio Orozco Joachín</w:t>
            </w:r>
          </w:p>
        </w:tc>
        <w:tc>
          <w:tcPr>
            <w:tcW w:w="2126" w:type="dxa"/>
            <w:vAlign w:val="center"/>
          </w:tcPr>
          <w:p w:rsidR="002236B7" w:rsidRDefault="002236B7" w:rsidP="002236B7">
            <w:pPr>
              <w:jc w:val="center"/>
              <w:rPr>
                <w:color w:val="000000"/>
                <w:sz w:val="20"/>
                <w:szCs w:val="20"/>
              </w:rPr>
            </w:pPr>
            <w:r>
              <w:rPr>
                <w:color w:val="000000"/>
                <w:sz w:val="20"/>
                <w:szCs w:val="20"/>
              </w:rPr>
              <w:t>Departamento de Guatemala</w:t>
            </w:r>
          </w:p>
        </w:tc>
        <w:tc>
          <w:tcPr>
            <w:tcW w:w="1418" w:type="dxa"/>
            <w:vAlign w:val="center"/>
          </w:tcPr>
          <w:p w:rsidR="002236B7" w:rsidRPr="00A60D37" w:rsidRDefault="002236B7" w:rsidP="002236B7">
            <w:pPr>
              <w:jc w:val="center"/>
              <w:rPr>
                <w:color w:val="000000"/>
                <w:sz w:val="20"/>
                <w:szCs w:val="20"/>
              </w:rPr>
            </w:pPr>
            <w:r>
              <w:rPr>
                <w:color w:val="000000"/>
                <w:sz w:val="20"/>
                <w:szCs w:val="20"/>
              </w:rPr>
              <w:t>Q. 362.90</w:t>
            </w:r>
          </w:p>
        </w:tc>
        <w:tc>
          <w:tcPr>
            <w:tcW w:w="1276" w:type="dxa"/>
            <w:vAlign w:val="center"/>
          </w:tcPr>
          <w:p w:rsidR="002236B7" w:rsidRPr="00A60D37" w:rsidRDefault="002236B7" w:rsidP="002236B7">
            <w:pPr>
              <w:jc w:val="center"/>
              <w:rPr>
                <w:color w:val="000000"/>
                <w:sz w:val="20"/>
                <w:szCs w:val="20"/>
              </w:rPr>
            </w:pPr>
            <w:r>
              <w:rPr>
                <w:color w:val="000000"/>
                <w:sz w:val="20"/>
                <w:szCs w:val="20"/>
              </w:rPr>
              <w:t>Q. 0.00</w:t>
            </w:r>
          </w:p>
        </w:tc>
      </w:tr>
      <w:tr w:rsidR="002236B7" w:rsidRPr="00A60D37" w:rsidTr="00F86276">
        <w:trPr>
          <w:trHeight w:val="1013"/>
        </w:trPr>
        <w:tc>
          <w:tcPr>
            <w:tcW w:w="534" w:type="dxa"/>
            <w:vAlign w:val="center"/>
          </w:tcPr>
          <w:p w:rsidR="002236B7" w:rsidRDefault="002236B7" w:rsidP="002236B7">
            <w:pPr>
              <w:rPr>
                <w:color w:val="000000"/>
                <w:sz w:val="22"/>
                <w:lang w:val="es-MX"/>
              </w:rPr>
            </w:pPr>
            <w:r>
              <w:rPr>
                <w:color w:val="000000"/>
                <w:sz w:val="22"/>
                <w:lang w:val="es-MX"/>
              </w:rPr>
              <w:t>8</w:t>
            </w:r>
          </w:p>
        </w:tc>
        <w:tc>
          <w:tcPr>
            <w:tcW w:w="992" w:type="dxa"/>
            <w:vAlign w:val="center"/>
          </w:tcPr>
          <w:p w:rsidR="002236B7" w:rsidRPr="00A60D37" w:rsidRDefault="002236B7" w:rsidP="002236B7">
            <w:pPr>
              <w:jc w:val="center"/>
              <w:rPr>
                <w:color w:val="000000"/>
                <w:sz w:val="20"/>
                <w:szCs w:val="20"/>
              </w:rPr>
            </w:pPr>
            <w:r>
              <w:rPr>
                <w:color w:val="000000"/>
                <w:sz w:val="20"/>
                <w:szCs w:val="20"/>
              </w:rPr>
              <w:t>X</w:t>
            </w:r>
          </w:p>
        </w:tc>
        <w:tc>
          <w:tcPr>
            <w:tcW w:w="1417" w:type="dxa"/>
            <w:vAlign w:val="center"/>
          </w:tcPr>
          <w:p w:rsidR="002236B7" w:rsidRPr="00A60D37" w:rsidRDefault="002236B7" w:rsidP="002236B7">
            <w:pPr>
              <w:jc w:val="center"/>
              <w:rPr>
                <w:color w:val="000000"/>
                <w:sz w:val="20"/>
                <w:szCs w:val="20"/>
              </w:rPr>
            </w:pPr>
          </w:p>
        </w:tc>
        <w:tc>
          <w:tcPr>
            <w:tcW w:w="8222" w:type="dxa"/>
            <w:vAlign w:val="center"/>
          </w:tcPr>
          <w:p w:rsidR="002236B7" w:rsidRPr="006E12E6" w:rsidRDefault="002236B7" w:rsidP="002236B7">
            <w:pPr>
              <w:jc w:val="both"/>
              <w:rPr>
                <w:color w:val="000000"/>
                <w:sz w:val="20"/>
                <w:szCs w:val="20"/>
              </w:rPr>
            </w:pPr>
            <w:r w:rsidRPr="006B1A53">
              <w:rPr>
                <w:color w:val="000000"/>
                <w:sz w:val="18"/>
                <w:szCs w:val="20"/>
              </w:rPr>
              <w:t>Comisión oficial,  se asistió  a la capacitación de la Norma ISO 9001:2015 en el Proceso: Fortalecimiento a la Administración Financiera Municipal, los días 24 y 25 de junio de 2019, en las instalaciones del Ministerio de Finanzas Públicas.</w:t>
            </w:r>
          </w:p>
        </w:tc>
        <w:tc>
          <w:tcPr>
            <w:tcW w:w="2126" w:type="dxa"/>
            <w:vAlign w:val="center"/>
          </w:tcPr>
          <w:p w:rsidR="002236B7" w:rsidRDefault="002236B7" w:rsidP="002236B7">
            <w:pPr>
              <w:jc w:val="center"/>
              <w:rPr>
                <w:color w:val="000000"/>
                <w:sz w:val="20"/>
                <w:szCs w:val="20"/>
              </w:rPr>
            </w:pPr>
            <w:r>
              <w:rPr>
                <w:color w:val="000000"/>
                <w:sz w:val="20"/>
                <w:szCs w:val="20"/>
              </w:rPr>
              <w:t>Indira Yadira Tello García</w:t>
            </w:r>
          </w:p>
        </w:tc>
        <w:tc>
          <w:tcPr>
            <w:tcW w:w="2126" w:type="dxa"/>
            <w:vAlign w:val="center"/>
          </w:tcPr>
          <w:p w:rsidR="002236B7" w:rsidRDefault="002236B7" w:rsidP="002236B7">
            <w:pPr>
              <w:jc w:val="center"/>
              <w:rPr>
                <w:color w:val="000000"/>
                <w:sz w:val="20"/>
                <w:szCs w:val="20"/>
              </w:rPr>
            </w:pPr>
            <w:r>
              <w:rPr>
                <w:color w:val="000000"/>
                <w:sz w:val="20"/>
                <w:szCs w:val="20"/>
              </w:rPr>
              <w:t>Departamento de Guatemala</w:t>
            </w:r>
          </w:p>
        </w:tc>
        <w:tc>
          <w:tcPr>
            <w:tcW w:w="1418" w:type="dxa"/>
            <w:vAlign w:val="center"/>
          </w:tcPr>
          <w:p w:rsidR="002236B7" w:rsidRPr="00A60D37" w:rsidRDefault="002236B7" w:rsidP="002236B7">
            <w:pPr>
              <w:jc w:val="center"/>
              <w:rPr>
                <w:color w:val="000000"/>
                <w:sz w:val="20"/>
                <w:szCs w:val="20"/>
              </w:rPr>
            </w:pPr>
            <w:r>
              <w:rPr>
                <w:color w:val="000000"/>
                <w:sz w:val="20"/>
                <w:szCs w:val="20"/>
              </w:rPr>
              <w:t>Q. 329.00</w:t>
            </w:r>
          </w:p>
        </w:tc>
        <w:tc>
          <w:tcPr>
            <w:tcW w:w="1276" w:type="dxa"/>
            <w:vAlign w:val="center"/>
          </w:tcPr>
          <w:p w:rsidR="002236B7" w:rsidRPr="00A60D37" w:rsidRDefault="002236B7" w:rsidP="002236B7">
            <w:pPr>
              <w:jc w:val="center"/>
              <w:rPr>
                <w:color w:val="000000"/>
                <w:sz w:val="20"/>
                <w:szCs w:val="20"/>
              </w:rPr>
            </w:pPr>
            <w:r>
              <w:rPr>
                <w:color w:val="000000"/>
                <w:sz w:val="20"/>
                <w:szCs w:val="20"/>
              </w:rPr>
              <w:t>Q.  0.00</w:t>
            </w:r>
          </w:p>
        </w:tc>
      </w:tr>
    </w:tbl>
    <w:p w:rsidR="00D83D04" w:rsidRDefault="00D83D04"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tbl>
      <w:tblPr>
        <w:tblStyle w:val="Tablaconcuadrcula"/>
        <w:tblW w:w="17969" w:type="dxa"/>
        <w:tblLook w:val="04A0" w:firstRow="1" w:lastRow="0" w:firstColumn="1" w:lastColumn="0" w:noHBand="0" w:noVBand="1"/>
      </w:tblPr>
      <w:tblGrid>
        <w:gridCol w:w="513"/>
        <w:gridCol w:w="1102"/>
        <w:gridCol w:w="1470"/>
        <w:gridCol w:w="7796"/>
        <w:gridCol w:w="2835"/>
        <w:gridCol w:w="1843"/>
        <w:gridCol w:w="1276"/>
        <w:gridCol w:w="1134"/>
      </w:tblGrid>
      <w:tr w:rsidR="00B9495D" w:rsidTr="00B9495D">
        <w:tc>
          <w:tcPr>
            <w:tcW w:w="17969" w:type="dxa"/>
            <w:gridSpan w:val="8"/>
            <w:shd w:val="clear" w:color="auto" w:fill="8DB3E2" w:themeFill="text2" w:themeFillTint="66"/>
          </w:tcPr>
          <w:p w:rsidR="00B9495D" w:rsidRDefault="00B9495D" w:rsidP="00B9495D">
            <w:pPr>
              <w:jc w:val="center"/>
              <w:rPr>
                <w:b/>
                <w:iCs/>
                <w:color w:val="632423" w:themeColor="accent2" w:themeShade="80"/>
                <w:szCs w:val="28"/>
                <w:lang w:val="es-GT"/>
              </w:rPr>
            </w:pPr>
            <w:r w:rsidRPr="00B9495D">
              <w:rPr>
                <w:b/>
                <w:iCs/>
                <w:color w:val="632423" w:themeColor="accent2" w:themeShade="80"/>
                <w:szCs w:val="28"/>
                <w:lang w:val="es-GT"/>
              </w:rPr>
              <w:lastRenderedPageBreak/>
              <w:t>JULIO 2019</w:t>
            </w:r>
          </w:p>
          <w:p w:rsidR="00B9495D" w:rsidRPr="00B9495D" w:rsidRDefault="00B9495D" w:rsidP="00B9495D">
            <w:pPr>
              <w:jc w:val="center"/>
              <w:rPr>
                <w:b/>
                <w:iCs/>
                <w:sz w:val="14"/>
                <w:szCs w:val="28"/>
                <w:lang w:val="es-GT"/>
              </w:rPr>
            </w:pPr>
          </w:p>
        </w:tc>
      </w:tr>
      <w:tr w:rsidR="00B9495D" w:rsidTr="00B9495D">
        <w:tc>
          <w:tcPr>
            <w:tcW w:w="513" w:type="dxa"/>
            <w:vMerge w:val="restart"/>
            <w:shd w:val="clear" w:color="auto" w:fill="8DB3E2" w:themeFill="text2" w:themeFillTint="66"/>
          </w:tcPr>
          <w:p w:rsidR="00B9495D" w:rsidRDefault="00B9495D" w:rsidP="0043321B">
            <w:pPr>
              <w:rPr>
                <w:b/>
                <w:iCs/>
                <w:sz w:val="20"/>
                <w:szCs w:val="28"/>
                <w:lang w:val="es-GT"/>
              </w:rPr>
            </w:pPr>
          </w:p>
          <w:p w:rsidR="00B9495D" w:rsidRPr="00B9495D" w:rsidRDefault="00B9495D" w:rsidP="0043321B">
            <w:pPr>
              <w:rPr>
                <w:b/>
                <w:iCs/>
                <w:sz w:val="20"/>
                <w:szCs w:val="28"/>
                <w:lang w:val="es-GT"/>
              </w:rPr>
            </w:pPr>
            <w:r w:rsidRPr="00B9495D">
              <w:rPr>
                <w:b/>
                <w:iCs/>
                <w:sz w:val="20"/>
                <w:szCs w:val="28"/>
                <w:lang w:val="es-GT"/>
              </w:rPr>
              <w:t>No.</w:t>
            </w:r>
          </w:p>
        </w:tc>
        <w:tc>
          <w:tcPr>
            <w:tcW w:w="2572" w:type="dxa"/>
            <w:gridSpan w:val="2"/>
            <w:tcBorders>
              <w:bottom w:val="single" w:sz="4" w:space="0" w:color="auto"/>
            </w:tcBorders>
            <w:shd w:val="clear" w:color="auto" w:fill="8DB3E2" w:themeFill="text2" w:themeFillTint="66"/>
          </w:tcPr>
          <w:p w:rsidR="00B9495D" w:rsidRPr="00B9495D" w:rsidRDefault="00B9495D" w:rsidP="00B9495D">
            <w:pPr>
              <w:jc w:val="center"/>
              <w:rPr>
                <w:b/>
                <w:iCs/>
                <w:sz w:val="20"/>
                <w:szCs w:val="28"/>
                <w:lang w:val="es-GT"/>
              </w:rPr>
            </w:pPr>
            <w:r w:rsidRPr="00B9495D">
              <w:rPr>
                <w:b/>
                <w:iCs/>
                <w:sz w:val="20"/>
                <w:szCs w:val="28"/>
                <w:lang w:val="es-GT"/>
              </w:rPr>
              <w:t>Tipo de Viaje</w:t>
            </w:r>
          </w:p>
        </w:tc>
        <w:tc>
          <w:tcPr>
            <w:tcW w:w="7796" w:type="dxa"/>
            <w:vMerge w:val="restart"/>
            <w:shd w:val="clear" w:color="auto" w:fill="8DB3E2" w:themeFill="text2" w:themeFillTint="66"/>
          </w:tcPr>
          <w:p w:rsidR="00B9495D" w:rsidRPr="00B9495D" w:rsidRDefault="00B9495D" w:rsidP="00B9495D">
            <w:pPr>
              <w:jc w:val="center"/>
              <w:rPr>
                <w:b/>
                <w:iCs/>
                <w:sz w:val="20"/>
                <w:szCs w:val="28"/>
                <w:lang w:val="es-GT"/>
              </w:rPr>
            </w:pPr>
            <w:r w:rsidRPr="00B9495D">
              <w:rPr>
                <w:b/>
                <w:iCs/>
                <w:sz w:val="20"/>
                <w:szCs w:val="28"/>
                <w:lang w:val="es-GT"/>
              </w:rPr>
              <w:t>Objetivo de la Comisión</w:t>
            </w:r>
          </w:p>
        </w:tc>
        <w:tc>
          <w:tcPr>
            <w:tcW w:w="2835" w:type="dxa"/>
            <w:vMerge w:val="restart"/>
            <w:shd w:val="clear" w:color="auto" w:fill="8DB3E2" w:themeFill="text2" w:themeFillTint="66"/>
          </w:tcPr>
          <w:p w:rsidR="00B9495D" w:rsidRPr="00B9495D" w:rsidRDefault="00B9495D" w:rsidP="00B9495D">
            <w:pPr>
              <w:jc w:val="center"/>
              <w:rPr>
                <w:b/>
                <w:iCs/>
                <w:sz w:val="20"/>
                <w:szCs w:val="28"/>
                <w:lang w:val="es-GT"/>
              </w:rPr>
            </w:pPr>
            <w:r w:rsidRPr="00B9495D">
              <w:rPr>
                <w:b/>
                <w:iCs/>
                <w:sz w:val="20"/>
                <w:szCs w:val="28"/>
                <w:lang w:val="es-GT"/>
              </w:rPr>
              <w:t>Personal Autorizado en la Comisión</w:t>
            </w:r>
          </w:p>
        </w:tc>
        <w:tc>
          <w:tcPr>
            <w:tcW w:w="1843" w:type="dxa"/>
            <w:vMerge w:val="restart"/>
            <w:shd w:val="clear" w:color="auto" w:fill="8DB3E2" w:themeFill="text2" w:themeFillTint="66"/>
          </w:tcPr>
          <w:p w:rsidR="00B9495D" w:rsidRPr="00B9495D" w:rsidRDefault="00B9495D" w:rsidP="00B9495D">
            <w:pPr>
              <w:jc w:val="center"/>
              <w:rPr>
                <w:b/>
                <w:iCs/>
                <w:sz w:val="20"/>
                <w:szCs w:val="28"/>
                <w:lang w:val="es-GT"/>
              </w:rPr>
            </w:pPr>
            <w:r w:rsidRPr="00B9495D">
              <w:rPr>
                <w:b/>
                <w:iCs/>
                <w:sz w:val="20"/>
                <w:szCs w:val="28"/>
                <w:lang w:val="es-GT"/>
              </w:rPr>
              <w:t>Destino de la Comisión</w:t>
            </w:r>
          </w:p>
        </w:tc>
        <w:tc>
          <w:tcPr>
            <w:tcW w:w="1276" w:type="dxa"/>
            <w:vMerge w:val="restart"/>
            <w:shd w:val="clear" w:color="auto" w:fill="8DB3E2" w:themeFill="text2" w:themeFillTint="66"/>
          </w:tcPr>
          <w:p w:rsidR="00B9495D" w:rsidRPr="00B9495D" w:rsidRDefault="00B9495D" w:rsidP="0043321B">
            <w:pPr>
              <w:rPr>
                <w:b/>
                <w:iCs/>
                <w:sz w:val="20"/>
                <w:szCs w:val="28"/>
                <w:lang w:val="es-GT"/>
              </w:rPr>
            </w:pPr>
            <w:r w:rsidRPr="00B9495D">
              <w:rPr>
                <w:b/>
                <w:iCs/>
                <w:sz w:val="20"/>
                <w:szCs w:val="28"/>
                <w:lang w:val="es-GT"/>
              </w:rPr>
              <w:t>Costo de Viáticos</w:t>
            </w:r>
          </w:p>
        </w:tc>
        <w:tc>
          <w:tcPr>
            <w:tcW w:w="1134" w:type="dxa"/>
            <w:vMerge w:val="restart"/>
            <w:shd w:val="clear" w:color="auto" w:fill="8DB3E2" w:themeFill="text2" w:themeFillTint="66"/>
          </w:tcPr>
          <w:p w:rsidR="00B9495D" w:rsidRPr="00B9495D" w:rsidRDefault="00B9495D" w:rsidP="0043321B">
            <w:pPr>
              <w:rPr>
                <w:b/>
                <w:iCs/>
                <w:sz w:val="20"/>
                <w:szCs w:val="28"/>
                <w:lang w:val="es-GT"/>
              </w:rPr>
            </w:pPr>
            <w:r w:rsidRPr="00B9495D">
              <w:rPr>
                <w:b/>
                <w:iCs/>
                <w:sz w:val="20"/>
                <w:szCs w:val="28"/>
                <w:lang w:val="es-GT"/>
              </w:rPr>
              <w:t>Costo de Boletos</w:t>
            </w:r>
          </w:p>
        </w:tc>
      </w:tr>
      <w:tr w:rsidR="00B9495D" w:rsidTr="00B9495D">
        <w:tc>
          <w:tcPr>
            <w:tcW w:w="513" w:type="dxa"/>
            <w:vMerge/>
          </w:tcPr>
          <w:p w:rsidR="00B9495D" w:rsidRPr="00B9495D" w:rsidRDefault="00B9495D" w:rsidP="0043321B">
            <w:pPr>
              <w:rPr>
                <w:b/>
                <w:iCs/>
                <w:color w:val="943634"/>
                <w:sz w:val="20"/>
                <w:szCs w:val="28"/>
                <w:lang w:val="es-GT"/>
              </w:rPr>
            </w:pPr>
          </w:p>
        </w:tc>
        <w:tc>
          <w:tcPr>
            <w:tcW w:w="1102" w:type="dxa"/>
            <w:shd w:val="clear" w:color="auto" w:fill="8DB3E2" w:themeFill="text2" w:themeFillTint="66"/>
          </w:tcPr>
          <w:p w:rsidR="00B9495D" w:rsidRPr="00B9495D" w:rsidRDefault="00B9495D" w:rsidP="00B9495D">
            <w:pPr>
              <w:jc w:val="center"/>
              <w:rPr>
                <w:b/>
                <w:iCs/>
                <w:sz w:val="20"/>
                <w:szCs w:val="28"/>
                <w:lang w:val="es-GT"/>
              </w:rPr>
            </w:pPr>
            <w:r w:rsidRPr="00B9495D">
              <w:rPr>
                <w:b/>
                <w:iCs/>
                <w:sz w:val="20"/>
                <w:szCs w:val="28"/>
                <w:lang w:val="es-GT"/>
              </w:rPr>
              <w:t>Nacional</w:t>
            </w:r>
          </w:p>
        </w:tc>
        <w:tc>
          <w:tcPr>
            <w:tcW w:w="1470" w:type="dxa"/>
            <w:shd w:val="clear" w:color="auto" w:fill="8DB3E2" w:themeFill="text2" w:themeFillTint="66"/>
          </w:tcPr>
          <w:p w:rsidR="00B9495D" w:rsidRPr="00B9495D" w:rsidRDefault="00B9495D" w:rsidP="00B9495D">
            <w:pPr>
              <w:jc w:val="center"/>
              <w:rPr>
                <w:b/>
                <w:iCs/>
                <w:sz w:val="20"/>
                <w:szCs w:val="28"/>
                <w:lang w:val="es-GT"/>
              </w:rPr>
            </w:pPr>
            <w:r w:rsidRPr="00B9495D">
              <w:rPr>
                <w:b/>
                <w:iCs/>
                <w:sz w:val="20"/>
                <w:szCs w:val="28"/>
                <w:lang w:val="es-GT"/>
              </w:rPr>
              <w:t>Internacional</w:t>
            </w:r>
          </w:p>
        </w:tc>
        <w:tc>
          <w:tcPr>
            <w:tcW w:w="7796" w:type="dxa"/>
            <w:vMerge/>
          </w:tcPr>
          <w:p w:rsidR="00B9495D" w:rsidRPr="00B9495D" w:rsidRDefault="00B9495D" w:rsidP="00B9495D">
            <w:pPr>
              <w:jc w:val="center"/>
              <w:rPr>
                <w:b/>
                <w:iCs/>
                <w:color w:val="943634"/>
                <w:sz w:val="20"/>
                <w:szCs w:val="28"/>
                <w:lang w:val="es-GT"/>
              </w:rPr>
            </w:pPr>
          </w:p>
        </w:tc>
        <w:tc>
          <w:tcPr>
            <w:tcW w:w="2835" w:type="dxa"/>
            <w:vMerge/>
          </w:tcPr>
          <w:p w:rsidR="00B9495D" w:rsidRPr="00B9495D" w:rsidRDefault="00B9495D" w:rsidP="00B9495D">
            <w:pPr>
              <w:jc w:val="center"/>
              <w:rPr>
                <w:b/>
                <w:iCs/>
                <w:color w:val="943634"/>
                <w:sz w:val="20"/>
                <w:szCs w:val="28"/>
                <w:lang w:val="es-GT"/>
              </w:rPr>
            </w:pPr>
          </w:p>
        </w:tc>
        <w:tc>
          <w:tcPr>
            <w:tcW w:w="1843" w:type="dxa"/>
            <w:vMerge/>
          </w:tcPr>
          <w:p w:rsidR="00B9495D" w:rsidRPr="00B9495D" w:rsidRDefault="00B9495D" w:rsidP="00B9495D">
            <w:pPr>
              <w:jc w:val="center"/>
              <w:rPr>
                <w:b/>
                <w:iCs/>
                <w:color w:val="943634"/>
                <w:sz w:val="20"/>
                <w:szCs w:val="28"/>
                <w:lang w:val="es-GT"/>
              </w:rPr>
            </w:pPr>
          </w:p>
        </w:tc>
        <w:tc>
          <w:tcPr>
            <w:tcW w:w="1276" w:type="dxa"/>
            <w:vMerge/>
          </w:tcPr>
          <w:p w:rsidR="00B9495D" w:rsidRPr="00B9495D" w:rsidRDefault="00B9495D" w:rsidP="0043321B">
            <w:pPr>
              <w:rPr>
                <w:b/>
                <w:iCs/>
                <w:color w:val="943634"/>
                <w:sz w:val="20"/>
                <w:szCs w:val="28"/>
                <w:lang w:val="es-GT"/>
              </w:rPr>
            </w:pPr>
          </w:p>
        </w:tc>
        <w:tc>
          <w:tcPr>
            <w:tcW w:w="1134" w:type="dxa"/>
            <w:vMerge/>
          </w:tcPr>
          <w:p w:rsidR="00B9495D" w:rsidRPr="00B9495D" w:rsidRDefault="00B9495D" w:rsidP="0043321B">
            <w:pPr>
              <w:rPr>
                <w:b/>
                <w:iCs/>
                <w:color w:val="943634"/>
                <w:sz w:val="20"/>
                <w:szCs w:val="28"/>
                <w:lang w:val="es-GT"/>
              </w:rPr>
            </w:pPr>
          </w:p>
        </w:tc>
      </w:tr>
      <w:tr w:rsidR="00B9495D" w:rsidTr="00B9495D">
        <w:tc>
          <w:tcPr>
            <w:tcW w:w="513" w:type="dxa"/>
            <w:vAlign w:val="center"/>
          </w:tcPr>
          <w:p w:rsidR="00B9495D" w:rsidRPr="00F9424F" w:rsidRDefault="00B9495D" w:rsidP="00B9495D">
            <w:pPr>
              <w:rPr>
                <w:color w:val="000000"/>
                <w:sz w:val="22"/>
                <w:lang w:val="es-MX"/>
              </w:rPr>
            </w:pPr>
            <w:r w:rsidRPr="00F9424F">
              <w:rPr>
                <w:color w:val="000000"/>
                <w:sz w:val="22"/>
                <w:lang w:val="es-MX"/>
              </w:rPr>
              <w:t>1</w:t>
            </w:r>
          </w:p>
        </w:tc>
        <w:tc>
          <w:tcPr>
            <w:tcW w:w="1102" w:type="dxa"/>
            <w:vAlign w:val="center"/>
          </w:tcPr>
          <w:p w:rsidR="00B9495D" w:rsidRPr="00F9424F" w:rsidRDefault="00B9495D" w:rsidP="00B9495D">
            <w:pPr>
              <w:jc w:val="center"/>
              <w:rPr>
                <w:color w:val="000000"/>
                <w:sz w:val="20"/>
                <w:szCs w:val="20"/>
              </w:rPr>
            </w:pPr>
            <w:r w:rsidRPr="00F9424F">
              <w:rPr>
                <w:color w:val="000000"/>
                <w:sz w:val="20"/>
                <w:szCs w:val="20"/>
              </w:rPr>
              <w:t>X</w:t>
            </w:r>
          </w:p>
        </w:tc>
        <w:tc>
          <w:tcPr>
            <w:tcW w:w="1470" w:type="dxa"/>
            <w:vAlign w:val="center"/>
          </w:tcPr>
          <w:p w:rsidR="00B9495D" w:rsidRPr="00F9424F" w:rsidRDefault="00B9495D" w:rsidP="00B9495D">
            <w:pPr>
              <w:jc w:val="center"/>
              <w:rPr>
                <w:color w:val="000000"/>
                <w:sz w:val="20"/>
                <w:szCs w:val="20"/>
              </w:rPr>
            </w:pPr>
          </w:p>
        </w:tc>
        <w:tc>
          <w:tcPr>
            <w:tcW w:w="7796" w:type="dxa"/>
            <w:vAlign w:val="center"/>
          </w:tcPr>
          <w:p w:rsidR="00B9495D" w:rsidRPr="00F9424F" w:rsidRDefault="00B9495D" w:rsidP="00B9495D">
            <w:pPr>
              <w:jc w:val="both"/>
              <w:rPr>
                <w:color w:val="000000"/>
                <w:sz w:val="20"/>
                <w:szCs w:val="20"/>
              </w:rPr>
            </w:pPr>
            <w:r w:rsidRPr="00F9424F">
              <w:rPr>
                <w:color w:val="000000"/>
                <w:sz w:val="20"/>
                <w:szCs w:val="20"/>
              </w:rPr>
              <w:t>Participar en el período comprendido del 15 al 18 de julio del año 2019, en las visitas a los proyectos en ejecución en San Marcos, que se financian con el “Programa de Agua Potable y Saneamiento para el Desarrollo Humano, Fase I”</w:t>
            </w:r>
          </w:p>
        </w:tc>
        <w:tc>
          <w:tcPr>
            <w:tcW w:w="2835" w:type="dxa"/>
            <w:vAlign w:val="center"/>
          </w:tcPr>
          <w:p w:rsidR="00B9495D" w:rsidRPr="00F9424F" w:rsidRDefault="00B9495D" w:rsidP="00B9495D">
            <w:pPr>
              <w:jc w:val="center"/>
              <w:rPr>
                <w:color w:val="000000"/>
                <w:sz w:val="20"/>
                <w:szCs w:val="20"/>
              </w:rPr>
            </w:pPr>
            <w:proofErr w:type="spellStart"/>
            <w:r w:rsidRPr="00F9424F">
              <w:rPr>
                <w:color w:val="000000"/>
                <w:sz w:val="20"/>
                <w:szCs w:val="20"/>
              </w:rPr>
              <w:t>Serginio</w:t>
            </w:r>
            <w:proofErr w:type="spellEnd"/>
            <w:r w:rsidRPr="00F9424F">
              <w:rPr>
                <w:color w:val="000000"/>
                <w:sz w:val="20"/>
                <w:szCs w:val="20"/>
              </w:rPr>
              <w:t xml:space="preserve"> </w:t>
            </w:r>
            <w:proofErr w:type="spellStart"/>
            <w:r w:rsidRPr="00F9424F">
              <w:rPr>
                <w:color w:val="000000"/>
                <w:sz w:val="20"/>
                <w:szCs w:val="20"/>
              </w:rPr>
              <w:t>Antoveli</w:t>
            </w:r>
            <w:proofErr w:type="spellEnd"/>
            <w:r w:rsidRPr="00F9424F">
              <w:rPr>
                <w:color w:val="000000"/>
                <w:sz w:val="20"/>
                <w:szCs w:val="20"/>
              </w:rPr>
              <w:t xml:space="preserve"> </w:t>
            </w:r>
            <w:proofErr w:type="spellStart"/>
            <w:r w:rsidRPr="00F9424F">
              <w:rPr>
                <w:color w:val="000000"/>
                <w:sz w:val="20"/>
                <w:szCs w:val="20"/>
              </w:rPr>
              <w:t>Tzal</w:t>
            </w:r>
            <w:proofErr w:type="spellEnd"/>
            <w:r w:rsidRPr="00F9424F">
              <w:rPr>
                <w:color w:val="000000"/>
                <w:sz w:val="20"/>
                <w:szCs w:val="20"/>
              </w:rPr>
              <w:t xml:space="preserve"> </w:t>
            </w:r>
            <w:proofErr w:type="spellStart"/>
            <w:r w:rsidRPr="00F9424F">
              <w:rPr>
                <w:color w:val="000000"/>
                <w:sz w:val="20"/>
                <w:szCs w:val="20"/>
              </w:rPr>
              <w:t>Patal</w:t>
            </w:r>
            <w:proofErr w:type="spellEnd"/>
          </w:p>
        </w:tc>
        <w:tc>
          <w:tcPr>
            <w:tcW w:w="1843" w:type="dxa"/>
            <w:vAlign w:val="center"/>
          </w:tcPr>
          <w:p w:rsidR="00B9495D" w:rsidRPr="00F9424F" w:rsidRDefault="00B9495D" w:rsidP="00B9495D">
            <w:pPr>
              <w:jc w:val="center"/>
              <w:rPr>
                <w:color w:val="000000"/>
                <w:sz w:val="20"/>
                <w:szCs w:val="20"/>
              </w:rPr>
            </w:pPr>
            <w:r w:rsidRPr="00F9424F">
              <w:rPr>
                <w:color w:val="000000"/>
                <w:sz w:val="20"/>
                <w:szCs w:val="20"/>
              </w:rPr>
              <w:t>Departamento de San Marcos</w:t>
            </w:r>
          </w:p>
        </w:tc>
        <w:tc>
          <w:tcPr>
            <w:tcW w:w="1276" w:type="dxa"/>
            <w:vAlign w:val="center"/>
          </w:tcPr>
          <w:p w:rsidR="00B9495D" w:rsidRPr="00F9424F" w:rsidRDefault="00B9495D" w:rsidP="00B9495D">
            <w:pPr>
              <w:jc w:val="center"/>
              <w:rPr>
                <w:color w:val="000000"/>
                <w:sz w:val="20"/>
                <w:szCs w:val="20"/>
              </w:rPr>
            </w:pPr>
            <w:r w:rsidRPr="00F9424F">
              <w:rPr>
                <w:color w:val="000000"/>
                <w:sz w:val="20"/>
                <w:szCs w:val="20"/>
              </w:rPr>
              <w:t>Q. 1,061.50</w:t>
            </w:r>
          </w:p>
        </w:tc>
        <w:tc>
          <w:tcPr>
            <w:tcW w:w="1134" w:type="dxa"/>
            <w:vAlign w:val="center"/>
          </w:tcPr>
          <w:p w:rsidR="00B9495D" w:rsidRPr="00F9424F" w:rsidRDefault="00B9495D" w:rsidP="00B9495D">
            <w:pPr>
              <w:jc w:val="center"/>
              <w:rPr>
                <w:color w:val="000000"/>
                <w:sz w:val="20"/>
                <w:szCs w:val="20"/>
              </w:rPr>
            </w:pPr>
            <w:r w:rsidRPr="00F9424F">
              <w:rPr>
                <w:color w:val="000000"/>
                <w:sz w:val="20"/>
                <w:szCs w:val="20"/>
              </w:rPr>
              <w:t>Q. 0.00</w:t>
            </w:r>
          </w:p>
        </w:tc>
      </w:tr>
      <w:tr w:rsidR="00B9495D" w:rsidTr="00B9495D">
        <w:tc>
          <w:tcPr>
            <w:tcW w:w="513" w:type="dxa"/>
            <w:vAlign w:val="center"/>
          </w:tcPr>
          <w:p w:rsidR="00B9495D" w:rsidRPr="00F9424F" w:rsidRDefault="00B9495D" w:rsidP="00B9495D">
            <w:pPr>
              <w:rPr>
                <w:color w:val="000000"/>
                <w:sz w:val="22"/>
                <w:lang w:val="es-MX"/>
              </w:rPr>
            </w:pPr>
            <w:r w:rsidRPr="00F9424F">
              <w:rPr>
                <w:color w:val="000000"/>
                <w:sz w:val="22"/>
                <w:lang w:val="es-MX"/>
              </w:rPr>
              <w:t>2</w:t>
            </w:r>
          </w:p>
        </w:tc>
        <w:tc>
          <w:tcPr>
            <w:tcW w:w="1102" w:type="dxa"/>
            <w:vAlign w:val="center"/>
          </w:tcPr>
          <w:p w:rsidR="00B9495D" w:rsidRPr="00F9424F" w:rsidRDefault="00B9495D" w:rsidP="00B9495D">
            <w:pPr>
              <w:jc w:val="center"/>
              <w:rPr>
                <w:color w:val="000000"/>
                <w:sz w:val="20"/>
                <w:szCs w:val="20"/>
              </w:rPr>
            </w:pPr>
            <w:r w:rsidRPr="00F9424F">
              <w:rPr>
                <w:color w:val="000000"/>
                <w:sz w:val="20"/>
                <w:szCs w:val="20"/>
              </w:rPr>
              <w:t>X</w:t>
            </w:r>
          </w:p>
        </w:tc>
        <w:tc>
          <w:tcPr>
            <w:tcW w:w="1470" w:type="dxa"/>
            <w:vAlign w:val="center"/>
          </w:tcPr>
          <w:p w:rsidR="00B9495D" w:rsidRPr="00F9424F" w:rsidRDefault="00B9495D" w:rsidP="00B9495D">
            <w:pPr>
              <w:jc w:val="center"/>
              <w:rPr>
                <w:color w:val="000000"/>
                <w:sz w:val="20"/>
                <w:szCs w:val="20"/>
              </w:rPr>
            </w:pPr>
          </w:p>
        </w:tc>
        <w:tc>
          <w:tcPr>
            <w:tcW w:w="7796" w:type="dxa"/>
            <w:vAlign w:val="center"/>
          </w:tcPr>
          <w:p w:rsidR="00B9495D" w:rsidRPr="00F9424F" w:rsidRDefault="00B9495D" w:rsidP="00B9495D">
            <w:pPr>
              <w:jc w:val="both"/>
              <w:rPr>
                <w:color w:val="000000"/>
                <w:sz w:val="20"/>
                <w:szCs w:val="20"/>
              </w:rPr>
            </w:pPr>
            <w:r w:rsidRPr="00F9424F">
              <w:rPr>
                <w:color w:val="000000"/>
                <w:sz w:val="20"/>
                <w:szCs w:val="20"/>
              </w:rPr>
              <w:t xml:space="preserve">Comisión oficial,  conducir el vehículo Toyota placas O0350BBS, para trasladar al Señor Aníbal Nájera Monroy de la Dirección de Recursos Humanos, el día 17 de julio del año </w:t>
            </w:r>
            <w:proofErr w:type="spellStart"/>
            <w:r w:rsidRPr="00F9424F">
              <w:rPr>
                <w:color w:val="000000"/>
                <w:sz w:val="20"/>
                <w:szCs w:val="20"/>
              </w:rPr>
              <w:t>e</w:t>
            </w:r>
            <w:proofErr w:type="spellEnd"/>
            <w:r w:rsidRPr="00F9424F">
              <w:rPr>
                <w:color w:val="000000"/>
                <w:sz w:val="20"/>
                <w:szCs w:val="20"/>
              </w:rPr>
              <w:t xml:space="preserve"> curso al departamento de Jutiapa.</w:t>
            </w:r>
          </w:p>
        </w:tc>
        <w:tc>
          <w:tcPr>
            <w:tcW w:w="2835" w:type="dxa"/>
            <w:vAlign w:val="center"/>
          </w:tcPr>
          <w:p w:rsidR="00B9495D" w:rsidRPr="00F9424F" w:rsidRDefault="00B9495D" w:rsidP="00B9495D">
            <w:pPr>
              <w:jc w:val="center"/>
              <w:rPr>
                <w:color w:val="000000"/>
                <w:sz w:val="20"/>
                <w:szCs w:val="20"/>
              </w:rPr>
            </w:pPr>
            <w:r w:rsidRPr="00F9424F">
              <w:rPr>
                <w:color w:val="000000"/>
                <w:sz w:val="20"/>
                <w:szCs w:val="20"/>
              </w:rPr>
              <w:t>Edgar Leopoldo Pineda de Paz</w:t>
            </w:r>
          </w:p>
        </w:tc>
        <w:tc>
          <w:tcPr>
            <w:tcW w:w="1843" w:type="dxa"/>
            <w:vAlign w:val="center"/>
          </w:tcPr>
          <w:p w:rsidR="00B9495D" w:rsidRPr="00F9424F" w:rsidRDefault="00B9495D" w:rsidP="00B9495D">
            <w:pPr>
              <w:jc w:val="center"/>
              <w:rPr>
                <w:color w:val="000000"/>
                <w:sz w:val="20"/>
                <w:szCs w:val="20"/>
              </w:rPr>
            </w:pPr>
            <w:r w:rsidRPr="00F9424F">
              <w:rPr>
                <w:color w:val="000000"/>
                <w:sz w:val="20"/>
                <w:szCs w:val="20"/>
              </w:rPr>
              <w:t>Departamento de Jutiapa</w:t>
            </w:r>
          </w:p>
        </w:tc>
        <w:tc>
          <w:tcPr>
            <w:tcW w:w="1276" w:type="dxa"/>
            <w:vAlign w:val="center"/>
          </w:tcPr>
          <w:p w:rsidR="00B9495D" w:rsidRPr="00F9424F" w:rsidRDefault="00B9495D" w:rsidP="00B9495D">
            <w:pPr>
              <w:jc w:val="center"/>
              <w:rPr>
                <w:color w:val="000000"/>
                <w:sz w:val="20"/>
                <w:szCs w:val="20"/>
              </w:rPr>
            </w:pPr>
            <w:r w:rsidRPr="00F9424F">
              <w:rPr>
                <w:color w:val="000000"/>
                <w:sz w:val="20"/>
                <w:szCs w:val="20"/>
              </w:rPr>
              <w:t>Q. 116.50</w:t>
            </w:r>
          </w:p>
        </w:tc>
        <w:tc>
          <w:tcPr>
            <w:tcW w:w="1134" w:type="dxa"/>
            <w:vAlign w:val="center"/>
          </w:tcPr>
          <w:p w:rsidR="00B9495D" w:rsidRPr="00F9424F" w:rsidRDefault="00B9495D" w:rsidP="00B9495D">
            <w:pPr>
              <w:jc w:val="center"/>
              <w:rPr>
                <w:color w:val="000000"/>
                <w:sz w:val="20"/>
                <w:szCs w:val="20"/>
              </w:rPr>
            </w:pPr>
            <w:r w:rsidRPr="00F9424F">
              <w:rPr>
                <w:color w:val="000000"/>
                <w:sz w:val="20"/>
                <w:szCs w:val="20"/>
              </w:rPr>
              <w:t>Q. 0.00</w:t>
            </w:r>
          </w:p>
        </w:tc>
      </w:tr>
      <w:tr w:rsidR="00B9495D" w:rsidTr="00B9495D">
        <w:tc>
          <w:tcPr>
            <w:tcW w:w="513" w:type="dxa"/>
            <w:vAlign w:val="center"/>
          </w:tcPr>
          <w:p w:rsidR="00B9495D" w:rsidRPr="00F9424F" w:rsidRDefault="00B9495D" w:rsidP="00B9495D">
            <w:pPr>
              <w:rPr>
                <w:color w:val="000000"/>
                <w:sz w:val="22"/>
                <w:lang w:val="es-MX"/>
              </w:rPr>
            </w:pPr>
            <w:r w:rsidRPr="00F9424F">
              <w:rPr>
                <w:color w:val="000000"/>
                <w:sz w:val="22"/>
                <w:lang w:val="es-MX"/>
              </w:rPr>
              <w:t>3</w:t>
            </w:r>
          </w:p>
        </w:tc>
        <w:tc>
          <w:tcPr>
            <w:tcW w:w="1102" w:type="dxa"/>
            <w:vAlign w:val="center"/>
          </w:tcPr>
          <w:p w:rsidR="00B9495D" w:rsidRPr="00F9424F" w:rsidRDefault="00B9495D" w:rsidP="00B9495D">
            <w:pPr>
              <w:jc w:val="center"/>
              <w:rPr>
                <w:color w:val="000000"/>
                <w:sz w:val="20"/>
                <w:szCs w:val="20"/>
              </w:rPr>
            </w:pPr>
            <w:r w:rsidRPr="00F9424F">
              <w:rPr>
                <w:color w:val="000000"/>
                <w:sz w:val="20"/>
                <w:szCs w:val="20"/>
              </w:rPr>
              <w:t>X</w:t>
            </w:r>
          </w:p>
        </w:tc>
        <w:tc>
          <w:tcPr>
            <w:tcW w:w="1470" w:type="dxa"/>
            <w:vAlign w:val="center"/>
          </w:tcPr>
          <w:p w:rsidR="00B9495D" w:rsidRPr="00F9424F" w:rsidRDefault="00B9495D" w:rsidP="00B9495D">
            <w:pPr>
              <w:jc w:val="center"/>
              <w:rPr>
                <w:color w:val="000000"/>
                <w:sz w:val="20"/>
                <w:szCs w:val="20"/>
              </w:rPr>
            </w:pPr>
          </w:p>
        </w:tc>
        <w:tc>
          <w:tcPr>
            <w:tcW w:w="7796" w:type="dxa"/>
            <w:vAlign w:val="center"/>
          </w:tcPr>
          <w:p w:rsidR="00B9495D" w:rsidRPr="00F9424F" w:rsidRDefault="00B9495D" w:rsidP="00B9495D">
            <w:pPr>
              <w:jc w:val="both"/>
              <w:rPr>
                <w:color w:val="000000"/>
                <w:sz w:val="16"/>
                <w:szCs w:val="20"/>
              </w:rPr>
            </w:pPr>
            <w:r w:rsidRPr="00F9424F">
              <w:rPr>
                <w:color w:val="000000"/>
                <w:sz w:val="20"/>
                <w:szCs w:val="20"/>
              </w:rPr>
              <w:t>Llevar a cabo la visita a la Oficina de Atención Municipal de Jutiapa, los días 18 y 19 de julio de 2019, y se supervisó que la asistencia técnica brindada por los Asesores Municipales, sea clara y precisa.</w:t>
            </w:r>
          </w:p>
        </w:tc>
        <w:tc>
          <w:tcPr>
            <w:tcW w:w="2835" w:type="dxa"/>
            <w:vAlign w:val="center"/>
          </w:tcPr>
          <w:p w:rsidR="00B9495D" w:rsidRPr="00F9424F" w:rsidRDefault="00B9495D" w:rsidP="00B9495D">
            <w:pPr>
              <w:jc w:val="center"/>
              <w:rPr>
                <w:color w:val="000000"/>
                <w:sz w:val="20"/>
                <w:szCs w:val="20"/>
              </w:rPr>
            </w:pPr>
            <w:proofErr w:type="spellStart"/>
            <w:r w:rsidRPr="00F9424F">
              <w:rPr>
                <w:color w:val="000000"/>
                <w:sz w:val="20"/>
                <w:szCs w:val="20"/>
              </w:rPr>
              <w:t>Mivren</w:t>
            </w:r>
            <w:proofErr w:type="spellEnd"/>
            <w:r w:rsidRPr="00F9424F">
              <w:rPr>
                <w:color w:val="000000"/>
                <w:sz w:val="20"/>
                <w:szCs w:val="20"/>
              </w:rPr>
              <w:t xml:space="preserve"> </w:t>
            </w:r>
            <w:proofErr w:type="spellStart"/>
            <w:r w:rsidRPr="00F9424F">
              <w:rPr>
                <w:color w:val="000000"/>
                <w:sz w:val="20"/>
                <w:szCs w:val="20"/>
              </w:rPr>
              <w:t>Manaen</w:t>
            </w:r>
            <w:proofErr w:type="spellEnd"/>
            <w:r w:rsidRPr="00F9424F">
              <w:rPr>
                <w:color w:val="000000"/>
                <w:sz w:val="20"/>
                <w:szCs w:val="20"/>
              </w:rPr>
              <w:t xml:space="preserve"> Castillo Pineda</w:t>
            </w:r>
          </w:p>
        </w:tc>
        <w:tc>
          <w:tcPr>
            <w:tcW w:w="1843" w:type="dxa"/>
            <w:vAlign w:val="center"/>
          </w:tcPr>
          <w:p w:rsidR="00B9495D" w:rsidRPr="00F9424F" w:rsidRDefault="00B9495D" w:rsidP="00B9495D">
            <w:pPr>
              <w:jc w:val="center"/>
              <w:rPr>
                <w:color w:val="000000"/>
                <w:sz w:val="20"/>
                <w:szCs w:val="20"/>
              </w:rPr>
            </w:pPr>
            <w:r w:rsidRPr="00F9424F">
              <w:rPr>
                <w:color w:val="000000"/>
                <w:sz w:val="20"/>
                <w:szCs w:val="20"/>
              </w:rPr>
              <w:t>Departamento de Jutiapa</w:t>
            </w:r>
          </w:p>
        </w:tc>
        <w:tc>
          <w:tcPr>
            <w:tcW w:w="1276" w:type="dxa"/>
            <w:vAlign w:val="center"/>
          </w:tcPr>
          <w:p w:rsidR="00B9495D" w:rsidRPr="00F9424F" w:rsidRDefault="00B9495D" w:rsidP="00B9495D">
            <w:pPr>
              <w:jc w:val="center"/>
              <w:rPr>
                <w:color w:val="000000"/>
                <w:sz w:val="20"/>
                <w:szCs w:val="20"/>
              </w:rPr>
            </w:pPr>
            <w:r w:rsidRPr="00F9424F">
              <w:rPr>
                <w:color w:val="000000"/>
                <w:sz w:val="20"/>
                <w:szCs w:val="20"/>
              </w:rPr>
              <w:t>Q. 437.00</w:t>
            </w:r>
          </w:p>
        </w:tc>
        <w:tc>
          <w:tcPr>
            <w:tcW w:w="1134" w:type="dxa"/>
            <w:vAlign w:val="center"/>
          </w:tcPr>
          <w:p w:rsidR="00B9495D" w:rsidRPr="00F9424F" w:rsidRDefault="00B9495D" w:rsidP="00B9495D">
            <w:pPr>
              <w:jc w:val="center"/>
              <w:rPr>
                <w:color w:val="000000"/>
                <w:sz w:val="20"/>
                <w:szCs w:val="20"/>
              </w:rPr>
            </w:pPr>
            <w:r w:rsidRPr="00F9424F">
              <w:rPr>
                <w:color w:val="000000"/>
                <w:sz w:val="20"/>
                <w:szCs w:val="20"/>
              </w:rPr>
              <w:t>Q. 0.00</w:t>
            </w:r>
          </w:p>
        </w:tc>
      </w:tr>
      <w:tr w:rsidR="00B9495D" w:rsidTr="00B9495D">
        <w:tc>
          <w:tcPr>
            <w:tcW w:w="513" w:type="dxa"/>
            <w:vAlign w:val="center"/>
          </w:tcPr>
          <w:p w:rsidR="00B9495D" w:rsidRPr="00B3082B" w:rsidRDefault="00B9495D" w:rsidP="00B9495D">
            <w:pPr>
              <w:rPr>
                <w:color w:val="000000"/>
                <w:sz w:val="22"/>
                <w:lang w:val="es-MX"/>
              </w:rPr>
            </w:pPr>
            <w:r w:rsidRPr="00B3082B">
              <w:rPr>
                <w:color w:val="000000"/>
                <w:sz w:val="22"/>
                <w:lang w:val="es-MX"/>
              </w:rPr>
              <w:t>4</w:t>
            </w:r>
          </w:p>
        </w:tc>
        <w:tc>
          <w:tcPr>
            <w:tcW w:w="1102" w:type="dxa"/>
            <w:vAlign w:val="center"/>
          </w:tcPr>
          <w:p w:rsidR="00B9495D" w:rsidRPr="00B3082B" w:rsidRDefault="00B9495D" w:rsidP="00B9495D">
            <w:pPr>
              <w:jc w:val="center"/>
              <w:rPr>
                <w:color w:val="000000"/>
                <w:sz w:val="20"/>
                <w:szCs w:val="20"/>
              </w:rPr>
            </w:pPr>
            <w:r w:rsidRPr="00B3082B">
              <w:rPr>
                <w:color w:val="000000"/>
                <w:sz w:val="20"/>
                <w:szCs w:val="20"/>
              </w:rPr>
              <w:t>X</w:t>
            </w:r>
          </w:p>
        </w:tc>
        <w:tc>
          <w:tcPr>
            <w:tcW w:w="1470" w:type="dxa"/>
            <w:vAlign w:val="center"/>
          </w:tcPr>
          <w:p w:rsidR="00B9495D" w:rsidRPr="00B3082B" w:rsidRDefault="00B9495D" w:rsidP="00B9495D">
            <w:pPr>
              <w:jc w:val="center"/>
              <w:rPr>
                <w:color w:val="000000"/>
                <w:sz w:val="20"/>
                <w:szCs w:val="20"/>
              </w:rPr>
            </w:pPr>
          </w:p>
        </w:tc>
        <w:tc>
          <w:tcPr>
            <w:tcW w:w="7796" w:type="dxa"/>
            <w:vAlign w:val="center"/>
          </w:tcPr>
          <w:p w:rsidR="00B9495D" w:rsidRPr="00B3082B" w:rsidRDefault="00B9495D" w:rsidP="00B9495D">
            <w:pPr>
              <w:jc w:val="both"/>
              <w:rPr>
                <w:color w:val="000000"/>
                <w:sz w:val="20"/>
                <w:szCs w:val="20"/>
              </w:rPr>
            </w:pPr>
            <w:r w:rsidRPr="00B3082B">
              <w:rPr>
                <w:color w:val="000000"/>
                <w:sz w:val="20"/>
                <w:szCs w:val="20"/>
              </w:rPr>
              <w:t xml:space="preserve">Comisión oficial,  llevar a cabo la visita a la Oficina de Atención Municipal de Petén, además de las Municipalidades de Flores, San Benito, Santa Ana y San Luis, todas del Departamento de Petén, los días 22 al 26 de julio de 2019, para así poder supervisar que la asistencia técnica brindada del Asesor Municipal, sea clara y precisa. </w:t>
            </w:r>
          </w:p>
        </w:tc>
        <w:tc>
          <w:tcPr>
            <w:tcW w:w="2835" w:type="dxa"/>
            <w:vAlign w:val="center"/>
          </w:tcPr>
          <w:p w:rsidR="00B9495D" w:rsidRPr="00B3082B" w:rsidRDefault="00B9495D" w:rsidP="00B9495D">
            <w:pPr>
              <w:jc w:val="center"/>
              <w:rPr>
                <w:color w:val="000000"/>
                <w:sz w:val="20"/>
                <w:szCs w:val="20"/>
              </w:rPr>
            </w:pPr>
            <w:r w:rsidRPr="00B3082B">
              <w:rPr>
                <w:color w:val="000000"/>
                <w:sz w:val="20"/>
                <w:szCs w:val="20"/>
              </w:rPr>
              <w:t>Marco Antonio Orozco Joachín</w:t>
            </w:r>
          </w:p>
        </w:tc>
        <w:tc>
          <w:tcPr>
            <w:tcW w:w="1843" w:type="dxa"/>
            <w:vAlign w:val="center"/>
          </w:tcPr>
          <w:p w:rsidR="00B9495D" w:rsidRPr="00B3082B" w:rsidRDefault="00B9495D" w:rsidP="00B9495D">
            <w:pPr>
              <w:jc w:val="center"/>
              <w:rPr>
                <w:color w:val="000000"/>
                <w:sz w:val="20"/>
                <w:szCs w:val="20"/>
              </w:rPr>
            </w:pPr>
            <w:r>
              <w:rPr>
                <w:color w:val="000000"/>
                <w:sz w:val="20"/>
                <w:szCs w:val="20"/>
              </w:rPr>
              <w:t>Departamento de Petén</w:t>
            </w:r>
          </w:p>
        </w:tc>
        <w:tc>
          <w:tcPr>
            <w:tcW w:w="1276" w:type="dxa"/>
            <w:vAlign w:val="center"/>
          </w:tcPr>
          <w:p w:rsidR="00B9495D" w:rsidRPr="00B3082B" w:rsidRDefault="00B9495D" w:rsidP="00B9495D">
            <w:pPr>
              <w:jc w:val="center"/>
              <w:rPr>
                <w:color w:val="000000"/>
                <w:sz w:val="20"/>
                <w:szCs w:val="20"/>
              </w:rPr>
            </w:pPr>
            <w:r>
              <w:rPr>
                <w:color w:val="000000"/>
                <w:sz w:val="20"/>
                <w:szCs w:val="20"/>
              </w:rPr>
              <w:t>Q. 1,293.90</w:t>
            </w:r>
          </w:p>
        </w:tc>
        <w:tc>
          <w:tcPr>
            <w:tcW w:w="1134" w:type="dxa"/>
            <w:vAlign w:val="center"/>
          </w:tcPr>
          <w:p w:rsidR="00B9495D" w:rsidRPr="00B3082B" w:rsidRDefault="00B9495D" w:rsidP="00B9495D">
            <w:pPr>
              <w:jc w:val="center"/>
              <w:rPr>
                <w:color w:val="000000"/>
                <w:sz w:val="20"/>
                <w:szCs w:val="20"/>
              </w:rPr>
            </w:pPr>
            <w:r w:rsidRPr="00B3082B">
              <w:rPr>
                <w:color w:val="000000"/>
                <w:sz w:val="20"/>
                <w:szCs w:val="20"/>
              </w:rPr>
              <w:t>Q.</w:t>
            </w:r>
            <w:r>
              <w:rPr>
                <w:color w:val="000000"/>
                <w:sz w:val="20"/>
                <w:szCs w:val="20"/>
              </w:rPr>
              <w:t xml:space="preserve"> </w:t>
            </w:r>
            <w:r w:rsidRPr="00B3082B">
              <w:rPr>
                <w:color w:val="000000"/>
                <w:sz w:val="20"/>
                <w:szCs w:val="20"/>
              </w:rPr>
              <w:t xml:space="preserve"> 0.00</w:t>
            </w:r>
          </w:p>
        </w:tc>
      </w:tr>
      <w:tr w:rsidR="00B9495D" w:rsidTr="00B9495D">
        <w:tc>
          <w:tcPr>
            <w:tcW w:w="513" w:type="dxa"/>
            <w:vAlign w:val="center"/>
          </w:tcPr>
          <w:p w:rsidR="00B9495D" w:rsidRDefault="00B9495D" w:rsidP="00B9495D">
            <w:pPr>
              <w:rPr>
                <w:color w:val="000000"/>
                <w:sz w:val="22"/>
                <w:lang w:val="es-MX"/>
              </w:rPr>
            </w:pPr>
            <w:r>
              <w:rPr>
                <w:color w:val="000000"/>
                <w:sz w:val="22"/>
                <w:lang w:val="es-MX"/>
              </w:rPr>
              <w:t>5</w:t>
            </w:r>
          </w:p>
        </w:tc>
        <w:tc>
          <w:tcPr>
            <w:tcW w:w="1102" w:type="dxa"/>
            <w:vAlign w:val="center"/>
          </w:tcPr>
          <w:p w:rsidR="00B9495D" w:rsidRDefault="00B9495D" w:rsidP="00B9495D">
            <w:pPr>
              <w:jc w:val="center"/>
              <w:rPr>
                <w:color w:val="000000"/>
                <w:sz w:val="20"/>
                <w:szCs w:val="20"/>
              </w:rPr>
            </w:pPr>
            <w:r>
              <w:rPr>
                <w:color w:val="000000"/>
                <w:sz w:val="20"/>
                <w:szCs w:val="20"/>
              </w:rPr>
              <w:t>X</w:t>
            </w:r>
          </w:p>
        </w:tc>
        <w:tc>
          <w:tcPr>
            <w:tcW w:w="1470" w:type="dxa"/>
            <w:vAlign w:val="center"/>
          </w:tcPr>
          <w:p w:rsidR="00B9495D" w:rsidRDefault="00B9495D" w:rsidP="00B9495D">
            <w:pPr>
              <w:jc w:val="center"/>
              <w:rPr>
                <w:color w:val="000000"/>
                <w:sz w:val="20"/>
                <w:szCs w:val="20"/>
              </w:rPr>
            </w:pPr>
          </w:p>
        </w:tc>
        <w:tc>
          <w:tcPr>
            <w:tcW w:w="7796" w:type="dxa"/>
            <w:vAlign w:val="center"/>
          </w:tcPr>
          <w:p w:rsidR="00B9495D" w:rsidRPr="006E12E6" w:rsidRDefault="00B9495D" w:rsidP="00B9495D">
            <w:pPr>
              <w:jc w:val="both"/>
              <w:rPr>
                <w:color w:val="000000"/>
                <w:sz w:val="20"/>
                <w:szCs w:val="20"/>
              </w:rPr>
            </w:pPr>
            <w:r w:rsidRPr="00821D68">
              <w:rPr>
                <w:color w:val="000000"/>
                <w:sz w:val="20"/>
                <w:szCs w:val="20"/>
              </w:rPr>
              <w:t>C</w:t>
            </w:r>
            <w:r>
              <w:rPr>
                <w:color w:val="000000"/>
                <w:sz w:val="20"/>
                <w:szCs w:val="20"/>
              </w:rPr>
              <w:t>onstituirse en el Juzgado de Primera Instancia Civil y Económico Coactivo del Municipio de Zacapa, del departamento de Zacapa; el día jueves 25 de julio del año 2019, se procedió a presentar memorial y procurar el Juicio número 33-2010, a cargo del Notificador 3ro. en el cual el Estado de Guatemala (Ministerio de Finanzas Públicas) promovió demanda económica coactiva en contra de la señora ODILIA DEL ROSARIO HERNÁNDEZ SUCHITE.</w:t>
            </w:r>
          </w:p>
        </w:tc>
        <w:tc>
          <w:tcPr>
            <w:tcW w:w="2835" w:type="dxa"/>
            <w:vAlign w:val="center"/>
          </w:tcPr>
          <w:p w:rsidR="00B9495D" w:rsidRDefault="00B9495D" w:rsidP="00B9495D">
            <w:pPr>
              <w:jc w:val="center"/>
              <w:rPr>
                <w:color w:val="000000"/>
                <w:sz w:val="20"/>
                <w:szCs w:val="20"/>
              </w:rPr>
            </w:pPr>
            <w:r>
              <w:rPr>
                <w:color w:val="000000"/>
                <w:sz w:val="20"/>
                <w:szCs w:val="20"/>
              </w:rPr>
              <w:t xml:space="preserve">Benjamín </w:t>
            </w:r>
            <w:proofErr w:type="spellStart"/>
            <w:r>
              <w:rPr>
                <w:color w:val="000000"/>
                <w:sz w:val="20"/>
                <w:szCs w:val="20"/>
              </w:rPr>
              <w:t>Quel</w:t>
            </w:r>
            <w:proofErr w:type="spellEnd"/>
            <w:r>
              <w:rPr>
                <w:color w:val="000000"/>
                <w:sz w:val="20"/>
                <w:szCs w:val="20"/>
              </w:rPr>
              <w:t xml:space="preserve"> Vasquez</w:t>
            </w:r>
          </w:p>
        </w:tc>
        <w:tc>
          <w:tcPr>
            <w:tcW w:w="1843" w:type="dxa"/>
            <w:vAlign w:val="center"/>
          </w:tcPr>
          <w:p w:rsidR="00B9495D" w:rsidRDefault="00B9495D" w:rsidP="00B9495D">
            <w:pPr>
              <w:jc w:val="center"/>
              <w:rPr>
                <w:color w:val="000000"/>
                <w:sz w:val="20"/>
                <w:szCs w:val="20"/>
              </w:rPr>
            </w:pPr>
            <w:r>
              <w:rPr>
                <w:color w:val="000000"/>
                <w:sz w:val="20"/>
                <w:szCs w:val="20"/>
              </w:rPr>
              <w:t>Departamento de Zacapa</w:t>
            </w:r>
          </w:p>
        </w:tc>
        <w:tc>
          <w:tcPr>
            <w:tcW w:w="1276" w:type="dxa"/>
            <w:vAlign w:val="center"/>
          </w:tcPr>
          <w:p w:rsidR="00B9495D" w:rsidRPr="00A60D37" w:rsidRDefault="00B9495D" w:rsidP="00B9495D">
            <w:pPr>
              <w:jc w:val="center"/>
              <w:rPr>
                <w:color w:val="000000"/>
                <w:sz w:val="20"/>
                <w:szCs w:val="20"/>
              </w:rPr>
            </w:pPr>
            <w:r>
              <w:rPr>
                <w:color w:val="000000"/>
                <w:sz w:val="20"/>
                <w:szCs w:val="20"/>
              </w:rPr>
              <w:t>Q.  149.00</w:t>
            </w:r>
          </w:p>
        </w:tc>
        <w:tc>
          <w:tcPr>
            <w:tcW w:w="1134" w:type="dxa"/>
            <w:vAlign w:val="center"/>
          </w:tcPr>
          <w:p w:rsidR="00B9495D" w:rsidRPr="00A60D37" w:rsidRDefault="00B9495D" w:rsidP="00B9495D">
            <w:pPr>
              <w:jc w:val="center"/>
              <w:rPr>
                <w:color w:val="000000"/>
                <w:sz w:val="20"/>
                <w:szCs w:val="20"/>
              </w:rPr>
            </w:pPr>
            <w:r>
              <w:rPr>
                <w:color w:val="000000"/>
                <w:sz w:val="20"/>
                <w:szCs w:val="20"/>
              </w:rPr>
              <w:t>Q.   0.00</w:t>
            </w:r>
          </w:p>
        </w:tc>
      </w:tr>
      <w:tr w:rsidR="00B9495D" w:rsidTr="00B9495D">
        <w:tc>
          <w:tcPr>
            <w:tcW w:w="513" w:type="dxa"/>
            <w:vAlign w:val="center"/>
          </w:tcPr>
          <w:p w:rsidR="00B9495D" w:rsidRDefault="00B9495D" w:rsidP="00B9495D">
            <w:pPr>
              <w:rPr>
                <w:color w:val="000000"/>
                <w:sz w:val="22"/>
                <w:lang w:val="es-MX"/>
              </w:rPr>
            </w:pPr>
            <w:r>
              <w:rPr>
                <w:color w:val="000000"/>
                <w:sz w:val="22"/>
                <w:lang w:val="es-MX"/>
              </w:rPr>
              <w:t>6</w:t>
            </w:r>
          </w:p>
        </w:tc>
        <w:tc>
          <w:tcPr>
            <w:tcW w:w="1102" w:type="dxa"/>
            <w:vAlign w:val="center"/>
          </w:tcPr>
          <w:p w:rsidR="00B9495D" w:rsidRDefault="00B9495D" w:rsidP="00B9495D">
            <w:pPr>
              <w:jc w:val="center"/>
              <w:rPr>
                <w:color w:val="000000"/>
                <w:sz w:val="20"/>
                <w:szCs w:val="20"/>
              </w:rPr>
            </w:pPr>
            <w:r>
              <w:rPr>
                <w:color w:val="000000"/>
                <w:sz w:val="20"/>
                <w:szCs w:val="20"/>
              </w:rPr>
              <w:t>X</w:t>
            </w:r>
          </w:p>
        </w:tc>
        <w:tc>
          <w:tcPr>
            <w:tcW w:w="1470" w:type="dxa"/>
            <w:vAlign w:val="center"/>
          </w:tcPr>
          <w:p w:rsidR="00B9495D" w:rsidRDefault="00B9495D" w:rsidP="00B9495D">
            <w:pPr>
              <w:jc w:val="center"/>
              <w:rPr>
                <w:color w:val="000000"/>
                <w:sz w:val="20"/>
                <w:szCs w:val="20"/>
              </w:rPr>
            </w:pPr>
          </w:p>
        </w:tc>
        <w:tc>
          <w:tcPr>
            <w:tcW w:w="7796" w:type="dxa"/>
            <w:vAlign w:val="center"/>
          </w:tcPr>
          <w:p w:rsidR="00B9495D" w:rsidRPr="00730A31" w:rsidRDefault="00B9495D" w:rsidP="00B9495D">
            <w:pPr>
              <w:jc w:val="both"/>
              <w:rPr>
                <w:color w:val="000000"/>
                <w:sz w:val="16"/>
                <w:szCs w:val="20"/>
              </w:rPr>
            </w:pPr>
            <w:r>
              <w:rPr>
                <w:color w:val="000000"/>
                <w:sz w:val="20"/>
                <w:szCs w:val="20"/>
              </w:rPr>
              <w:t xml:space="preserve">Conducir el vehículo Toyota placas O0235BBB, para trasladar al Licenciado Benjamín </w:t>
            </w:r>
            <w:proofErr w:type="spellStart"/>
            <w:r>
              <w:rPr>
                <w:color w:val="000000"/>
                <w:sz w:val="20"/>
                <w:szCs w:val="20"/>
              </w:rPr>
              <w:t>Quel</w:t>
            </w:r>
            <w:proofErr w:type="spellEnd"/>
            <w:r>
              <w:rPr>
                <w:color w:val="000000"/>
                <w:sz w:val="20"/>
                <w:szCs w:val="20"/>
              </w:rPr>
              <w:t xml:space="preserve"> Vasquez y al Procurador Carlos Alberto González </w:t>
            </w:r>
            <w:proofErr w:type="spellStart"/>
            <w:r>
              <w:rPr>
                <w:color w:val="000000"/>
                <w:sz w:val="20"/>
                <w:szCs w:val="20"/>
              </w:rPr>
              <w:t>Canahui</w:t>
            </w:r>
            <w:proofErr w:type="spellEnd"/>
            <w:r>
              <w:rPr>
                <w:color w:val="000000"/>
                <w:sz w:val="20"/>
                <w:szCs w:val="20"/>
              </w:rPr>
              <w:t xml:space="preserve"> de la Dirección de Asesoría Jurídica, al Juzgado de Primera Instancia Civil y Económico Coactivo del departamento de Zacapa, el día 25 de julio de 2019.</w:t>
            </w:r>
          </w:p>
        </w:tc>
        <w:tc>
          <w:tcPr>
            <w:tcW w:w="2835" w:type="dxa"/>
            <w:vAlign w:val="center"/>
          </w:tcPr>
          <w:p w:rsidR="00B9495D" w:rsidRDefault="00B9495D" w:rsidP="00B9495D">
            <w:pPr>
              <w:jc w:val="center"/>
              <w:rPr>
                <w:color w:val="000000"/>
                <w:sz w:val="20"/>
                <w:szCs w:val="20"/>
              </w:rPr>
            </w:pPr>
            <w:r>
              <w:rPr>
                <w:color w:val="000000"/>
                <w:sz w:val="20"/>
                <w:szCs w:val="20"/>
              </w:rPr>
              <w:t>Edgar Leopoldo Pineda de paz</w:t>
            </w:r>
          </w:p>
        </w:tc>
        <w:tc>
          <w:tcPr>
            <w:tcW w:w="1843" w:type="dxa"/>
            <w:vAlign w:val="center"/>
          </w:tcPr>
          <w:p w:rsidR="00B9495D" w:rsidRDefault="00B9495D" w:rsidP="00B9495D">
            <w:pPr>
              <w:jc w:val="center"/>
              <w:rPr>
                <w:color w:val="000000"/>
                <w:sz w:val="20"/>
                <w:szCs w:val="20"/>
              </w:rPr>
            </w:pPr>
            <w:r>
              <w:rPr>
                <w:color w:val="000000"/>
                <w:sz w:val="20"/>
                <w:szCs w:val="20"/>
              </w:rPr>
              <w:t>Departamento de Zacapa</w:t>
            </w:r>
          </w:p>
        </w:tc>
        <w:tc>
          <w:tcPr>
            <w:tcW w:w="1276" w:type="dxa"/>
            <w:vAlign w:val="center"/>
          </w:tcPr>
          <w:p w:rsidR="00B9495D" w:rsidRDefault="00B9495D" w:rsidP="00B9495D">
            <w:pPr>
              <w:jc w:val="center"/>
              <w:rPr>
                <w:color w:val="000000"/>
                <w:sz w:val="20"/>
                <w:szCs w:val="20"/>
              </w:rPr>
            </w:pPr>
            <w:r>
              <w:rPr>
                <w:color w:val="000000"/>
                <w:sz w:val="20"/>
                <w:szCs w:val="20"/>
              </w:rPr>
              <w:t>Q. 193.00</w:t>
            </w:r>
          </w:p>
        </w:tc>
        <w:tc>
          <w:tcPr>
            <w:tcW w:w="1134" w:type="dxa"/>
            <w:vAlign w:val="center"/>
          </w:tcPr>
          <w:p w:rsidR="00B9495D" w:rsidRPr="00A60D37" w:rsidRDefault="00B9495D" w:rsidP="00B9495D">
            <w:pPr>
              <w:jc w:val="center"/>
              <w:rPr>
                <w:color w:val="000000"/>
                <w:sz w:val="20"/>
                <w:szCs w:val="20"/>
              </w:rPr>
            </w:pPr>
            <w:r>
              <w:rPr>
                <w:color w:val="000000"/>
                <w:sz w:val="20"/>
                <w:szCs w:val="20"/>
              </w:rPr>
              <w:t>Q.  0.00</w:t>
            </w:r>
          </w:p>
        </w:tc>
      </w:tr>
      <w:tr w:rsidR="00B9495D" w:rsidTr="00B9495D">
        <w:tc>
          <w:tcPr>
            <w:tcW w:w="513" w:type="dxa"/>
            <w:vAlign w:val="center"/>
          </w:tcPr>
          <w:p w:rsidR="00B9495D" w:rsidRDefault="00B9495D" w:rsidP="00B9495D">
            <w:pPr>
              <w:rPr>
                <w:color w:val="000000"/>
                <w:sz w:val="22"/>
                <w:lang w:val="es-MX"/>
              </w:rPr>
            </w:pPr>
            <w:r>
              <w:rPr>
                <w:color w:val="000000"/>
                <w:sz w:val="22"/>
                <w:lang w:val="es-MX"/>
              </w:rPr>
              <w:t>7</w:t>
            </w:r>
          </w:p>
        </w:tc>
        <w:tc>
          <w:tcPr>
            <w:tcW w:w="1102" w:type="dxa"/>
            <w:vAlign w:val="center"/>
          </w:tcPr>
          <w:p w:rsidR="00B9495D" w:rsidRPr="00A60D37" w:rsidRDefault="00B9495D" w:rsidP="00B9495D">
            <w:pPr>
              <w:jc w:val="center"/>
              <w:rPr>
                <w:color w:val="000000"/>
                <w:sz w:val="20"/>
                <w:szCs w:val="20"/>
              </w:rPr>
            </w:pPr>
            <w:r>
              <w:rPr>
                <w:color w:val="000000"/>
                <w:sz w:val="20"/>
                <w:szCs w:val="20"/>
              </w:rPr>
              <w:t>X</w:t>
            </w:r>
          </w:p>
        </w:tc>
        <w:tc>
          <w:tcPr>
            <w:tcW w:w="1470" w:type="dxa"/>
            <w:vAlign w:val="center"/>
          </w:tcPr>
          <w:p w:rsidR="00B9495D" w:rsidRPr="00A60D37" w:rsidRDefault="00B9495D" w:rsidP="00B9495D">
            <w:pPr>
              <w:jc w:val="center"/>
              <w:rPr>
                <w:color w:val="000000"/>
                <w:sz w:val="20"/>
                <w:szCs w:val="20"/>
              </w:rPr>
            </w:pPr>
          </w:p>
        </w:tc>
        <w:tc>
          <w:tcPr>
            <w:tcW w:w="7796" w:type="dxa"/>
            <w:vAlign w:val="center"/>
          </w:tcPr>
          <w:p w:rsidR="00B9495D" w:rsidRPr="006E12E6" w:rsidRDefault="00B9495D" w:rsidP="00B9495D">
            <w:pPr>
              <w:jc w:val="both"/>
              <w:rPr>
                <w:color w:val="000000"/>
                <w:sz w:val="20"/>
                <w:szCs w:val="20"/>
              </w:rPr>
            </w:pPr>
            <w:r>
              <w:rPr>
                <w:color w:val="000000"/>
                <w:sz w:val="20"/>
                <w:szCs w:val="20"/>
              </w:rPr>
              <w:t>Constituirse en el Juzgado de Primera Instancia Civil y Económico Coactivo del Municipio de Zacapa, del departamento de Zacapa; el día jueves 25 de julio del año 2019, se procedió a presentar memorial y procurar el Juicio número 33-2010, a cargo del Notificador 3ro. en el cual el Estado de Guatemala (Ministerio de Finanzas Públicas) promovió demanda económica coactiva en contra de la señora ODILIA DEL ROSARIO HERNÁNDEZ SUCHITE.</w:t>
            </w:r>
          </w:p>
        </w:tc>
        <w:tc>
          <w:tcPr>
            <w:tcW w:w="2835" w:type="dxa"/>
            <w:vAlign w:val="center"/>
          </w:tcPr>
          <w:p w:rsidR="00B9495D" w:rsidRDefault="00B9495D" w:rsidP="00B9495D">
            <w:pPr>
              <w:jc w:val="center"/>
              <w:rPr>
                <w:color w:val="000000"/>
                <w:sz w:val="20"/>
                <w:szCs w:val="20"/>
              </w:rPr>
            </w:pPr>
            <w:r>
              <w:rPr>
                <w:color w:val="000000"/>
                <w:sz w:val="20"/>
                <w:szCs w:val="20"/>
              </w:rPr>
              <w:t xml:space="preserve">Carlos Alberto González </w:t>
            </w:r>
            <w:proofErr w:type="spellStart"/>
            <w:r>
              <w:rPr>
                <w:color w:val="000000"/>
                <w:sz w:val="20"/>
                <w:szCs w:val="20"/>
              </w:rPr>
              <w:t>Canahui</w:t>
            </w:r>
            <w:proofErr w:type="spellEnd"/>
          </w:p>
        </w:tc>
        <w:tc>
          <w:tcPr>
            <w:tcW w:w="1843" w:type="dxa"/>
            <w:vAlign w:val="center"/>
          </w:tcPr>
          <w:p w:rsidR="00B9495D" w:rsidRDefault="00B9495D" w:rsidP="00B9495D">
            <w:pPr>
              <w:jc w:val="center"/>
              <w:rPr>
                <w:color w:val="000000"/>
                <w:sz w:val="20"/>
                <w:szCs w:val="20"/>
              </w:rPr>
            </w:pPr>
            <w:r>
              <w:rPr>
                <w:color w:val="000000"/>
                <w:sz w:val="20"/>
                <w:szCs w:val="20"/>
              </w:rPr>
              <w:t>Departamento de Zacapa</w:t>
            </w:r>
          </w:p>
        </w:tc>
        <w:tc>
          <w:tcPr>
            <w:tcW w:w="1276" w:type="dxa"/>
            <w:vAlign w:val="center"/>
          </w:tcPr>
          <w:p w:rsidR="00B9495D" w:rsidRPr="00A60D37" w:rsidRDefault="00B9495D" w:rsidP="00B9495D">
            <w:pPr>
              <w:jc w:val="center"/>
              <w:rPr>
                <w:color w:val="000000"/>
                <w:sz w:val="20"/>
                <w:szCs w:val="20"/>
              </w:rPr>
            </w:pPr>
            <w:r>
              <w:rPr>
                <w:color w:val="000000"/>
                <w:sz w:val="20"/>
                <w:szCs w:val="20"/>
              </w:rPr>
              <w:t>Q.  204.00</w:t>
            </w:r>
          </w:p>
        </w:tc>
        <w:tc>
          <w:tcPr>
            <w:tcW w:w="1134" w:type="dxa"/>
            <w:vAlign w:val="center"/>
          </w:tcPr>
          <w:p w:rsidR="00B9495D" w:rsidRPr="00A60D37" w:rsidRDefault="00B9495D" w:rsidP="00B9495D">
            <w:pPr>
              <w:jc w:val="center"/>
              <w:rPr>
                <w:color w:val="000000"/>
                <w:sz w:val="20"/>
                <w:szCs w:val="20"/>
              </w:rPr>
            </w:pPr>
            <w:r>
              <w:rPr>
                <w:color w:val="000000"/>
                <w:sz w:val="20"/>
                <w:szCs w:val="20"/>
              </w:rPr>
              <w:t>Q.  0.00</w:t>
            </w:r>
          </w:p>
        </w:tc>
      </w:tr>
    </w:tbl>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p w:rsidR="00B9495D" w:rsidRDefault="00B9495D" w:rsidP="0043321B">
      <w:pPr>
        <w:rPr>
          <w:b/>
          <w:iCs/>
          <w:color w:val="943634"/>
          <w:sz w:val="14"/>
          <w:szCs w:val="28"/>
          <w:lang w:val="es-GT"/>
        </w:rPr>
      </w:pPr>
    </w:p>
    <w:tbl>
      <w:tblPr>
        <w:tblStyle w:val="Tablaconcuadrcula"/>
        <w:tblW w:w="17969" w:type="dxa"/>
        <w:tblLook w:val="04A0" w:firstRow="1" w:lastRow="0" w:firstColumn="1" w:lastColumn="0" w:noHBand="0" w:noVBand="1"/>
      </w:tblPr>
      <w:tblGrid>
        <w:gridCol w:w="513"/>
        <w:gridCol w:w="1100"/>
        <w:gridCol w:w="1470"/>
        <w:gridCol w:w="7717"/>
        <w:gridCol w:w="2675"/>
        <w:gridCol w:w="1835"/>
        <w:gridCol w:w="1414"/>
        <w:gridCol w:w="1245"/>
      </w:tblGrid>
      <w:tr w:rsidR="00B9495D" w:rsidRPr="00B9495D" w:rsidTr="002D3574">
        <w:tc>
          <w:tcPr>
            <w:tcW w:w="17969" w:type="dxa"/>
            <w:gridSpan w:val="8"/>
            <w:shd w:val="clear" w:color="auto" w:fill="8DB3E2" w:themeFill="text2" w:themeFillTint="66"/>
          </w:tcPr>
          <w:p w:rsidR="00B9495D" w:rsidRDefault="00B9495D" w:rsidP="002D3574">
            <w:pPr>
              <w:jc w:val="center"/>
              <w:rPr>
                <w:b/>
                <w:iCs/>
                <w:color w:val="632423" w:themeColor="accent2" w:themeShade="80"/>
                <w:szCs w:val="28"/>
                <w:lang w:val="es-GT"/>
              </w:rPr>
            </w:pPr>
            <w:r w:rsidRPr="00B9495D">
              <w:rPr>
                <w:b/>
                <w:iCs/>
                <w:color w:val="632423" w:themeColor="accent2" w:themeShade="80"/>
                <w:szCs w:val="28"/>
                <w:lang w:val="es-GT"/>
              </w:rPr>
              <w:t>JULIO 2019</w:t>
            </w:r>
          </w:p>
          <w:p w:rsidR="00B9495D" w:rsidRPr="00B9495D" w:rsidRDefault="00B9495D" w:rsidP="002D3574">
            <w:pPr>
              <w:jc w:val="center"/>
              <w:rPr>
                <w:b/>
                <w:iCs/>
                <w:sz w:val="14"/>
                <w:szCs w:val="28"/>
                <w:lang w:val="es-GT"/>
              </w:rPr>
            </w:pPr>
          </w:p>
        </w:tc>
      </w:tr>
      <w:tr w:rsidR="00B9495D" w:rsidRPr="00B9495D" w:rsidTr="00B9495D">
        <w:tc>
          <w:tcPr>
            <w:tcW w:w="513" w:type="dxa"/>
            <w:vMerge w:val="restart"/>
            <w:shd w:val="clear" w:color="auto" w:fill="8DB3E2" w:themeFill="text2" w:themeFillTint="66"/>
          </w:tcPr>
          <w:p w:rsidR="00B9495D" w:rsidRDefault="00B9495D" w:rsidP="002D3574">
            <w:pPr>
              <w:rPr>
                <w:b/>
                <w:iCs/>
                <w:sz w:val="20"/>
                <w:szCs w:val="28"/>
                <w:lang w:val="es-GT"/>
              </w:rPr>
            </w:pPr>
          </w:p>
          <w:p w:rsidR="00B9495D" w:rsidRPr="00B9495D" w:rsidRDefault="00B9495D" w:rsidP="002D3574">
            <w:pPr>
              <w:rPr>
                <w:b/>
                <w:iCs/>
                <w:sz w:val="20"/>
                <w:szCs w:val="28"/>
                <w:lang w:val="es-GT"/>
              </w:rPr>
            </w:pPr>
            <w:r w:rsidRPr="00B9495D">
              <w:rPr>
                <w:b/>
                <w:iCs/>
                <w:sz w:val="20"/>
                <w:szCs w:val="28"/>
                <w:lang w:val="es-GT"/>
              </w:rPr>
              <w:t>No.</w:t>
            </w:r>
          </w:p>
        </w:tc>
        <w:tc>
          <w:tcPr>
            <w:tcW w:w="2572" w:type="dxa"/>
            <w:gridSpan w:val="2"/>
            <w:tcBorders>
              <w:bottom w:val="single" w:sz="4" w:space="0" w:color="auto"/>
            </w:tcBorders>
            <w:shd w:val="clear" w:color="auto" w:fill="8DB3E2" w:themeFill="text2" w:themeFillTint="66"/>
          </w:tcPr>
          <w:p w:rsidR="00B9495D" w:rsidRPr="00B9495D" w:rsidRDefault="00B9495D" w:rsidP="002D3574">
            <w:pPr>
              <w:jc w:val="center"/>
              <w:rPr>
                <w:b/>
                <w:iCs/>
                <w:sz w:val="20"/>
                <w:szCs w:val="28"/>
                <w:lang w:val="es-GT"/>
              </w:rPr>
            </w:pPr>
            <w:r w:rsidRPr="00B9495D">
              <w:rPr>
                <w:b/>
                <w:iCs/>
                <w:sz w:val="20"/>
                <w:szCs w:val="28"/>
                <w:lang w:val="es-GT"/>
              </w:rPr>
              <w:t>Tipo de Viaje</w:t>
            </w:r>
          </w:p>
        </w:tc>
        <w:tc>
          <w:tcPr>
            <w:tcW w:w="7796" w:type="dxa"/>
            <w:vMerge w:val="restart"/>
            <w:shd w:val="clear" w:color="auto" w:fill="8DB3E2" w:themeFill="text2" w:themeFillTint="66"/>
          </w:tcPr>
          <w:p w:rsidR="00B9495D" w:rsidRPr="00B9495D" w:rsidRDefault="00B9495D" w:rsidP="002D3574">
            <w:pPr>
              <w:jc w:val="center"/>
              <w:rPr>
                <w:b/>
                <w:iCs/>
                <w:sz w:val="20"/>
                <w:szCs w:val="28"/>
                <w:lang w:val="es-GT"/>
              </w:rPr>
            </w:pPr>
            <w:r w:rsidRPr="00B9495D">
              <w:rPr>
                <w:b/>
                <w:iCs/>
                <w:sz w:val="20"/>
                <w:szCs w:val="28"/>
                <w:lang w:val="es-GT"/>
              </w:rPr>
              <w:t>Objetivo de la Comisión</w:t>
            </w:r>
          </w:p>
        </w:tc>
        <w:tc>
          <w:tcPr>
            <w:tcW w:w="2694" w:type="dxa"/>
            <w:vMerge w:val="restart"/>
            <w:shd w:val="clear" w:color="auto" w:fill="8DB3E2" w:themeFill="text2" w:themeFillTint="66"/>
          </w:tcPr>
          <w:p w:rsidR="00B9495D" w:rsidRPr="00B9495D" w:rsidRDefault="00B9495D" w:rsidP="002D3574">
            <w:pPr>
              <w:jc w:val="center"/>
              <w:rPr>
                <w:b/>
                <w:iCs/>
                <w:sz w:val="20"/>
                <w:szCs w:val="28"/>
                <w:lang w:val="es-GT"/>
              </w:rPr>
            </w:pPr>
            <w:r w:rsidRPr="00B9495D">
              <w:rPr>
                <w:b/>
                <w:iCs/>
                <w:sz w:val="20"/>
                <w:szCs w:val="28"/>
                <w:lang w:val="es-GT"/>
              </w:rPr>
              <w:t>Personal Autorizado en la Comisión</w:t>
            </w:r>
          </w:p>
        </w:tc>
        <w:tc>
          <w:tcPr>
            <w:tcW w:w="1842" w:type="dxa"/>
            <w:vMerge w:val="restart"/>
            <w:shd w:val="clear" w:color="auto" w:fill="8DB3E2" w:themeFill="text2" w:themeFillTint="66"/>
          </w:tcPr>
          <w:p w:rsidR="00B9495D" w:rsidRPr="00B9495D" w:rsidRDefault="00B9495D" w:rsidP="002D3574">
            <w:pPr>
              <w:jc w:val="center"/>
              <w:rPr>
                <w:b/>
                <w:iCs/>
                <w:sz w:val="20"/>
                <w:szCs w:val="28"/>
                <w:lang w:val="es-GT"/>
              </w:rPr>
            </w:pPr>
            <w:r w:rsidRPr="00B9495D">
              <w:rPr>
                <w:b/>
                <w:iCs/>
                <w:sz w:val="20"/>
                <w:szCs w:val="28"/>
                <w:lang w:val="es-GT"/>
              </w:rPr>
              <w:t>Destino de la Comisión</w:t>
            </w:r>
          </w:p>
        </w:tc>
        <w:tc>
          <w:tcPr>
            <w:tcW w:w="1418" w:type="dxa"/>
            <w:vMerge w:val="restart"/>
            <w:shd w:val="clear" w:color="auto" w:fill="8DB3E2" w:themeFill="text2" w:themeFillTint="66"/>
          </w:tcPr>
          <w:p w:rsidR="00B9495D" w:rsidRPr="00B9495D" w:rsidRDefault="00B9495D" w:rsidP="002D3574">
            <w:pPr>
              <w:rPr>
                <w:b/>
                <w:iCs/>
                <w:sz w:val="20"/>
                <w:szCs w:val="28"/>
                <w:lang w:val="es-GT"/>
              </w:rPr>
            </w:pPr>
            <w:r w:rsidRPr="00B9495D">
              <w:rPr>
                <w:b/>
                <w:iCs/>
                <w:sz w:val="20"/>
                <w:szCs w:val="28"/>
                <w:lang w:val="es-GT"/>
              </w:rPr>
              <w:t>Costo de Viáticos</w:t>
            </w:r>
          </w:p>
        </w:tc>
        <w:tc>
          <w:tcPr>
            <w:tcW w:w="1134" w:type="dxa"/>
            <w:vMerge w:val="restart"/>
            <w:shd w:val="clear" w:color="auto" w:fill="8DB3E2" w:themeFill="text2" w:themeFillTint="66"/>
          </w:tcPr>
          <w:p w:rsidR="00B9495D" w:rsidRPr="00B9495D" w:rsidRDefault="00B9495D" w:rsidP="002D3574">
            <w:pPr>
              <w:rPr>
                <w:b/>
                <w:iCs/>
                <w:sz w:val="20"/>
                <w:szCs w:val="28"/>
                <w:lang w:val="es-GT"/>
              </w:rPr>
            </w:pPr>
            <w:r w:rsidRPr="00B9495D">
              <w:rPr>
                <w:b/>
                <w:iCs/>
                <w:sz w:val="20"/>
                <w:szCs w:val="28"/>
                <w:lang w:val="es-GT"/>
              </w:rPr>
              <w:t>Costo de Boletos</w:t>
            </w:r>
          </w:p>
        </w:tc>
      </w:tr>
      <w:tr w:rsidR="00B9495D" w:rsidRPr="00B9495D" w:rsidTr="00B9495D">
        <w:tc>
          <w:tcPr>
            <w:tcW w:w="513" w:type="dxa"/>
            <w:vMerge/>
          </w:tcPr>
          <w:p w:rsidR="00B9495D" w:rsidRPr="00B9495D" w:rsidRDefault="00B9495D" w:rsidP="002D3574">
            <w:pPr>
              <w:rPr>
                <w:b/>
                <w:iCs/>
                <w:color w:val="943634"/>
                <w:sz w:val="20"/>
                <w:szCs w:val="28"/>
                <w:lang w:val="es-GT"/>
              </w:rPr>
            </w:pPr>
          </w:p>
        </w:tc>
        <w:tc>
          <w:tcPr>
            <w:tcW w:w="1102" w:type="dxa"/>
            <w:shd w:val="clear" w:color="auto" w:fill="8DB3E2" w:themeFill="text2" w:themeFillTint="66"/>
          </w:tcPr>
          <w:p w:rsidR="00B9495D" w:rsidRPr="00B9495D" w:rsidRDefault="00B9495D" w:rsidP="002D3574">
            <w:pPr>
              <w:jc w:val="center"/>
              <w:rPr>
                <w:b/>
                <w:iCs/>
                <w:sz w:val="20"/>
                <w:szCs w:val="28"/>
                <w:lang w:val="es-GT"/>
              </w:rPr>
            </w:pPr>
            <w:r w:rsidRPr="00B9495D">
              <w:rPr>
                <w:b/>
                <w:iCs/>
                <w:sz w:val="20"/>
                <w:szCs w:val="28"/>
                <w:lang w:val="es-GT"/>
              </w:rPr>
              <w:t>Nacional</w:t>
            </w:r>
          </w:p>
        </w:tc>
        <w:tc>
          <w:tcPr>
            <w:tcW w:w="1470" w:type="dxa"/>
            <w:shd w:val="clear" w:color="auto" w:fill="8DB3E2" w:themeFill="text2" w:themeFillTint="66"/>
          </w:tcPr>
          <w:p w:rsidR="00B9495D" w:rsidRPr="00B9495D" w:rsidRDefault="00B9495D" w:rsidP="002D3574">
            <w:pPr>
              <w:jc w:val="center"/>
              <w:rPr>
                <w:b/>
                <w:iCs/>
                <w:sz w:val="20"/>
                <w:szCs w:val="28"/>
                <w:lang w:val="es-GT"/>
              </w:rPr>
            </w:pPr>
            <w:r w:rsidRPr="00B9495D">
              <w:rPr>
                <w:b/>
                <w:iCs/>
                <w:sz w:val="20"/>
                <w:szCs w:val="28"/>
                <w:lang w:val="es-GT"/>
              </w:rPr>
              <w:t>Internacional</w:t>
            </w:r>
          </w:p>
        </w:tc>
        <w:tc>
          <w:tcPr>
            <w:tcW w:w="7796" w:type="dxa"/>
            <w:vMerge/>
          </w:tcPr>
          <w:p w:rsidR="00B9495D" w:rsidRPr="00B9495D" w:rsidRDefault="00B9495D" w:rsidP="002D3574">
            <w:pPr>
              <w:jc w:val="center"/>
              <w:rPr>
                <w:b/>
                <w:iCs/>
                <w:color w:val="943634"/>
                <w:sz w:val="20"/>
                <w:szCs w:val="28"/>
                <w:lang w:val="es-GT"/>
              </w:rPr>
            </w:pPr>
          </w:p>
        </w:tc>
        <w:tc>
          <w:tcPr>
            <w:tcW w:w="2694" w:type="dxa"/>
            <w:vMerge/>
          </w:tcPr>
          <w:p w:rsidR="00B9495D" w:rsidRPr="00B9495D" w:rsidRDefault="00B9495D" w:rsidP="002D3574">
            <w:pPr>
              <w:jc w:val="center"/>
              <w:rPr>
                <w:b/>
                <w:iCs/>
                <w:color w:val="943634"/>
                <w:sz w:val="20"/>
                <w:szCs w:val="28"/>
                <w:lang w:val="es-GT"/>
              </w:rPr>
            </w:pPr>
          </w:p>
        </w:tc>
        <w:tc>
          <w:tcPr>
            <w:tcW w:w="1842" w:type="dxa"/>
            <w:vMerge/>
          </w:tcPr>
          <w:p w:rsidR="00B9495D" w:rsidRPr="00B9495D" w:rsidRDefault="00B9495D" w:rsidP="002D3574">
            <w:pPr>
              <w:jc w:val="center"/>
              <w:rPr>
                <w:b/>
                <w:iCs/>
                <w:color w:val="943634"/>
                <w:sz w:val="20"/>
                <w:szCs w:val="28"/>
                <w:lang w:val="es-GT"/>
              </w:rPr>
            </w:pPr>
          </w:p>
        </w:tc>
        <w:tc>
          <w:tcPr>
            <w:tcW w:w="1418" w:type="dxa"/>
            <w:vMerge/>
          </w:tcPr>
          <w:p w:rsidR="00B9495D" w:rsidRPr="00B9495D" w:rsidRDefault="00B9495D" w:rsidP="002D3574">
            <w:pPr>
              <w:rPr>
                <w:b/>
                <w:iCs/>
                <w:color w:val="943634"/>
                <w:sz w:val="20"/>
                <w:szCs w:val="28"/>
                <w:lang w:val="es-GT"/>
              </w:rPr>
            </w:pPr>
          </w:p>
        </w:tc>
        <w:tc>
          <w:tcPr>
            <w:tcW w:w="1134" w:type="dxa"/>
            <w:vMerge/>
          </w:tcPr>
          <w:p w:rsidR="00B9495D" w:rsidRPr="00B9495D" w:rsidRDefault="00B9495D" w:rsidP="002D3574">
            <w:pPr>
              <w:rPr>
                <w:b/>
                <w:iCs/>
                <w:color w:val="943634"/>
                <w:sz w:val="20"/>
                <w:szCs w:val="28"/>
                <w:lang w:val="es-GT"/>
              </w:rPr>
            </w:pPr>
          </w:p>
        </w:tc>
      </w:tr>
      <w:tr w:rsidR="00B9495D" w:rsidRPr="00F9424F" w:rsidTr="00B9495D">
        <w:trPr>
          <w:trHeight w:val="1250"/>
        </w:trPr>
        <w:tc>
          <w:tcPr>
            <w:tcW w:w="513" w:type="dxa"/>
            <w:vAlign w:val="center"/>
          </w:tcPr>
          <w:p w:rsidR="00B9495D" w:rsidRDefault="00B9495D" w:rsidP="00B9495D">
            <w:pPr>
              <w:rPr>
                <w:color w:val="000000"/>
                <w:sz w:val="22"/>
                <w:lang w:val="es-MX"/>
              </w:rPr>
            </w:pPr>
            <w:r>
              <w:rPr>
                <w:color w:val="000000"/>
                <w:sz w:val="22"/>
                <w:lang w:val="es-MX"/>
              </w:rPr>
              <w:t>8</w:t>
            </w:r>
          </w:p>
        </w:tc>
        <w:tc>
          <w:tcPr>
            <w:tcW w:w="1102" w:type="dxa"/>
            <w:vAlign w:val="center"/>
          </w:tcPr>
          <w:p w:rsidR="00B9495D" w:rsidRDefault="00B9495D" w:rsidP="00B9495D">
            <w:pPr>
              <w:jc w:val="center"/>
              <w:rPr>
                <w:color w:val="000000"/>
                <w:sz w:val="20"/>
                <w:szCs w:val="20"/>
              </w:rPr>
            </w:pPr>
          </w:p>
        </w:tc>
        <w:tc>
          <w:tcPr>
            <w:tcW w:w="1470" w:type="dxa"/>
            <w:vAlign w:val="center"/>
          </w:tcPr>
          <w:p w:rsidR="00B9495D" w:rsidRPr="00A60D37" w:rsidRDefault="00B9495D" w:rsidP="00B9495D">
            <w:pPr>
              <w:jc w:val="center"/>
              <w:rPr>
                <w:color w:val="000000"/>
                <w:sz w:val="20"/>
                <w:szCs w:val="20"/>
              </w:rPr>
            </w:pPr>
            <w:r>
              <w:rPr>
                <w:color w:val="000000"/>
                <w:sz w:val="20"/>
                <w:szCs w:val="20"/>
              </w:rPr>
              <w:t>X</w:t>
            </w:r>
          </w:p>
        </w:tc>
        <w:tc>
          <w:tcPr>
            <w:tcW w:w="7796" w:type="dxa"/>
            <w:vAlign w:val="center"/>
          </w:tcPr>
          <w:p w:rsidR="00B9495D" w:rsidRPr="005A4CF9" w:rsidRDefault="00B9495D" w:rsidP="00B9495D">
            <w:pPr>
              <w:jc w:val="both"/>
              <w:rPr>
                <w:color w:val="000000"/>
                <w:sz w:val="20"/>
                <w:szCs w:val="20"/>
              </w:rPr>
            </w:pPr>
            <w:r w:rsidRPr="005A4CF9">
              <w:rPr>
                <w:color w:val="000000"/>
                <w:sz w:val="20"/>
                <w:szCs w:val="20"/>
              </w:rPr>
              <w:t>Participar en representación de este ministerio en el IV Seminario Regional de Gestión de Riesgos para el Sector Público: Soluciones Financieras para la Región Centroamericana del Banco Centroamericano de Integración Económica (BCIE), que se celebró en Miami, Estados Unidos de América, el cual se llevó a cabo en el periodo comprendido del 10 al 13 de julio de 2019.</w:t>
            </w:r>
          </w:p>
        </w:tc>
        <w:tc>
          <w:tcPr>
            <w:tcW w:w="2694" w:type="dxa"/>
            <w:vAlign w:val="center"/>
          </w:tcPr>
          <w:p w:rsidR="00B9495D" w:rsidRDefault="00B9495D" w:rsidP="00B9495D">
            <w:pPr>
              <w:jc w:val="center"/>
              <w:rPr>
                <w:color w:val="000000"/>
                <w:sz w:val="20"/>
                <w:szCs w:val="20"/>
              </w:rPr>
            </w:pPr>
            <w:r>
              <w:rPr>
                <w:color w:val="000000"/>
                <w:sz w:val="20"/>
                <w:szCs w:val="20"/>
              </w:rPr>
              <w:t>Kildare Stanley Enríquez</w:t>
            </w:r>
          </w:p>
        </w:tc>
        <w:tc>
          <w:tcPr>
            <w:tcW w:w="1842" w:type="dxa"/>
            <w:vAlign w:val="center"/>
          </w:tcPr>
          <w:p w:rsidR="00B9495D" w:rsidRDefault="00B9495D" w:rsidP="00B9495D">
            <w:pPr>
              <w:jc w:val="center"/>
              <w:rPr>
                <w:color w:val="000000"/>
                <w:sz w:val="20"/>
                <w:szCs w:val="20"/>
              </w:rPr>
            </w:pPr>
            <w:r>
              <w:rPr>
                <w:color w:val="000000"/>
                <w:sz w:val="20"/>
                <w:szCs w:val="20"/>
              </w:rPr>
              <w:t>Ciudad de Miami, Estados Unidos</w:t>
            </w:r>
          </w:p>
        </w:tc>
        <w:tc>
          <w:tcPr>
            <w:tcW w:w="1418" w:type="dxa"/>
            <w:vAlign w:val="center"/>
          </w:tcPr>
          <w:p w:rsidR="00B9495D" w:rsidRPr="00C62895" w:rsidRDefault="00B9495D" w:rsidP="00B9495D">
            <w:pPr>
              <w:jc w:val="center"/>
              <w:rPr>
                <w:color w:val="000000"/>
                <w:sz w:val="20"/>
                <w:szCs w:val="20"/>
              </w:rPr>
            </w:pPr>
            <w:r w:rsidRPr="00C62895">
              <w:rPr>
                <w:color w:val="000000"/>
                <w:sz w:val="20"/>
                <w:szCs w:val="20"/>
              </w:rPr>
              <w:t>Q.</w:t>
            </w:r>
            <w:r>
              <w:rPr>
                <w:color w:val="000000"/>
                <w:sz w:val="20"/>
                <w:szCs w:val="20"/>
              </w:rPr>
              <w:t xml:space="preserve"> 10,934.00</w:t>
            </w:r>
          </w:p>
        </w:tc>
        <w:tc>
          <w:tcPr>
            <w:tcW w:w="1134" w:type="dxa"/>
            <w:vAlign w:val="center"/>
          </w:tcPr>
          <w:p w:rsidR="00B9495D" w:rsidRPr="00C62895" w:rsidRDefault="00B9495D" w:rsidP="00B9495D">
            <w:pPr>
              <w:jc w:val="center"/>
              <w:rPr>
                <w:color w:val="000000"/>
                <w:sz w:val="20"/>
                <w:szCs w:val="20"/>
              </w:rPr>
            </w:pPr>
            <w:r w:rsidRPr="00C62895">
              <w:rPr>
                <w:color w:val="000000"/>
                <w:sz w:val="20"/>
                <w:szCs w:val="20"/>
              </w:rPr>
              <w:t>Q.</w:t>
            </w:r>
            <w:r>
              <w:rPr>
                <w:color w:val="000000"/>
                <w:sz w:val="20"/>
                <w:szCs w:val="20"/>
              </w:rPr>
              <w:t>3,788.97</w:t>
            </w:r>
          </w:p>
        </w:tc>
      </w:tr>
      <w:tr w:rsidR="00B9495D" w:rsidRPr="00F9424F" w:rsidTr="00B9495D">
        <w:trPr>
          <w:trHeight w:val="1054"/>
        </w:trPr>
        <w:tc>
          <w:tcPr>
            <w:tcW w:w="513" w:type="dxa"/>
            <w:vAlign w:val="center"/>
          </w:tcPr>
          <w:p w:rsidR="00B9495D" w:rsidRDefault="00B9495D" w:rsidP="00B9495D">
            <w:pPr>
              <w:rPr>
                <w:color w:val="000000"/>
                <w:sz w:val="22"/>
                <w:lang w:val="es-MX"/>
              </w:rPr>
            </w:pPr>
            <w:r>
              <w:rPr>
                <w:color w:val="000000"/>
                <w:sz w:val="22"/>
                <w:lang w:val="es-MX"/>
              </w:rPr>
              <w:t>9</w:t>
            </w:r>
          </w:p>
        </w:tc>
        <w:tc>
          <w:tcPr>
            <w:tcW w:w="1102" w:type="dxa"/>
            <w:vAlign w:val="center"/>
          </w:tcPr>
          <w:p w:rsidR="00B9495D" w:rsidRPr="00A60D37" w:rsidRDefault="00B9495D" w:rsidP="00B9495D">
            <w:pPr>
              <w:jc w:val="center"/>
              <w:rPr>
                <w:color w:val="000000"/>
                <w:sz w:val="20"/>
                <w:szCs w:val="20"/>
              </w:rPr>
            </w:pPr>
          </w:p>
        </w:tc>
        <w:tc>
          <w:tcPr>
            <w:tcW w:w="1470" w:type="dxa"/>
            <w:vAlign w:val="center"/>
          </w:tcPr>
          <w:p w:rsidR="00B9495D" w:rsidRPr="00A60D37" w:rsidRDefault="00B9495D" w:rsidP="00B9495D">
            <w:pPr>
              <w:jc w:val="center"/>
              <w:rPr>
                <w:color w:val="000000"/>
                <w:sz w:val="20"/>
                <w:szCs w:val="20"/>
              </w:rPr>
            </w:pPr>
            <w:r>
              <w:rPr>
                <w:color w:val="000000"/>
                <w:sz w:val="20"/>
                <w:szCs w:val="20"/>
              </w:rPr>
              <w:t>X</w:t>
            </w:r>
          </w:p>
        </w:tc>
        <w:tc>
          <w:tcPr>
            <w:tcW w:w="7796" w:type="dxa"/>
            <w:vAlign w:val="center"/>
          </w:tcPr>
          <w:p w:rsidR="00B9495D" w:rsidRPr="006E12E6" w:rsidRDefault="00B9495D" w:rsidP="00B9495D">
            <w:pPr>
              <w:jc w:val="both"/>
              <w:rPr>
                <w:color w:val="000000"/>
                <w:sz w:val="20"/>
                <w:szCs w:val="20"/>
              </w:rPr>
            </w:pPr>
            <w:r>
              <w:rPr>
                <w:color w:val="000000"/>
                <w:sz w:val="20"/>
                <w:szCs w:val="20"/>
              </w:rPr>
              <w:t>Participar en representación de este Ministerio en la Reunión Anual de las Asambleas de Gobernadores del Banco Interamericano de Desarrollo y la Corporación Interamericana de Inversiones, la cual se llevó a cabo en la ciudad de Guayaquil, Ecuador, en el período comprendido del 15 al 18 de julio de 2019.</w:t>
            </w:r>
          </w:p>
        </w:tc>
        <w:tc>
          <w:tcPr>
            <w:tcW w:w="2694" w:type="dxa"/>
            <w:vAlign w:val="center"/>
          </w:tcPr>
          <w:p w:rsidR="00B9495D" w:rsidRDefault="00B9495D" w:rsidP="00B9495D">
            <w:pPr>
              <w:jc w:val="center"/>
              <w:rPr>
                <w:color w:val="000000"/>
                <w:sz w:val="20"/>
                <w:szCs w:val="20"/>
              </w:rPr>
            </w:pPr>
            <w:r>
              <w:rPr>
                <w:color w:val="000000"/>
                <w:sz w:val="20"/>
                <w:szCs w:val="20"/>
              </w:rPr>
              <w:t>Luis Javier Ortiz Jerez</w:t>
            </w:r>
          </w:p>
        </w:tc>
        <w:tc>
          <w:tcPr>
            <w:tcW w:w="1842" w:type="dxa"/>
            <w:vAlign w:val="center"/>
          </w:tcPr>
          <w:p w:rsidR="00B9495D" w:rsidRDefault="00B9495D" w:rsidP="00B9495D">
            <w:pPr>
              <w:jc w:val="center"/>
              <w:rPr>
                <w:color w:val="000000"/>
                <w:sz w:val="20"/>
                <w:szCs w:val="20"/>
              </w:rPr>
            </w:pPr>
            <w:r>
              <w:rPr>
                <w:color w:val="000000"/>
                <w:sz w:val="20"/>
                <w:szCs w:val="20"/>
              </w:rPr>
              <w:t>Ciudad de Guayaquil, Ecuador</w:t>
            </w:r>
          </w:p>
        </w:tc>
        <w:tc>
          <w:tcPr>
            <w:tcW w:w="1418" w:type="dxa"/>
            <w:vAlign w:val="center"/>
          </w:tcPr>
          <w:p w:rsidR="00B9495D" w:rsidRDefault="00B9495D" w:rsidP="00B9495D">
            <w:pPr>
              <w:jc w:val="center"/>
            </w:pPr>
            <w:r w:rsidRPr="00F8409E">
              <w:rPr>
                <w:color w:val="000000"/>
                <w:sz w:val="20"/>
                <w:szCs w:val="20"/>
              </w:rPr>
              <w:t>Q.</w:t>
            </w:r>
            <w:r>
              <w:rPr>
                <w:color w:val="000000"/>
                <w:sz w:val="20"/>
                <w:szCs w:val="20"/>
              </w:rPr>
              <w:t xml:space="preserve"> 9,530.50</w:t>
            </w:r>
          </w:p>
        </w:tc>
        <w:tc>
          <w:tcPr>
            <w:tcW w:w="1134" w:type="dxa"/>
            <w:vAlign w:val="center"/>
          </w:tcPr>
          <w:p w:rsidR="00B9495D" w:rsidRPr="00C62895" w:rsidRDefault="00B9495D" w:rsidP="00B9495D">
            <w:pPr>
              <w:jc w:val="center"/>
              <w:rPr>
                <w:color w:val="000000"/>
                <w:sz w:val="20"/>
                <w:szCs w:val="20"/>
              </w:rPr>
            </w:pPr>
            <w:r w:rsidRPr="00C62895">
              <w:rPr>
                <w:color w:val="000000"/>
                <w:sz w:val="20"/>
                <w:szCs w:val="20"/>
              </w:rPr>
              <w:t>Q.</w:t>
            </w:r>
            <w:r>
              <w:rPr>
                <w:color w:val="000000"/>
                <w:sz w:val="20"/>
                <w:szCs w:val="20"/>
              </w:rPr>
              <w:t>9,399.10</w:t>
            </w:r>
          </w:p>
        </w:tc>
      </w:tr>
      <w:tr w:rsidR="00B9495D" w:rsidRPr="00F9424F" w:rsidTr="00B9495D">
        <w:trPr>
          <w:trHeight w:val="825"/>
        </w:trPr>
        <w:tc>
          <w:tcPr>
            <w:tcW w:w="513" w:type="dxa"/>
            <w:vAlign w:val="center"/>
          </w:tcPr>
          <w:p w:rsidR="00B9495D" w:rsidRDefault="00B9495D" w:rsidP="00B9495D">
            <w:pPr>
              <w:rPr>
                <w:color w:val="000000"/>
                <w:sz w:val="22"/>
                <w:lang w:val="es-MX"/>
              </w:rPr>
            </w:pPr>
            <w:r>
              <w:rPr>
                <w:color w:val="000000"/>
                <w:sz w:val="22"/>
                <w:lang w:val="es-MX"/>
              </w:rPr>
              <w:t>10</w:t>
            </w:r>
          </w:p>
        </w:tc>
        <w:tc>
          <w:tcPr>
            <w:tcW w:w="1102" w:type="dxa"/>
            <w:vAlign w:val="center"/>
          </w:tcPr>
          <w:p w:rsidR="00B9495D" w:rsidRDefault="00B9495D" w:rsidP="00B9495D">
            <w:pPr>
              <w:jc w:val="center"/>
              <w:rPr>
                <w:color w:val="000000"/>
                <w:sz w:val="20"/>
                <w:szCs w:val="20"/>
              </w:rPr>
            </w:pPr>
          </w:p>
        </w:tc>
        <w:tc>
          <w:tcPr>
            <w:tcW w:w="1470" w:type="dxa"/>
            <w:vAlign w:val="center"/>
          </w:tcPr>
          <w:p w:rsidR="00B9495D" w:rsidRPr="00A60D37" w:rsidRDefault="00B9495D" w:rsidP="00B9495D">
            <w:pPr>
              <w:jc w:val="center"/>
              <w:rPr>
                <w:color w:val="000000"/>
                <w:sz w:val="20"/>
                <w:szCs w:val="20"/>
              </w:rPr>
            </w:pPr>
            <w:r>
              <w:rPr>
                <w:color w:val="000000"/>
                <w:sz w:val="20"/>
                <w:szCs w:val="20"/>
              </w:rPr>
              <w:t>X</w:t>
            </w:r>
          </w:p>
        </w:tc>
        <w:tc>
          <w:tcPr>
            <w:tcW w:w="7796" w:type="dxa"/>
            <w:vAlign w:val="center"/>
          </w:tcPr>
          <w:p w:rsidR="00B9495D" w:rsidRPr="006B1A53" w:rsidRDefault="00B9495D" w:rsidP="00B9495D">
            <w:pPr>
              <w:jc w:val="both"/>
              <w:rPr>
                <w:color w:val="000000"/>
                <w:sz w:val="18"/>
                <w:szCs w:val="20"/>
              </w:rPr>
            </w:pPr>
            <w:r>
              <w:rPr>
                <w:color w:val="000000"/>
                <w:sz w:val="18"/>
                <w:szCs w:val="20"/>
              </w:rPr>
              <w:t>Participar en representación de este Ministerio en la Visita a la Secretaría de Hacienda y Crédito Público de México, la cual se llevó a cabo en la Ciudad de México el día lunes 22 del presente año, correspondiente al mes de julio.</w:t>
            </w:r>
          </w:p>
        </w:tc>
        <w:tc>
          <w:tcPr>
            <w:tcW w:w="2694" w:type="dxa"/>
            <w:vAlign w:val="center"/>
          </w:tcPr>
          <w:p w:rsidR="00B9495D" w:rsidRDefault="00B9495D" w:rsidP="00B9495D">
            <w:pPr>
              <w:jc w:val="center"/>
              <w:rPr>
                <w:color w:val="000000"/>
                <w:sz w:val="20"/>
                <w:szCs w:val="20"/>
              </w:rPr>
            </w:pPr>
            <w:r>
              <w:rPr>
                <w:color w:val="000000"/>
                <w:sz w:val="20"/>
                <w:szCs w:val="20"/>
              </w:rPr>
              <w:t>Rosa María Ortega Sagastume</w:t>
            </w:r>
          </w:p>
        </w:tc>
        <w:tc>
          <w:tcPr>
            <w:tcW w:w="1842" w:type="dxa"/>
            <w:vAlign w:val="center"/>
          </w:tcPr>
          <w:p w:rsidR="00B9495D" w:rsidRDefault="00B9495D" w:rsidP="00B9495D">
            <w:pPr>
              <w:jc w:val="center"/>
              <w:rPr>
                <w:color w:val="000000"/>
                <w:sz w:val="20"/>
                <w:szCs w:val="20"/>
              </w:rPr>
            </w:pPr>
            <w:r>
              <w:rPr>
                <w:color w:val="000000"/>
                <w:sz w:val="20"/>
                <w:szCs w:val="20"/>
              </w:rPr>
              <w:t>Ciudad de México</w:t>
            </w:r>
          </w:p>
        </w:tc>
        <w:tc>
          <w:tcPr>
            <w:tcW w:w="1418" w:type="dxa"/>
            <w:vAlign w:val="center"/>
          </w:tcPr>
          <w:p w:rsidR="00B9495D" w:rsidRDefault="00B9495D" w:rsidP="00B9495D">
            <w:pPr>
              <w:jc w:val="center"/>
            </w:pPr>
            <w:r w:rsidRPr="00F8409E">
              <w:rPr>
                <w:color w:val="000000"/>
                <w:sz w:val="20"/>
                <w:szCs w:val="20"/>
              </w:rPr>
              <w:t>Q.</w:t>
            </w:r>
            <w:r>
              <w:rPr>
                <w:color w:val="000000"/>
                <w:sz w:val="20"/>
                <w:szCs w:val="20"/>
              </w:rPr>
              <w:t xml:space="preserve"> 1,359.75</w:t>
            </w:r>
          </w:p>
        </w:tc>
        <w:tc>
          <w:tcPr>
            <w:tcW w:w="1134" w:type="dxa"/>
            <w:vAlign w:val="center"/>
          </w:tcPr>
          <w:p w:rsidR="00B9495D" w:rsidRPr="00C62895" w:rsidRDefault="00B9495D" w:rsidP="00B9495D">
            <w:pPr>
              <w:jc w:val="center"/>
              <w:rPr>
                <w:color w:val="000000"/>
                <w:sz w:val="20"/>
                <w:szCs w:val="20"/>
              </w:rPr>
            </w:pPr>
            <w:r w:rsidRPr="00C62895">
              <w:rPr>
                <w:color w:val="000000"/>
                <w:sz w:val="20"/>
                <w:szCs w:val="20"/>
              </w:rPr>
              <w:t>Q.</w:t>
            </w:r>
            <w:r>
              <w:rPr>
                <w:color w:val="000000"/>
                <w:sz w:val="20"/>
                <w:szCs w:val="20"/>
              </w:rPr>
              <w:t>5,517.88</w:t>
            </w:r>
          </w:p>
        </w:tc>
      </w:tr>
      <w:tr w:rsidR="00B9495D" w:rsidRPr="00B3082B" w:rsidTr="00B9495D">
        <w:trPr>
          <w:trHeight w:val="735"/>
        </w:trPr>
        <w:tc>
          <w:tcPr>
            <w:tcW w:w="513" w:type="dxa"/>
            <w:vAlign w:val="center"/>
          </w:tcPr>
          <w:p w:rsidR="00B9495D" w:rsidRDefault="00B9495D" w:rsidP="00B9495D">
            <w:pPr>
              <w:rPr>
                <w:color w:val="000000"/>
                <w:sz w:val="22"/>
                <w:lang w:val="es-MX"/>
              </w:rPr>
            </w:pPr>
            <w:r>
              <w:rPr>
                <w:color w:val="000000"/>
                <w:sz w:val="22"/>
                <w:lang w:val="es-MX"/>
              </w:rPr>
              <w:t>11</w:t>
            </w:r>
          </w:p>
        </w:tc>
        <w:tc>
          <w:tcPr>
            <w:tcW w:w="1102" w:type="dxa"/>
            <w:vAlign w:val="center"/>
          </w:tcPr>
          <w:p w:rsidR="00B9495D" w:rsidRDefault="00B9495D" w:rsidP="00B9495D">
            <w:pPr>
              <w:jc w:val="center"/>
              <w:rPr>
                <w:color w:val="000000"/>
                <w:sz w:val="20"/>
                <w:szCs w:val="20"/>
              </w:rPr>
            </w:pPr>
          </w:p>
        </w:tc>
        <w:tc>
          <w:tcPr>
            <w:tcW w:w="1470" w:type="dxa"/>
            <w:vAlign w:val="center"/>
          </w:tcPr>
          <w:p w:rsidR="00B9495D" w:rsidRPr="00A60D37" w:rsidRDefault="00B9495D" w:rsidP="00B9495D">
            <w:pPr>
              <w:jc w:val="center"/>
              <w:rPr>
                <w:color w:val="000000"/>
                <w:sz w:val="20"/>
                <w:szCs w:val="20"/>
              </w:rPr>
            </w:pPr>
            <w:r>
              <w:rPr>
                <w:color w:val="000000"/>
                <w:sz w:val="20"/>
                <w:szCs w:val="20"/>
              </w:rPr>
              <w:t>X</w:t>
            </w:r>
          </w:p>
        </w:tc>
        <w:tc>
          <w:tcPr>
            <w:tcW w:w="7796" w:type="dxa"/>
            <w:vAlign w:val="center"/>
          </w:tcPr>
          <w:p w:rsidR="00B9495D" w:rsidRPr="006B1A53" w:rsidRDefault="00B9495D" w:rsidP="00B9495D">
            <w:pPr>
              <w:jc w:val="both"/>
              <w:rPr>
                <w:color w:val="000000"/>
                <w:sz w:val="18"/>
                <w:szCs w:val="20"/>
              </w:rPr>
            </w:pPr>
            <w:r>
              <w:rPr>
                <w:color w:val="000000"/>
                <w:sz w:val="18"/>
                <w:szCs w:val="20"/>
              </w:rPr>
              <w:t>Participar en representación de este Ministerio en el “II Foro Internacional de Emisores de los Mercados de Calores de las Américas: FIMVA”, la cual se llevó a cabo en la República de Costa Rica, en el período comprendido del 27 al 29 de junio del presente año.</w:t>
            </w:r>
          </w:p>
        </w:tc>
        <w:tc>
          <w:tcPr>
            <w:tcW w:w="2694" w:type="dxa"/>
            <w:vAlign w:val="center"/>
          </w:tcPr>
          <w:p w:rsidR="00B9495D" w:rsidRDefault="00B9495D" w:rsidP="00B9495D">
            <w:pPr>
              <w:jc w:val="center"/>
              <w:rPr>
                <w:color w:val="000000"/>
                <w:sz w:val="20"/>
                <w:szCs w:val="20"/>
              </w:rPr>
            </w:pPr>
            <w:r>
              <w:rPr>
                <w:color w:val="000000"/>
                <w:sz w:val="20"/>
                <w:szCs w:val="20"/>
              </w:rPr>
              <w:t>Carlos Eduardo García Sánchez</w:t>
            </w:r>
          </w:p>
        </w:tc>
        <w:tc>
          <w:tcPr>
            <w:tcW w:w="1842" w:type="dxa"/>
            <w:vAlign w:val="center"/>
          </w:tcPr>
          <w:p w:rsidR="00B9495D" w:rsidRDefault="00B9495D" w:rsidP="00B9495D">
            <w:pPr>
              <w:jc w:val="center"/>
              <w:rPr>
                <w:color w:val="000000"/>
                <w:sz w:val="20"/>
                <w:szCs w:val="20"/>
              </w:rPr>
            </w:pPr>
            <w:r>
              <w:rPr>
                <w:color w:val="000000"/>
                <w:sz w:val="20"/>
                <w:szCs w:val="20"/>
              </w:rPr>
              <w:t>Ciudad de Costa Rica</w:t>
            </w:r>
          </w:p>
        </w:tc>
        <w:tc>
          <w:tcPr>
            <w:tcW w:w="1418" w:type="dxa"/>
            <w:vAlign w:val="center"/>
          </w:tcPr>
          <w:p w:rsidR="00B9495D" w:rsidRDefault="00B9495D" w:rsidP="00B9495D">
            <w:pPr>
              <w:jc w:val="center"/>
            </w:pPr>
            <w:r w:rsidRPr="00F8409E">
              <w:rPr>
                <w:color w:val="000000"/>
                <w:sz w:val="20"/>
                <w:szCs w:val="20"/>
              </w:rPr>
              <w:t xml:space="preserve">Q. </w:t>
            </w:r>
            <w:r>
              <w:rPr>
                <w:color w:val="000000"/>
                <w:sz w:val="20"/>
                <w:szCs w:val="20"/>
              </w:rPr>
              <w:t>5,587.50</w:t>
            </w:r>
          </w:p>
        </w:tc>
        <w:tc>
          <w:tcPr>
            <w:tcW w:w="1134" w:type="dxa"/>
            <w:vAlign w:val="center"/>
          </w:tcPr>
          <w:p w:rsidR="00B9495D" w:rsidRPr="00C62895" w:rsidRDefault="00B9495D" w:rsidP="00B9495D">
            <w:pPr>
              <w:jc w:val="center"/>
              <w:rPr>
                <w:color w:val="000000"/>
                <w:sz w:val="20"/>
                <w:szCs w:val="20"/>
              </w:rPr>
            </w:pPr>
            <w:r w:rsidRPr="00C62895">
              <w:rPr>
                <w:color w:val="000000"/>
                <w:sz w:val="20"/>
                <w:szCs w:val="20"/>
              </w:rPr>
              <w:t>Q.</w:t>
            </w:r>
            <w:r>
              <w:rPr>
                <w:color w:val="000000"/>
                <w:sz w:val="20"/>
                <w:szCs w:val="20"/>
              </w:rPr>
              <w:t>5,323.91</w:t>
            </w:r>
          </w:p>
        </w:tc>
      </w:tr>
      <w:tr w:rsidR="00B9495D" w:rsidRPr="00B3082B" w:rsidTr="00B9495D">
        <w:trPr>
          <w:trHeight w:val="1369"/>
        </w:trPr>
        <w:tc>
          <w:tcPr>
            <w:tcW w:w="513" w:type="dxa"/>
            <w:vAlign w:val="center"/>
          </w:tcPr>
          <w:p w:rsidR="00B9495D" w:rsidRDefault="00B9495D" w:rsidP="00B9495D">
            <w:pPr>
              <w:rPr>
                <w:color w:val="000000"/>
                <w:sz w:val="22"/>
                <w:lang w:val="es-MX"/>
              </w:rPr>
            </w:pPr>
            <w:r>
              <w:rPr>
                <w:color w:val="000000"/>
                <w:sz w:val="22"/>
                <w:lang w:val="es-MX"/>
              </w:rPr>
              <w:t>12</w:t>
            </w:r>
          </w:p>
        </w:tc>
        <w:tc>
          <w:tcPr>
            <w:tcW w:w="1102" w:type="dxa"/>
            <w:vAlign w:val="center"/>
          </w:tcPr>
          <w:p w:rsidR="00B9495D" w:rsidRPr="00A60D37" w:rsidRDefault="00B9495D" w:rsidP="00B9495D">
            <w:pPr>
              <w:jc w:val="center"/>
              <w:rPr>
                <w:color w:val="000000"/>
                <w:sz w:val="20"/>
                <w:szCs w:val="20"/>
              </w:rPr>
            </w:pPr>
          </w:p>
        </w:tc>
        <w:tc>
          <w:tcPr>
            <w:tcW w:w="1470" w:type="dxa"/>
            <w:vAlign w:val="center"/>
          </w:tcPr>
          <w:p w:rsidR="00B9495D" w:rsidRPr="00A60D37" w:rsidRDefault="00B9495D" w:rsidP="00B9495D">
            <w:pPr>
              <w:jc w:val="center"/>
              <w:rPr>
                <w:color w:val="000000"/>
                <w:sz w:val="20"/>
                <w:szCs w:val="20"/>
              </w:rPr>
            </w:pPr>
            <w:r>
              <w:rPr>
                <w:color w:val="000000"/>
                <w:sz w:val="20"/>
                <w:szCs w:val="20"/>
              </w:rPr>
              <w:t>X</w:t>
            </w:r>
          </w:p>
        </w:tc>
        <w:tc>
          <w:tcPr>
            <w:tcW w:w="7796" w:type="dxa"/>
            <w:vAlign w:val="center"/>
          </w:tcPr>
          <w:p w:rsidR="00B9495D" w:rsidRPr="006E12E6" w:rsidRDefault="00B9495D" w:rsidP="00B9495D">
            <w:pPr>
              <w:jc w:val="both"/>
              <w:rPr>
                <w:color w:val="000000"/>
                <w:sz w:val="20"/>
                <w:szCs w:val="20"/>
              </w:rPr>
            </w:pPr>
            <w:r>
              <w:rPr>
                <w:color w:val="000000"/>
                <w:sz w:val="20"/>
                <w:szCs w:val="20"/>
              </w:rPr>
              <w:t>Participar en reuniones de trabajo en la ciudad de Nueva York con la Organización de Naciones Unidas, en las fechas comprendidas del 31 de julio al 01 de agosto de 2019; posteriormente el 02 de agosto estará participando en reuniones bilaterales en la ciudad de Washington, D.C. para retomar en la misma fecha a las 23:50 pm</w:t>
            </w:r>
          </w:p>
        </w:tc>
        <w:tc>
          <w:tcPr>
            <w:tcW w:w="2694" w:type="dxa"/>
            <w:vAlign w:val="center"/>
          </w:tcPr>
          <w:p w:rsidR="00B9495D" w:rsidRDefault="00B9495D" w:rsidP="00B9495D">
            <w:pPr>
              <w:jc w:val="center"/>
              <w:rPr>
                <w:color w:val="000000"/>
                <w:sz w:val="20"/>
                <w:szCs w:val="20"/>
              </w:rPr>
            </w:pPr>
            <w:r>
              <w:rPr>
                <w:color w:val="000000"/>
                <w:sz w:val="20"/>
                <w:szCs w:val="20"/>
              </w:rPr>
              <w:t>Víctor Manual Martínez Ruíz</w:t>
            </w:r>
          </w:p>
        </w:tc>
        <w:tc>
          <w:tcPr>
            <w:tcW w:w="1842" w:type="dxa"/>
            <w:vAlign w:val="center"/>
          </w:tcPr>
          <w:p w:rsidR="00B9495D" w:rsidRDefault="00B9495D" w:rsidP="00B9495D">
            <w:pPr>
              <w:jc w:val="center"/>
              <w:rPr>
                <w:color w:val="000000"/>
                <w:sz w:val="20"/>
                <w:szCs w:val="20"/>
              </w:rPr>
            </w:pPr>
            <w:r>
              <w:rPr>
                <w:color w:val="000000"/>
                <w:sz w:val="20"/>
                <w:szCs w:val="20"/>
              </w:rPr>
              <w:t>Ciudad de Nueva York y Washington, DC, Estados Unidos</w:t>
            </w:r>
          </w:p>
        </w:tc>
        <w:tc>
          <w:tcPr>
            <w:tcW w:w="1418" w:type="dxa"/>
            <w:vAlign w:val="center"/>
          </w:tcPr>
          <w:p w:rsidR="00B9495D" w:rsidRDefault="00B9495D" w:rsidP="00B9495D">
            <w:pPr>
              <w:jc w:val="center"/>
            </w:pPr>
            <w:r w:rsidRPr="00F8409E">
              <w:rPr>
                <w:color w:val="000000"/>
                <w:sz w:val="20"/>
                <w:szCs w:val="20"/>
              </w:rPr>
              <w:t>Q.</w:t>
            </w:r>
            <w:r>
              <w:rPr>
                <w:color w:val="000000"/>
                <w:sz w:val="20"/>
                <w:szCs w:val="20"/>
              </w:rPr>
              <w:t xml:space="preserve"> 7,790.00</w:t>
            </w:r>
          </w:p>
        </w:tc>
        <w:tc>
          <w:tcPr>
            <w:tcW w:w="1134" w:type="dxa"/>
            <w:vAlign w:val="center"/>
          </w:tcPr>
          <w:p w:rsidR="00B9495D" w:rsidRPr="00A60D37" w:rsidRDefault="00B9495D" w:rsidP="00B9495D">
            <w:pPr>
              <w:jc w:val="center"/>
              <w:rPr>
                <w:color w:val="000000"/>
                <w:sz w:val="20"/>
                <w:szCs w:val="20"/>
              </w:rPr>
            </w:pPr>
            <w:r>
              <w:rPr>
                <w:color w:val="000000"/>
                <w:sz w:val="20"/>
                <w:szCs w:val="20"/>
              </w:rPr>
              <w:t>Q.12,157.80</w:t>
            </w:r>
          </w:p>
        </w:tc>
      </w:tr>
    </w:tbl>
    <w:p w:rsidR="00B9495D" w:rsidRDefault="00B9495D"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tbl>
      <w:tblPr>
        <w:tblStyle w:val="Tablaconcuadrcula"/>
        <w:tblW w:w="18111" w:type="dxa"/>
        <w:tblLook w:val="04A0" w:firstRow="1" w:lastRow="0" w:firstColumn="1" w:lastColumn="0" w:noHBand="0" w:noVBand="1"/>
      </w:tblPr>
      <w:tblGrid>
        <w:gridCol w:w="513"/>
        <w:gridCol w:w="1102"/>
        <w:gridCol w:w="1470"/>
        <w:gridCol w:w="7371"/>
        <w:gridCol w:w="2693"/>
        <w:gridCol w:w="2410"/>
        <w:gridCol w:w="1418"/>
        <w:gridCol w:w="1134"/>
      </w:tblGrid>
      <w:tr w:rsidR="00836CD4" w:rsidRPr="00B9495D" w:rsidTr="00836CD4">
        <w:tc>
          <w:tcPr>
            <w:tcW w:w="18111" w:type="dxa"/>
            <w:gridSpan w:val="8"/>
            <w:shd w:val="clear" w:color="auto" w:fill="8DB3E2" w:themeFill="text2" w:themeFillTint="66"/>
          </w:tcPr>
          <w:p w:rsidR="00836CD4" w:rsidRDefault="00836CD4" w:rsidP="00E84D40">
            <w:pPr>
              <w:jc w:val="center"/>
              <w:rPr>
                <w:b/>
                <w:iCs/>
                <w:color w:val="632423" w:themeColor="accent2" w:themeShade="80"/>
                <w:szCs w:val="28"/>
                <w:lang w:val="es-GT"/>
              </w:rPr>
            </w:pPr>
            <w:r>
              <w:rPr>
                <w:b/>
                <w:iCs/>
                <w:color w:val="632423" w:themeColor="accent2" w:themeShade="80"/>
                <w:szCs w:val="28"/>
                <w:lang w:val="es-GT"/>
              </w:rPr>
              <w:lastRenderedPageBreak/>
              <w:t>AGOSTO</w:t>
            </w:r>
            <w:r w:rsidRPr="00B9495D">
              <w:rPr>
                <w:b/>
                <w:iCs/>
                <w:color w:val="632423" w:themeColor="accent2" w:themeShade="80"/>
                <w:szCs w:val="28"/>
                <w:lang w:val="es-GT"/>
              </w:rPr>
              <w:t xml:space="preserve"> 2019</w:t>
            </w:r>
          </w:p>
          <w:p w:rsidR="00836CD4" w:rsidRPr="00B9495D" w:rsidRDefault="00836CD4" w:rsidP="00E84D40">
            <w:pPr>
              <w:jc w:val="center"/>
              <w:rPr>
                <w:b/>
                <w:iCs/>
                <w:sz w:val="14"/>
                <w:szCs w:val="28"/>
                <w:lang w:val="es-GT"/>
              </w:rPr>
            </w:pPr>
          </w:p>
        </w:tc>
      </w:tr>
      <w:tr w:rsidR="00836CD4" w:rsidRPr="00B9495D" w:rsidTr="00836CD4">
        <w:tc>
          <w:tcPr>
            <w:tcW w:w="513" w:type="dxa"/>
            <w:vMerge w:val="restart"/>
            <w:shd w:val="clear" w:color="auto" w:fill="8DB3E2" w:themeFill="text2" w:themeFillTint="66"/>
          </w:tcPr>
          <w:p w:rsidR="00836CD4" w:rsidRDefault="00836CD4" w:rsidP="00E84D40">
            <w:pPr>
              <w:rPr>
                <w:b/>
                <w:iCs/>
                <w:sz w:val="20"/>
                <w:szCs w:val="28"/>
                <w:lang w:val="es-GT"/>
              </w:rPr>
            </w:pPr>
          </w:p>
          <w:p w:rsidR="00836CD4" w:rsidRPr="00B9495D" w:rsidRDefault="00836CD4" w:rsidP="00E84D40">
            <w:pPr>
              <w:rPr>
                <w:b/>
                <w:iCs/>
                <w:sz w:val="20"/>
                <w:szCs w:val="28"/>
                <w:lang w:val="es-GT"/>
              </w:rPr>
            </w:pPr>
            <w:r w:rsidRPr="00B9495D">
              <w:rPr>
                <w:b/>
                <w:iCs/>
                <w:sz w:val="20"/>
                <w:szCs w:val="28"/>
                <w:lang w:val="es-GT"/>
              </w:rPr>
              <w:t>No.</w:t>
            </w:r>
          </w:p>
        </w:tc>
        <w:tc>
          <w:tcPr>
            <w:tcW w:w="2572" w:type="dxa"/>
            <w:gridSpan w:val="2"/>
            <w:tcBorders>
              <w:bottom w:val="single" w:sz="4" w:space="0" w:color="auto"/>
            </w:tcBorders>
            <w:shd w:val="clear" w:color="auto" w:fill="8DB3E2" w:themeFill="text2" w:themeFillTint="66"/>
          </w:tcPr>
          <w:p w:rsidR="00836CD4" w:rsidRPr="00B9495D" w:rsidRDefault="00836CD4" w:rsidP="00E84D40">
            <w:pPr>
              <w:jc w:val="center"/>
              <w:rPr>
                <w:b/>
                <w:iCs/>
                <w:sz w:val="20"/>
                <w:szCs w:val="28"/>
                <w:lang w:val="es-GT"/>
              </w:rPr>
            </w:pPr>
            <w:r w:rsidRPr="00B9495D">
              <w:rPr>
                <w:b/>
                <w:iCs/>
                <w:sz w:val="20"/>
                <w:szCs w:val="28"/>
                <w:lang w:val="es-GT"/>
              </w:rPr>
              <w:t>Tipo de Viaje</w:t>
            </w:r>
          </w:p>
        </w:tc>
        <w:tc>
          <w:tcPr>
            <w:tcW w:w="7371" w:type="dxa"/>
            <w:vMerge w:val="restart"/>
            <w:shd w:val="clear" w:color="auto" w:fill="8DB3E2" w:themeFill="text2" w:themeFillTint="66"/>
          </w:tcPr>
          <w:p w:rsidR="00836CD4" w:rsidRPr="00B9495D" w:rsidRDefault="00836CD4" w:rsidP="00E84D40">
            <w:pPr>
              <w:jc w:val="center"/>
              <w:rPr>
                <w:b/>
                <w:iCs/>
                <w:sz w:val="20"/>
                <w:szCs w:val="28"/>
                <w:lang w:val="es-GT"/>
              </w:rPr>
            </w:pPr>
            <w:r w:rsidRPr="00B9495D">
              <w:rPr>
                <w:b/>
                <w:iCs/>
                <w:sz w:val="20"/>
                <w:szCs w:val="28"/>
                <w:lang w:val="es-GT"/>
              </w:rPr>
              <w:t>Objetivo de la Comisión</w:t>
            </w:r>
          </w:p>
        </w:tc>
        <w:tc>
          <w:tcPr>
            <w:tcW w:w="2693" w:type="dxa"/>
            <w:vMerge w:val="restart"/>
            <w:shd w:val="clear" w:color="auto" w:fill="8DB3E2" w:themeFill="text2" w:themeFillTint="66"/>
          </w:tcPr>
          <w:p w:rsidR="00836CD4" w:rsidRPr="00B9495D" w:rsidRDefault="00836CD4" w:rsidP="00E84D40">
            <w:pPr>
              <w:jc w:val="center"/>
              <w:rPr>
                <w:b/>
                <w:iCs/>
                <w:sz w:val="20"/>
                <w:szCs w:val="28"/>
                <w:lang w:val="es-GT"/>
              </w:rPr>
            </w:pPr>
            <w:r w:rsidRPr="00B9495D">
              <w:rPr>
                <w:b/>
                <w:iCs/>
                <w:sz w:val="20"/>
                <w:szCs w:val="28"/>
                <w:lang w:val="es-GT"/>
              </w:rPr>
              <w:t>Personal Autorizado en la Comisión</w:t>
            </w:r>
          </w:p>
        </w:tc>
        <w:tc>
          <w:tcPr>
            <w:tcW w:w="2410" w:type="dxa"/>
            <w:vMerge w:val="restart"/>
            <w:shd w:val="clear" w:color="auto" w:fill="8DB3E2" w:themeFill="text2" w:themeFillTint="66"/>
          </w:tcPr>
          <w:p w:rsidR="00836CD4" w:rsidRPr="00B9495D" w:rsidRDefault="00836CD4" w:rsidP="00E84D40">
            <w:pPr>
              <w:jc w:val="center"/>
              <w:rPr>
                <w:b/>
                <w:iCs/>
                <w:sz w:val="20"/>
                <w:szCs w:val="28"/>
                <w:lang w:val="es-GT"/>
              </w:rPr>
            </w:pPr>
            <w:r w:rsidRPr="00B9495D">
              <w:rPr>
                <w:b/>
                <w:iCs/>
                <w:sz w:val="20"/>
                <w:szCs w:val="28"/>
                <w:lang w:val="es-GT"/>
              </w:rPr>
              <w:t>Destino de la Comisión</w:t>
            </w:r>
          </w:p>
        </w:tc>
        <w:tc>
          <w:tcPr>
            <w:tcW w:w="1418" w:type="dxa"/>
            <w:vMerge w:val="restart"/>
            <w:shd w:val="clear" w:color="auto" w:fill="8DB3E2" w:themeFill="text2" w:themeFillTint="66"/>
          </w:tcPr>
          <w:p w:rsidR="00836CD4" w:rsidRPr="00B9495D" w:rsidRDefault="00836CD4" w:rsidP="00E84D40">
            <w:pPr>
              <w:rPr>
                <w:b/>
                <w:iCs/>
                <w:sz w:val="20"/>
                <w:szCs w:val="28"/>
                <w:lang w:val="es-GT"/>
              </w:rPr>
            </w:pPr>
            <w:r w:rsidRPr="00B9495D">
              <w:rPr>
                <w:b/>
                <w:iCs/>
                <w:sz w:val="20"/>
                <w:szCs w:val="28"/>
                <w:lang w:val="es-GT"/>
              </w:rPr>
              <w:t>Costo de Viáticos</w:t>
            </w:r>
          </w:p>
        </w:tc>
        <w:tc>
          <w:tcPr>
            <w:tcW w:w="1134" w:type="dxa"/>
            <w:vMerge w:val="restart"/>
            <w:shd w:val="clear" w:color="auto" w:fill="8DB3E2" w:themeFill="text2" w:themeFillTint="66"/>
          </w:tcPr>
          <w:p w:rsidR="00836CD4" w:rsidRPr="00B9495D" w:rsidRDefault="00836CD4" w:rsidP="00E84D40">
            <w:pPr>
              <w:rPr>
                <w:b/>
                <w:iCs/>
                <w:sz w:val="20"/>
                <w:szCs w:val="28"/>
                <w:lang w:val="es-GT"/>
              </w:rPr>
            </w:pPr>
            <w:r w:rsidRPr="00B9495D">
              <w:rPr>
                <w:b/>
                <w:iCs/>
                <w:sz w:val="20"/>
                <w:szCs w:val="28"/>
                <w:lang w:val="es-GT"/>
              </w:rPr>
              <w:t>Costo de Boletos</w:t>
            </w:r>
          </w:p>
        </w:tc>
      </w:tr>
      <w:tr w:rsidR="00836CD4" w:rsidRPr="00B9495D" w:rsidTr="00836CD4">
        <w:tc>
          <w:tcPr>
            <w:tcW w:w="513" w:type="dxa"/>
            <w:vMerge/>
          </w:tcPr>
          <w:p w:rsidR="00836CD4" w:rsidRPr="00B9495D" w:rsidRDefault="00836CD4" w:rsidP="00E84D40">
            <w:pPr>
              <w:rPr>
                <w:b/>
                <w:iCs/>
                <w:color w:val="943634"/>
                <w:sz w:val="20"/>
                <w:szCs w:val="28"/>
                <w:lang w:val="es-GT"/>
              </w:rPr>
            </w:pPr>
          </w:p>
        </w:tc>
        <w:tc>
          <w:tcPr>
            <w:tcW w:w="1102" w:type="dxa"/>
            <w:shd w:val="clear" w:color="auto" w:fill="8DB3E2" w:themeFill="text2" w:themeFillTint="66"/>
          </w:tcPr>
          <w:p w:rsidR="00836CD4" w:rsidRPr="00B9495D" w:rsidRDefault="00836CD4" w:rsidP="00E84D40">
            <w:pPr>
              <w:jc w:val="center"/>
              <w:rPr>
                <w:b/>
                <w:iCs/>
                <w:sz w:val="20"/>
                <w:szCs w:val="28"/>
                <w:lang w:val="es-GT"/>
              </w:rPr>
            </w:pPr>
            <w:r w:rsidRPr="00B9495D">
              <w:rPr>
                <w:b/>
                <w:iCs/>
                <w:sz w:val="20"/>
                <w:szCs w:val="28"/>
                <w:lang w:val="es-GT"/>
              </w:rPr>
              <w:t>Nacional</w:t>
            </w:r>
          </w:p>
        </w:tc>
        <w:tc>
          <w:tcPr>
            <w:tcW w:w="1470" w:type="dxa"/>
            <w:shd w:val="clear" w:color="auto" w:fill="8DB3E2" w:themeFill="text2" w:themeFillTint="66"/>
          </w:tcPr>
          <w:p w:rsidR="00836CD4" w:rsidRPr="00B9495D" w:rsidRDefault="00836CD4" w:rsidP="00E84D40">
            <w:pPr>
              <w:jc w:val="center"/>
              <w:rPr>
                <w:b/>
                <w:iCs/>
                <w:sz w:val="20"/>
                <w:szCs w:val="28"/>
                <w:lang w:val="es-GT"/>
              </w:rPr>
            </w:pPr>
            <w:r w:rsidRPr="00B9495D">
              <w:rPr>
                <w:b/>
                <w:iCs/>
                <w:sz w:val="20"/>
                <w:szCs w:val="28"/>
                <w:lang w:val="es-GT"/>
              </w:rPr>
              <w:t>Internacional</w:t>
            </w:r>
          </w:p>
        </w:tc>
        <w:tc>
          <w:tcPr>
            <w:tcW w:w="7371" w:type="dxa"/>
            <w:vMerge/>
          </w:tcPr>
          <w:p w:rsidR="00836CD4" w:rsidRPr="00B9495D" w:rsidRDefault="00836CD4" w:rsidP="00E84D40">
            <w:pPr>
              <w:jc w:val="center"/>
              <w:rPr>
                <w:b/>
                <w:iCs/>
                <w:color w:val="943634"/>
                <w:sz w:val="20"/>
                <w:szCs w:val="28"/>
                <w:lang w:val="es-GT"/>
              </w:rPr>
            </w:pPr>
          </w:p>
        </w:tc>
        <w:tc>
          <w:tcPr>
            <w:tcW w:w="2693" w:type="dxa"/>
            <w:vMerge/>
          </w:tcPr>
          <w:p w:rsidR="00836CD4" w:rsidRPr="00B9495D" w:rsidRDefault="00836CD4" w:rsidP="00E84D40">
            <w:pPr>
              <w:jc w:val="center"/>
              <w:rPr>
                <w:b/>
                <w:iCs/>
                <w:color w:val="943634"/>
                <w:sz w:val="20"/>
                <w:szCs w:val="28"/>
                <w:lang w:val="es-GT"/>
              </w:rPr>
            </w:pPr>
          </w:p>
        </w:tc>
        <w:tc>
          <w:tcPr>
            <w:tcW w:w="2410" w:type="dxa"/>
            <w:vMerge/>
          </w:tcPr>
          <w:p w:rsidR="00836CD4" w:rsidRPr="00B9495D" w:rsidRDefault="00836CD4" w:rsidP="00E84D40">
            <w:pPr>
              <w:jc w:val="center"/>
              <w:rPr>
                <w:b/>
                <w:iCs/>
                <w:color w:val="943634"/>
                <w:sz w:val="20"/>
                <w:szCs w:val="28"/>
                <w:lang w:val="es-GT"/>
              </w:rPr>
            </w:pPr>
          </w:p>
        </w:tc>
        <w:tc>
          <w:tcPr>
            <w:tcW w:w="1418" w:type="dxa"/>
            <w:vMerge/>
          </w:tcPr>
          <w:p w:rsidR="00836CD4" w:rsidRPr="00B9495D" w:rsidRDefault="00836CD4" w:rsidP="00E84D40">
            <w:pPr>
              <w:rPr>
                <w:b/>
                <w:iCs/>
                <w:color w:val="943634"/>
                <w:sz w:val="20"/>
                <w:szCs w:val="28"/>
                <w:lang w:val="es-GT"/>
              </w:rPr>
            </w:pPr>
          </w:p>
        </w:tc>
        <w:tc>
          <w:tcPr>
            <w:tcW w:w="1134" w:type="dxa"/>
            <w:vMerge/>
          </w:tcPr>
          <w:p w:rsidR="00836CD4" w:rsidRPr="00B9495D" w:rsidRDefault="00836CD4" w:rsidP="00E84D40">
            <w:pPr>
              <w:rPr>
                <w:b/>
                <w:iCs/>
                <w:color w:val="943634"/>
                <w:sz w:val="20"/>
                <w:szCs w:val="28"/>
                <w:lang w:val="es-GT"/>
              </w:rPr>
            </w:pPr>
          </w:p>
        </w:tc>
      </w:tr>
      <w:tr w:rsidR="00836CD4" w:rsidRPr="00F9424F" w:rsidTr="00836CD4">
        <w:tc>
          <w:tcPr>
            <w:tcW w:w="513" w:type="dxa"/>
            <w:vAlign w:val="center"/>
          </w:tcPr>
          <w:p w:rsidR="00836CD4" w:rsidRPr="00836CD4" w:rsidRDefault="00836CD4" w:rsidP="00836CD4">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1</w:t>
            </w:r>
          </w:p>
        </w:tc>
        <w:tc>
          <w:tcPr>
            <w:tcW w:w="1102"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836CD4">
            <w:pPr>
              <w:jc w:val="center"/>
              <w:rPr>
                <w:rFonts w:asciiTheme="majorHAnsi" w:hAnsiTheme="majorHAnsi" w:cstheme="majorHAnsi"/>
                <w:color w:val="000000"/>
                <w:sz w:val="18"/>
                <w:szCs w:val="18"/>
              </w:rPr>
            </w:pPr>
          </w:p>
        </w:tc>
        <w:tc>
          <w:tcPr>
            <w:tcW w:w="7371" w:type="dxa"/>
            <w:vAlign w:val="center"/>
          </w:tcPr>
          <w:p w:rsidR="00836CD4" w:rsidRPr="00836CD4" w:rsidRDefault="00836CD4" w:rsidP="00836CD4">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Realizar las visitas de coordinación para instalación de acrílicos a las Oficinas de Atención Municipal de Jutiapa, Zacapa, El Petén, Baja Verapaz, Sacatepéquez, Escuintla y Suchitepéquez, en el período comprendido del 05 al 09 de agosto de 2019.</w:t>
            </w:r>
          </w:p>
        </w:tc>
        <w:tc>
          <w:tcPr>
            <w:tcW w:w="2693"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 xml:space="preserve">Mivre0n </w:t>
            </w:r>
            <w:proofErr w:type="spellStart"/>
            <w:r w:rsidRPr="00836CD4">
              <w:rPr>
                <w:rFonts w:asciiTheme="majorHAnsi" w:hAnsiTheme="majorHAnsi" w:cstheme="majorHAnsi"/>
                <w:color w:val="000000"/>
                <w:sz w:val="18"/>
                <w:szCs w:val="18"/>
              </w:rPr>
              <w:t>Manaen</w:t>
            </w:r>
            <w:proofErr w:type="spellEnd"/>
            <w:r w:rsidRPr="00836CD4">
              <w:rPr>
                <w:rFonts w:asciiTheme="majorHAnsi" w:hAnsiTheme="majorHAnsi" w:cstheme="majorHAnsi"/>
                <w:color w:val="000000"/>
                <w:sz w:val="18"/>
                <w:szCs w:val="18"/>
              </w:rPr>
              <w:t xml:space="preserve"> Castillo Pineda</w:t>
            </w:r>
          </w:p>
        </w:tc>
        <w:tc>
          <w:tcPr>
            <w:tcW w:w="2410"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Jutiapa, Zacapa, El Petén, Baja Verapaz, Sacatepéquez, Escuintla y Suchitepéquez</w:t>
            </w:r>
          </w:p>
        </w:tc>
        <w:tc>
          <w:tcPr>
            <w:tcW w:w="1418"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1,773.25</w:t>
            </w:r>
          </w:p>
        </w:tc>
        <w:tc>
          <w:tcPr>
            <w:tcW w:w="1134"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F9424F" w:rsidTr="00836CD4">
        <w:tc>
          <w:tcPr>
            <w:tcW w:w="513" w:type="dxa"/>
            <w:vAlign w:val="center"/>
          </w:tcPr>
          <w:p w:rsidR="00836CD4" w:rsidRPr="00836CD4" w:rsidRDefault="00836CD4" w:rsidP="00836CD4">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2</w:t>
            </w:r>
          </w:p>
        </w:tc>
        <w:tc>
          <w:tcPr>
            <w:tcW w:w="1102"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836CD4">
            <w:pPr>
              <w:jc w:val="center"/>
              <w:rPr>
                <w:rFonts w:asciiTheme="majorHAnsi" w:hAnsiTheme="majorHAnsi" w:cstheme="majorHAnsi"/>
                <w:color w:val="000000"/>
                <w:sz w:val="18"/>
                <w:szCs w:val="18"/>
              </w:rPr>
            </w:pPr>
          </w:p>
        </w:tc>
        <w:tc>
          <w:tcPr>
            <w:tcW w:w="7371" w:type="dxa"/>
            <w:vAlign w:val="center"/>
          </w:tcPr>
          <w:p w:rsidR="00836CD4" w:rsidRPr="00836CD4" w:rsidRDefault="00836CD4" w:rsidP="00836CD4">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Trasladar personal de la Dirección de Asistencia a la Administración Financiera Municipal y Dirección de Asuntos Administrativos, a los departamentos de Jutiapa, Zacapa, Petén, Baja Verapaz, Suchitepéquez, Escuintla y Sacatepéquez, en el período comprendido del 05 al 09 de agosto del presente año.</w:t>
            </w:r>
          </w:p>
        </w:tc>
        <w:tc>
          <w:tcPr>
            <w:tcW w:w="2693"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Edgar Leopoldo Pineda de Paz</w:t>
            </w:r>
          </w:p>
        </w:tc>
        <w:tc>
          <w:tcPr>
            <w:tcW w:w="2410"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Jutiapa, Zacapa, El Petén, Baja Verapaz, Sacatepéquez, Escuintla y Suchitepéquez</w:t>
            </w:r>
          </w:p>
        </w:tc>
        <w:tc>
          <w:tcPr>
            <w:tcW w:w="1418"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1,819.50</w:t>
            </w:r>
          </w:p>
        </w:tc>
        <w:tc>
          <w:tcPr>
            <w:tcW w:w="1134"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F9424F" w:rsidTr="00836CD4">
        <w:tc>
          <w:tcPr>
            <w:tcW w:w="513" w:type="dxa"/>
            <w:vAlign w:val="center"/>
          </w:tcPr>
          <w:p w:rsidR="00836CD4" w:rsidRPr="00836CD4" w:rsidRDefault="00836CD4" w:rsidP="00836CD4">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3</w:t>
            </w:r>
          </w:p>
        </w:tc>
        <w:tc>
          <w:tcPr>
            <w:tcW w:w="1102"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836CD4">
            <w:pPr>
              <w:jc w:val="center"/>
              <w:rPr>
                <w:rFonts w:asciiTheme="majorHAnsi" w:hAnsiTheme="majorHAnsi" w:cstheme="majorHAnsi"/>
                <w:color w:val="000000"/>
                <w:sz w:val="18"/>
                <w:szCs w:val="18"/>
              </w:rPr>
            </w:pPr>
          </w:p>
        </w:tc>
        <w:tc>
          <w:tcPr>
            <w:tcW w:w="7371" w:type="dxa"/>
            <w:vAlign w:val="center"/>
          </w:tcPr>
          <w:p w:rsidR="00836CD4" w:rsidRPr="00836CD4" w:rsidRDefault="00836CD4" w:rsidP="00836CD4">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 xml:space="preserve">Realizar la instalación de acrílicos y </w:t>
            </w:r>
            <w:proofErr w:type="spellStart"/>
            <w:r w:rsidRPr="00836CD4">
              <w:rPr>
                <w:rFonts w:asciiTheme="majorHAnsi" w:hAnsiTheme="majorHAnsi" w:cstheme="majorHAnsi"/>
                <w:color w:val="000000"/>
                <w:sz w:val="18"/>
                <w:szCs w:val="18"/>
              </w:rPr>
              <w:t>stickers</w:t>
            </w:r>
            <w:proofErr w:type="spellEnd"/>
            <w:r w:rsidRPr="00836CD4">
              <w:rPr>
                <w:rFonts w:asciiTheme="majorHAnsi" w:hAnsiTheme="majorHAnsi" w:cstheme="majorHAnsi"/>
                <w:color w:val="000000"/>
                <w:sz w:val="18"/>
                <w:szCs w:val="18"/>
              </w:rPr>
              <w:t>, en las sedes ubicadas en los Departamentos de Jutiapa, Zacapa, Petén, Baja Verapaz, Suchitepéquez, Escuintla y Sacatepéquez, en el período comprendido del 05 al 09 de agosto de 2019.</w:t>
            </w:r>
          </w:p>
        </w:tc>
        <w:tc>
          <w:tcPr>
            <w:tcW w:w="2693"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Herson Leonel Maldonado Gómez</w:t>
            </w:r>
          </w:p>
        </w:tc>
        <w:tc>
          <w:tcPr>
            <w:tcW w:w="2410"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Jutiapa, Zacapa, El Petén, Baja Verapaz, Sacatepéquez, Escuintla y Suchitepéquez</w:t>
            </w:r>
          </w:p>
        </w:tc>
        <w:tc>
          <w:tcPr>
            <w:tcW w:w="1418"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1,721.50</w:t>
            </w:r>
          </w:p>
        </w:tc>
        <w:tc>
          <w:tcPr>
            <w:tcW w:w="1134"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B3082B" w:rsidTr="00836CD4">
        <w:tc>
          <w:tcPr>
            <w:tcW w:w="513" w:type="dxa"/>
            <w:vAlign w:val="center"/>
          </w:tcPr>
          <w:p w:rsidR="00836CD4" w:rsidRPr="00836CD4" w:rsidRDefault="00836CD4" w:rsidP="00836CD4">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4</w:t>
            </w:r>
          </w:p>
        </w:tc>
        <w:tc>
          <w:tcPr>
            <w:tcW w:w="1102"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836CD4">
            <w:pPr>
              <w:jc w:val="center"/>
              <w:rPr>
                <w:rFonts w:asciiTheme="majorHAnsi" w:hAnsiTheme="majorHAnsi" w:cstheme="majorHAnsi"/>
                <w:color w:val="000000"/>
                <w:sz w:val="18"/>
                <w:szCs w:val="18"/>
              </w:rPr>
            </w:pPr>
          </w:p>
        </w:tc>
        <w:tc>
          <w:tcPr>
            <w:tcW w:w="7371" w:type="dxa"/>
            <w:vAlign w:val="center"/>
          </w:tcPr>
          <w:p w:rsidR="00836CD4" w:rsidRPr="00836CD4" w:rsidRDefault="00836CD4" w:rsidP="00836CD4">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 xml:space="preserve">Realizar la instalación de acrílicos y </w:t>
            </w:r>
            <w:proofErr w:type="spellStart"/>
            <w:r w:rsidRPr="00836CD4">
              <w:rPr>
                <w:rFonts w:asciiTheme="majorHAnsi" w:hAnsiTheme="majorHAnsi" w:cstheme="majorHAnsi"/>
                <w:color w:val="000000"/>
                <w:sz w:val="18"/>
                <w:szCs w:val="18"/>
              </w:rPr>
              <w:t>stickers</w:t>
            </w:r>
            <w:proofErr w:type="spellEnd"/>
            <w:r w:rsidRPr="00836CD4">
              <w:rPr>
                <w:rFonts w:asciiTheme="majorHAnsi" w:hAnsiTheme="majorHAnsi" w:cstheme="majorHAnsi"/>
                <w:color w:val="000000"/>
                <w:sz w:val="18"/>
                <w:szCs w:val="18"/>
              </w:rPr>
              <w:t>, en las sedes ubicadas en los Departamentos de Jutiapa, Zacapa, Petén, Baja Verapaz, Suchitepéquez, Escuintla y Sacatepéquez, en el período comprendido del 05 al 09 de agosto de 2019.</w:t>
            </w:r>
          </w:p>
        </w:tc>
        <w:tc>
          <w:tcPr>
            <w:tcW w:w="2693"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Carlos Manuel Tovias Castro</w:t>
            </w:r>
          </w:p>
        </w:tc>
        <w:tc>
          <w:tcPr>
            <w:tcW w:w="2410"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Jutiapa, Zacapa, El Petén, Baja Verapaz, Sacatepéquez, Escuintla y Suchitepéquez</w:t>
            </w:r>
          </w:p>
        </w:tc>
        <w:tc>
          <w:tcPr>
            <w:tcW w:w="1418"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1,804</w:t>
            </w:r>
          </w:p>
        </w:tc>
        <w:tc>
          <w:tcPr>
            <w:tcW w:w="1134"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A60D37" w:rsidTr="00836CD4">
        <w:tc>
          <w:tcPr>
            <w:tcW w:w="513" w:type="dxa"/>
            <w:vAlign w:val="center"/>
          </w:tcPr>
          <w:p w:rsidR="00836CD4" w:rsidRPr="00836CD4" w:rsidRDefault="00836CD4" w:rsidP="00836CD4">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5</w:t>
            </w:r>
          </w:p>
        </w:tc>
        <w:tc>
          <w:tcPr>
            <w:tcW w:w="1102"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836CD4">
            <w:pPr>
              <w:jc w:val="center"/>
              <w:rPr>
                <w:rFonts w:asciiTheme="majorHAnsi" w:hAnsiTheme="majorHAnsi" w:cstheme="majorHAnsi"/>
                <w:color w:val="000000"/>
                <w:sz w:val="18"/>
                <w:szCs w:val="18"/>
              </w:rPr>
            </w:pPr>
          </w:p>
        </w:tc>
        <w:tc>
          <w:tcPr>
            <w:tcW w:w="7371" w:type="dxa"/>
            <w:vAlign w:val="center"/>
          </w:tcPr>
          <w:p w:rsidR="00836CD4" w:rsidRPr="00836CD4" w:rsidRDefault="00836CD4" w:rsidP="00836CD4">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Realizar la visita a la Oficina de Atención Municipal de Escuintla, además de las Municipalidades de Masagua y Palín, ambas del departamento de Escuintla, los días del 06 al 09 de agosto de 2019.</w:t>
            </w:r>
          </w:p>
        </w:tc>
        <w:tc>
          <w:tcPr>
            <w:tcW w:w="2693" w:type="dxa"/>
            <w:vAlign w:val="center"/>
          </w:tcPr>
          <w:p w:rsidR="00836CD4" w:rsidRPr="00836CD4" w:rsidRDefault="00836CD4" w:rsidP="00836CD4">
            <w:pPr>
              <w:jc w:val="center"/>
              <w:rPr>
                <w:rFonts w:asciiTheme="majorHAnsi" w:hAnsiTheme="majorHAnsi" w:cstheme="majorHAnsi"/>
                <w:color w:val="000000"/>
                <w:sz w:val="18"/>
                <w:szCs w:val="18"/>
              </w:rPr>
            </w:pPr>
            <w:proofErr w:type="spellStart"/>
            <w:r w:rsidRPr="00836CD4">
              <w:rPr>
                <w:rFonts w:asciiTheme="majorHAnsi" w:hAnsiTheme="majorHAnsi" w:cstheme="majorHAnsi"/>
                <w:color w:val="000000"/>
                <w:sz w:val="18"/>
                <w:szCs w:val="18"/>
              </w:rPr>
              <w:t>Mefiboset</w:t>
            </w:r>
            <w:proofErr w:type="spellEnd"/>
            <w:r w:rsidRPr="00836CD4">
              <w:rPr>
                <w:rFonts w:asciiTheme="majorHAnsi" w:hAnsiTheme="majorHAnsi" w:cstheme="majorHAnsi"/>
                <w:color w:val="000000"/>
                <w:sz w:val="18"/>
                <w:szCs w:val="18"/>
              </w:rPr>
              <w:t xml:space="preserve"> Isaí Escobar de León</w:t>
            </w:r>
          </w:p>
        </w:tc>
        <w:tc>
          <w:tcPr>
            <w:tcW w:w="2410"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Escuintla</w:t>
            </w:r>
          </w:p>
        </w:tc>
        <w:tc>
          <w:tcPr>
            <w:tcW w:w="1418"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941.50</w:t>
            </w:r>
          </w:p>
        </w:tc>
        <w:tc>
          <w:tcPr>
            <w:tcW w:w="1134"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A60D37" w:rsidTr="00836CD4">
        <w:tc>
          <w:tcPr>
            <w:tcW w:w="513" w:type="dxa"/>
            <w:vAlign w:val="center"/>
          </w:tcPr>
          <w:p w:rsidR="00836CD4" w:rsidRPr="00836CD4" w:rsidRDefault="00836CD4" w:rsidP="00836CD4">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6</w:t>
            </w:r>
          </w:p>
        </w:tc>
        <w:tc>
          <w:tcPr>
            <w:tcW w:w="1102"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836CD4">
            <w:pPr>
              <w:jc w:val="center"/>
              <w:rPr>
                <w:rFonts w:asciiTheme="majorHAnsi" w:hAnsiTheme="majorHAnsi" w:cstheme="majorHAnsi"/>
                <w:color w:val="000000"/>
                <w:sz w:val="18"/>
                <w:szCs w:val="18"/>
              </w:rPr>
            </w:pPr>
          </w:p>
        </w:tc>
        <w:tc>
          <w:tcPr>
            <w:tcW w:w="7371" w:type="dxa"/>
            <w:vAlign w:val="center"/>
          </w:tcPr>
          <w:p w:rsidR="00836CD4" w:rsidRPr="00836CD4" w:rsidRDefault="00836CD4" w:rsidP="00836CD4">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Constituirse en el Juzgado Pluripersonal de Primera Instancia de Trabajo y Previsión Social y Económico Coactivo del Municipio y Departamento de Quetzaltenango,  y proceder a presentar exhorto del Juicio número 01053-2003-01280, a cargo del Oficial 1o., en el cual el Estado de Guatemala (Ministerio de Finanzas Públicas) planteó demanda en contra de la entidad demandada Municipalidad de Quetzaltenango.  Asimismo, realizar consultas electrónicas al Segundo Registro de la Propiedad.</w:t>
            </w:r>
          </w:p>
        </w:tc>
        <w:tc>
          <w:tcPr>
            <w:tcW w:w="2693"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 xml:space="preserve">Carlos Alberto Gonzalez </w:t>
            </w:r>
            <w:proofErr w:type="spellStart"/>
            <w:r w:rsidRPr="00836CD4">
              <w:rPr>
                <w:rFonts w:asciiTheme="majorHAnsi" w:hAnsiTheme="majorHAnsi" w:cstheme="majorHAnsi"/>
                <w:color w:val="000000"/>
                <w:sz w:val="18"/>
                <w:szCs w:val="18"/>
              </w:rPr>
              <w:t>Canahui</w:t>
            </w:r>
            <w:proofErr w:type="spellEnd"/>
          </w:p>
        </w:tc>
        <w:tc>
          <w:tcPr>
            <w:tcW w:w="2410"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Quetzaltenango</w:t>
            </w:r>
          </w:p>
        </w:tc>
        <w:tc>
          <w:tcPr>
            <w:tcW w:w="1418"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536.00</w:t>
            </w:r>
          </w:p>
        </w:tc>
        <w:tc>
          <w:tcPr>
            <w:tcW w:w="1134"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A60D37" w:rsidTr="00836CD4">
        <w:tc>
          <w:tcPr>
            <w:tcW w:w="513" w:type="dxa"/>
            <w:vAlign w:val="center"/>
          </w:tcPr>
          <w:p w:rsidR="00836CD4" w:rsidRPr="00836CD4" w:rsidRDefault="00836CD4" w:rsidP="00E84D40">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7</w:t>
            </w:r>
          </w:p>
        </w:tc>
        <w:tc>
          <w:tcPr>
            <w:tcW w:w="1102"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E84D40">
            <w:pPr>
              <w:jc w:val="center"/>
              <w:rPr>
                <w:rFonts w:asciiTheme="majorHAnsi" w:hAnsiTheme="majorHAnsi" w:cstheme="majorHAnsi"/>
                <w:color w:val="000000"/>
                <w:sz w:val="18"/>
                <w:szCs w:val="18"/>
              </w:rPr>
            </w:pPr>
          </w:p>
        </w:tc>
        <w:tc>
          <w:tcPr>
            <w:tcW w:w="7371" w:type="dxa"/>
            <w:vAlign w:val="center"/>
          </w:tcPr>
          <w:p w:rsidR="00836CD4" w:rsidRPr="00836CD4" w:rsidRDefault="00836CD4" w:rsidP="00E84D40">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Conducir el vehículo Toyota Placas O-350BBS en la comisión solicitada por la Dirección de Asesoría Jurídica, los días 13 y 14 de agosto de 2019, para el traslado del señor Carlos Alberto González Canahuí colaborador del Depto. Económico Coactivo de la Dirección de Asesoría Jurídica, hacia el Juzgado Pluripersonal de Primera Instancia del Trabajo y Previsión Social y Económico Coactivo del Municipio y Departamento de Quetzaltenango.</w:t>
            </w:r>
          </w:p>
        </w:tc>
        <w:tc>
          <w:tcPr>
            <w:tcW w:w="2693"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Héctor Fernando Vargas Larios</w:t>
            </w:r>
          </w:p>
        </w:tc>
        <w:tc>
          <w:tcPr>
            <w:tcW w:w="2410"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Jutiapa, Zacapa, El Petén, Baja Verapaz, Sacatepéquez, Escuintla y Suchitepéquez</w:t>
            </w:r>
          </w:p>
        </w:tc>
        <w:tc>
          <w:tcPr>
            <w:tcW w:w="1418"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535.00</w:t>
            </w:r>
          </w:p>
        </w:tc>
        <w:tc>
          <w:tcPr>
            <w:tcW w:w="1134"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bl>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tbl>
      <w:tblPr>
        <w:tblStyle w:val="Tablaconcuadrcula"/>
        <w:tblW w:w="18111" w:type="dxa"/>
        <w:tblLook w:val="04A0" w:firstRow="1" w:lastRow="0" w:firstColumn="1" w:lastColumn="0" w:noHBand="0" w:noVBand="1"/>
      </w:tblPr>
      <w:tblGrid>
        <w:gridCol w:w="513"/>
        <w:gridCol w:w="1102"/>
        <w:gridCol w:w="1470"/>
        <w:gridCol w:w="7371"/>
        <w:gridCol w:w="2693"/>
        <w:gridCol w:w="2410"/>
        <w:gridCol w:w="1418"/>
        <w:gridCol w:w="1134"/>
      </w:tblGrid>
      <w:tr w:rsidR="00836CD4" w:rsidRPr="00B9495D" w:rsidTr="00836CD4">
        <w:tc>
          <w:tcPr>
            <w:tcW w:w="18111" w:type="dxa"/>
            <w:gridSpan w:val="8"/>
            <w:shd w:val="clear" w:color="auto" w:fill="8DB3E2" w:themeFill="text2" w:themeFillTint="66"/>
          </w:tcPr>
          <w:p w:rsidR="00836CD4" w:rsidRPr="00836CD4" w:rsidRDefault="00836CD4" w:rsidP="00E84D40">
            <w:pPr>
              <w:jc w:val="center"/>
              <w:rPr>
                <w:rFonts w:asciiTheme="majorHAnsi" w:hAnsiTheme="majorHAnsi" w:cstheme="majorHAnsi"/>
                <w:b/>
                <w:iCs/>
                <w:color w:val="632423" w:themeColor="accent2" w:themeShade="80"/>
                <w:sz w:val="18"/>
                <w:szCs w:val="18"/>
                <w:lang w:val="es-GT"/>
              </w:rPr>
            </w:pPr>
            <w:r w:rsidRPr="00836CD4">
              <w:rPr>
                <w:rFonts w:asciiTheme="majorHAnsi" w:hAnsiTheme="majorHAnsi" w:cstheme="majorHAnsi"/>
                <w:b/>
                <w:iCs/>
                <w:color w:val="632423" w:themeColor="accent2" w:themeShade="80"/>
                <w:sz w:val="18"/>
                <w:szCs w:val="18"/>
                <w:lang w:val="es-GT"/>
              </w:rPr>
              <w:lastRenderedPageBreak/>
              <w:t>AGOSTO 2019</w:t>
            </w:r>
          </w:p>
          <w:p w:rsidR="00836CD4" w:rsidRPr="00836CD4" w:rsidRDefault="00836CD4" w:rsidP="00E84D40">
            <w:pPr>
              <w:jc w:val="center"/>
              <w:rPr>
                <w:rFonts w:asciiTheme="majorHAnsi" w:hAnsiTheme="majorHAnsi" w:cstheme="majorHAnsi"/>
                <w:b/>
                <w:iCs/>
                <w:sz w:val="18"/>
                <w:szCs w:val="18"/>
                <w:lang w:val="es-GT"/>
              </w:rPr>
            </w:pPr>
          </w:p>
        </w:tc>
      </w:tr>
      <w:tr w:rsidR="00836CD4" w:rsidRPr="00B9495D" w:rsidTr="00836CD4">
        <w:tc>
          <w:tcPr>
            <w:tcW w:w="513" w:type="dxa"/>
            <w:vMerge w:val="restart"/>
            <w:shd w:val="clear" w:color="auto" w:fill="8DB3E2" w:themeFill="text2" w:themeFillTint="66"/>
          </w:tcPr>
          <w:p w:rsidR="00836CD4" w:rsidRPr="00836CD4" w:rsidRDefault="00836CD4" w:rsidP="00E84D40">
            <w:pPr>
              <w:rPr>
                <w:rFonts w:asciiTheme="majorHAnsi" w:hAnsiTheme="majorHAnsi" w:cstheme="majorHAnsi"/>
                <w:b/>
                <w:iCs/>
                <w:sz w:val="18"/>
                <w:szCs w:val="18"/>
                <w:lang w:val="es-GT"/>
              </w:rPr>
            </w:pPr>
          </w:p>
          <w:p w:rsidR="00836CD4" w:rsidRPr="00836CD4" w:rsidRDefault="00836CD4" w:rsidP="00E84D40">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No.</w:t>
            </w:r>
          </w:p>
        </w:tc>
        <w:tc>
          <w:tcPr>
            <w:tcW w:w="2572" w:type="dxa"/>
            <w:gridSpan w:val="2"/>
            <w:tcBorders>
              <w:bottom w:val="single" w:sz="4" w:space="0" w:color="auto"/>
            </w:tcBorders>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Tipo de Viaje</w:t>
            </w:r>
          </w:p>
        </w:tc>
        <w:tc>
          <w:tcPr>
            <w:tcW w:w="7371" w:type="dxa"/>
            <w:vMerge w:val="restart"/>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Objetivo de la Comisión</w:t>
            </w:r>
          </w:p>
        </w:tc>
        <w:tc>
          <w:tcPr>
            <w:tcW w:w="2693" w:type="dxa"/>
            <w:vMerge w:val="restart"/>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Personal Autorizado en la Comisión</w:t>
            </w:r>
          </w:p>
        </w:tc>
        <w:tc>
          <w:tcPr>
            <w:tcW w:w="2410" w:type="dxa"/>
            <w:vMerge w:val="restart"/>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Destino de la Comisión</w:t>
            </w:r>
          </w:p>
        </w:tc>
        <w:tc>
          <w:tcPr>
            <w:tcW w:w="1418" w:type="dxa"/>
            <w:vMerge w:val="restart"/>
            <w:shd w:val="clear" w:color="auto" w:fill="8DB3E2" w:themeFill="text2" w:themeFillTint="66"/>
          </w:tcPr>
          <w:p w:rsidR="00836CD4" w:rsidRPr="00836CD4" w:rsidRDefault="00836CD4" w:rsidP="00E84D40">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Viáticos</w:t>
            </w:r>
          </w:p>
        </w:tc>
        <w:tc>
          <w:tcPr>
            <w:tcW w:w="1134" w:type="dxa"/>
            <w:vMerge w:val="restart"/>
            <w:shd w:val="clear" w:color="auto" w:fill="8DB3E2" w:themeFill="text2" w:themeFillTint="66"/>
          </w:tcPr>
          <w:p w:rsidR="00836CD4" w:rsidRPr="00836CD4" w:rsidRDefault="00836CD4" w:rsidP="00E84D40">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Boletos</w:t>
            </w:r>
          </w:p>
        </w:tc>
      </w:tr>
      <w:tr w:rsidR="00836CD4" w:rsidRPr="00B9495D" w:rsidTr="00836CD4">
        <w:tc>
          <w:tcPr>
            <w:tcW w:w="513" w:type="dxa"/>
            <w:vMerge/>
          </w:tcPr>
          <w:p w:rsidR="00836CD4" w:rsidRPr="00836CD4" w:rsidRDefault="00836CD4" w:rsidP="00E84D40">
            <w:pPr>
              <w:rPr>
                <w:rFonts w:asciiTheme="majorHAnsi" w:hAnsiTheme="majorHAnsi" w:cstheme="majorHAnsi"/>
                <w:b/>
                <w:iCs/>
                <w:color w:val="943634"/>
                <w:sz w:val="18"/>
                <w:szCs w:val="18"/>
                <w:lang w:val="es-GT"/>
              </w:rPr>
            </w:pPr>
          </w:p>
        </w:tc>
        <w:tc>
          <w:tcPr>
            <w:tcW w:w="1102" w:type="dxa"/>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Nacional</w:t>
            </w:r>
          </w:p>
        </w:tc>
        <w:tc>
          <w:tcPr>
            <w:tcW w:w="1470" w:type="dxa"/>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Internacional</w:t>
            </w:r>
          </w:p>
        </w:tc>
        <w:tc>
          <w:tcPr>
            <w:tcW w:w="7371" w:type="dxa"/>
            <w:vMerge/>
          </w:tcPr>
          <w:p w:rsidR="00836CD4" w:rsidRPr="00836CD4" w:rsidRDefault="00836CD4" w:rsidP="00E84D40">
            <w:pPr>
              <w:jc w:val="center"/>
              <w:rPr>
                <w:rFonts w:asciiTheme="majorHAnsi" w:hAnsiTheme="majorHAnsi" w:cstheme="majorHAnsi"/>
                <w:b/>
                <w:iCs/>
                <w:color w:val="943634"/>
                <w:sz w:val="18"/>
                <w:szCs w:val="18"/>
                <w:lang w:val="es-GT"/>
              </w:rPr>
            </w:pPr>
          </w:p>
        </w:tc>
        <w:tc>
          <w:tcPr>
            <w:tcW w:w="2693" w:type="dxa"/>
            <w:vMerge/>
          </w:tcPr>
          <w:p w:rsidR="00836CD4" w:rsidRPr="00836CD4" w:rsidRDefault="00836CD4" w:rsidP="00E84D40">
            <w:pPr>
              <w:jc w:val="center"/>
              <w:rPr>
                <w:rFonts w:asciiTheme="majorHAnsi" w:hAnsiTheme="majorHAnsi" w:cstheme="majorHAnsi"/>
                <w:b/>
                <w:iCs/>
                <w:color w:val="943634"/>
                <w:sz w:val="18"/>
                <w:szCs w:val="18"/>
                <w:lang w:val="es-GT"/>
              </w:rPr>
            </w:pPr>
          </w:p>
        </w:tc>
        <w:tc>
          <w:tcPr>
            <w:tcW w:w="2410" w:type="dxa"/>
            <w:vMerge/>
          </w:tcPr>
          <w:p w:rsidR="00836CD4" w:rsidRPr="00836CD4" w:rsidRDefault="00836CD4" w:rsidP="00E84D40">
            <w:pPr>
              <w:jc w:val="center"/>
              <w:rPr>
                <w:rFonts w:asciiTheme="majorHAnsi" w:hAnsiTheme="majorHAnsi" w:cstheme="majorHAnsi"/>
                <w:b/>
                <w:iCs/>
                <w:color w:val="943634"/>
                <w:sz w:val="18"/>
                <w:szCs w:val="18"/>
                <w:lang w:val="es-GT"/>
              </w:rPr>
            </w:pPr>
          </w:p>
        </w:tc>
        <w:tc>
          <w:tcPr>
            <w:tcW w:w="1418" w:type="dxa"/>
            <w:vMerge/>
          </w:tcPr>
          <w:p w:rsidR="00836CD4" w:rsidRPr="00836CD4" w:rsidRDefault="00836CD4" w:rsidP="00E84D40">
            <w:pPr>
              <w:rPr>
                <w:rFonts w:asciiTheme="majorHAnsi" w:hAnsiTheme="majorHAnsi" w:cstheme="majorHAnsi"/>
                <w:b/>
                <w:iCs/>
                <w:color w:val="943634"/>
                <w:sz w:val="18"/>
                <w:szCs w:val="18"/>
                <w:lang w:val="es-GT"/>
              </w:rPr>
            </w:pPr>
          </w:p>
        </w:tc>
        <w:tc>
          <w:tcPr>
            <w:tcW w:w="1134" w:type="dxa"/>
            <w:vMerge/>
          </w:tcPr>
          <w:p w:rsidR="00836CD4" w:rsidRPr="00836CD4" w:rsidRDefault="00836CD4" w:rsidP="00E84D40">
            <w:pPr>
              <w:rPr>
                <w:rFonts w:asciiTheme="majorHAnsi" w:hAnsiTheme="majorHAnsi" w:cstheme="majorHAnsi"/>
                <w:b/>
                <w:iCs/>
                <w:color w:val="943634"/>
                <w:sz w:val="18"/>
                <w:szCs w:val="18"/>
                <w:lang w:val="es-GT"/>
              </w:rPr>
            </w:pPr>
          </w:p>
        </w:tc>
      </w:tr>
      <w:tr w:rsidR="00836CD4" w:rsidRPr="00A60D37" w:rsidTr="00836CD4">
        <w:tc>
          <w:tcPr>
            <w:tcW w:w="513" w:type="dxa"/>
            <w:vAlign w:val="center"/>
          </w:tcPr>
          <w:p w:rsidR="00836CD4" w:rsidRPr="00836CD4" w:rsidRDefault="00836CD4" w:rsidP="00E84D40">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9</w:t>
            </w:r>
          </w:p>
        </w:tc>
        <w:tc>
          <w:tcPr>
            <w:tcW w:w="1102"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E84D40">
            <w:pPr>
              <w:jc w:val="center"/>
              <w:rPr>
                <w:rFonts w:asciiTheme="majorHAnsi" w:hAnsiTheme="majorHAnsi" w:cstheme="majorHAnsi"/>
                <w:color w:val="000000"/>
                <w:sz w:val="18"/>
                <w:szCs w:val="18"/>
              </w:rPr>
            </w:pPr>
          </w:p>
        </w:tc>
        <w:tc>
          <w:tcPr>
            <w:tcW w:w="7371" w:type="dxa"/>
            <w:vAlign w:val="center"/>
          </w:tcPr>
          <w:p w:rsidR="00836CD4" w:rsidRPr="00836CD4" w:rsidRDefault="00836CD4" w:rsidP="00E84D40">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 xml:space="preserve">Llevar a cabo la visita a Oficinas de Atención Municipal de DAAFIM en el interior de la República, del 19 al 23 de agosto del presente año, para coordinar conjuntamente con personal de la Dirección de Asuntos Administrativos de éste Ministerio, la colocación de acrílicos y </w:t>
            </w:r>
            <w:proofErr w:type="spellStart"/>
            <w:r w:rsidRPr="00836CD4">
              <w:rPr>
                <w:rFonts w:asciiTheme="majorHAnsi" w:hAnsiTheme="majorHAnsi" w:cstheme="majorHAnsi"/>
                <w:color w:val="000000"/>
                <w:sz w:val="18"/>
                <w:szCs w:val="18"/>
              </w:rPr>
              <w:t>stickers</w:t>
            </w:r>
            <w:proofErr w:type="spellEnd"/>
            <w:r w:rsidRPr="00836CD4">
              <w:rPr>
                <w:rFonts w:asciiTheme="majorHAnsi" w:hAnsiTheme="majorHAnsi" w:cstheme="majorHAnsi"/>
                <w:color w:val="000000"/>
                <w:sz w:val="18"/>
                <w:szCs w:val="18"/>
              </w:rPr>
              <w:t xml:space="preserve"> adhesivos en cada Oficina, en los departamentos de Chimaltenango, San Marcos, Quetzaltenango, Huehuetenango, El Quiché y Sololá.</w:t>
            </w:r>
          </w:p>
        </w:tc>
        <w:tc>
          <w:tcPr>
            <w:tcW w:w="2693" w:type="dxa"/>
            <w:vAlign w:val="center"/>
          </w:tcPr>
          <w:p w:rsidR="00836CD4" w:rsidRPr="00836CD4" w:rsidRDefault="00836CD4" w:rsidP="00E84D40">
            <w:pPr>
              <w:jc w:val="center"/>
              <w:rPr>
                <w:rFonts w:asciiTheme="majorHAnsi" w:hAnsiTheme="majorHAnsi" w:cstheme="majorHAnsi"/>
                <w:color w:val="000000"/>
                <w:sz w:val="18"/>
                <w:szCs w:val="18"/>
              </w:rPr>
            </w:pPr>
            <w:proofErr w:type="spellStart"/>
            <w:r w:rsidRPr="00836CD4">
              <w:rPr>
                <w:rFonts w:asciiTheme="majorHAnsi" w:hAnsiTheme="majorHAnsi" w:cstheme="majorHAnsi"/>
                <w:color w:val="000000"/>
                <w:sz w:val="18"/>
                <w:szCs w:val="18"/>
              </w:rPr>
              <w:t>Mivren</w:t>
            </w:r>
            <w:proofErr w:type="spellEnd"/>
            <w:r w:rsidRPr="00836CD4">
              <w:rPr>
                <w:rFonts w:asciiTheme="majorHAnsi" w:hAnsiTheme="majorHAnsi" w:cstheme="majorHAnsi"/>
                <w:color w:val="000000"/>
                <w:sz w:val="18"/>
                <w:szCs w:val="18"/>
              </w:rPr>
              <w:t xml:space="preserve"> </w:t>
            </w:r>
            <w:proofErr w:type="spellStart"/>
            <w:r w:rsidRPr="00836CD4">
              <w:rPr>
                <w:rFonts w:asciiTheme="majorHAnsi" w:hAnsiTheme="majorHAnsi" w:cstheme="majorHAnsi"/>
                <w:color w:val="000000"/>
                <w:sz w:val="18"/>
                <w:szCs w:val="18"/>
              </w:rPr>
              <w:t>Manaen</w:t>
            </w:r>
            <w:proofErr w:type="spellEnd"/>
            <w:r w:rsidRPr="00836CD4">
              <w:rPr>
                <w:rFonts w:asciiTheme="majorHAnsi" w:hAnsiTheme="majorHAnsi" w:cstheme="majorHAnsi"/>
                <w:color w:val="000000"/>
                <w:sz w:val="18"/>
                <w:szCs w:val="18"/>
              </w:rPr>
              <w:t xml:space="preserve"> Castillo Pineda</w:t>
            </w:r>
          </w:p>
        </w:tc>
        <w:tc>
          <w:tcPr>
            <w:tcW w:w="2410"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Chimaltenango, San Marcos, Quetzaltenango, Huehuetenango, El Quiché Y Sololá</w:t>
            </w:r>
          </w:p>
        </w:tc>
        <w:tc>
          <w:tcPr>
            <w:tcW w:w="1418" w:type="dxa"/>
            <w:vAlign w:val="center"/>
          </w:tcPr>
          <w:p w:rsidR="00836CD4" w:rsidRPr="00836CD4" w:rsidRDefault="00836CD4" w:rsidP="00E84D40">
            <w:pPr>
              <w:jc w:val="center"/>
              <w:rPr>
                <w:rFonts w:asciiTheme="majorHAnsi" w:hAnsiTheme="majorHAnsi" w:cstheme="majorHAnsi"/>
                <w:sz w:val="18"/>
                <w:szCs w:val="18"/>
              </w:rPr>
            </w:pPr>
            <w:r w:rsidRPr="00836CD4">
              <w:rPr>
                <w:rFonts w:asciiTheme="majorHAnsi" w:hAnsiTheme="majorHAnsi" w:cstheme="majorHAnsi"/>
                <w:color w:val="000000"/>
                <w:sz w:val="18"/>
                <w:szCs w:val="18"/>
              </w:rPr>
              <w:t>Q. 1,733.00</w:t>
            </w:r>
          </w:p>
        </w:tc>
        <w:tc>
          <w:tcPr>
            <w:tcW w:w="1134"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C33A18" w:rsidTr="00836CD4">
        <w:tc>
          <w:tcPr>
            <w:tcW w:w="513" w:type="dxa"/>
            <w:vAlign w:val="center"/>
          </w:tcPr>
          <w:p w:rsidR="00836CD4" w:rsidRPr="00836CD4" w:rsidRDefault="00836CD4" w:rsidP="00E84D40">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10</w:t>
            </w:r>
          </w:p>
        </w:tc>
        <w:tc>
          <w:tcPr>
            <w:tcW w:w="1102"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E84D40">
            <w:pPr>
              <w:jc w:val="center"/>
              <w:rPr>
                <w:rFonts w:asciiTheme="majorHAnsi" w:hAnsiTheme="majorHAnsi" w:cstheme="majorHAnsi"/>
                <w:color w:val="000000"/>
                <w:sz w:val="18"/>
                <w:szCs w:val="18"/>
              </w:rPr>
            </w:pPr>
          </w:p>
        </w:tc>
        <w:tc>
          <w:tcPr>
            <w:tcW w:w="7371" w:type="dxa"/>
            <w:vAlign w:val="center"/>
          </w:tcPr>
          <w:p w:rsidR="00836CD4" w:rsidRPr="00836CD4" w:rsidRDefault="00836CD4" w:rsidP="00E84D40">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Trasladar personal de la Dirección de Asistencia a la Administración Financiera Municipal y Dirección de Asuntos Administrativos, a los departamentos de Huehuetenango, San Marcos, Quetzaltenango, Quiché, Sololá y Chimaltenango, en el período comprendido del 19 al 23 de agosto del presente año.</w:t>
            </w:r>
          </w:p>
        </w:tc>
        <w:tc>
          <w:tcPr>
            <w:tcW w:w="2693"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Edgar Leopoldo Pineda de Paz</w:t>
            </w:r>
          </w:p>
        </w:tc>
        <w:tc>
          <w:tcPr>
            <w:tcW w:w="2410"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Chimaltenango, San Marcos, Quetzaltenango, Huehuetenango, El Quiché Y Sololá</w:t>
            </w:r>
          </w:p>
        </w:tc>
        <w:tc>
          <w:tcPr>
            <w:tcW w:w="1418" w:type="dxa"/>
            <w:vAlign w:val="center"/>
          </w:tcPr>
          <w:p w:rsidR="00836CD4" w:rsidRPr="00836CD4" w:rsidRDefault="00836CD4" w:rsidP="00E84D40">
            <w:pPr>
              <w:jc w:val="center"/>
              <w:rPr>
                <w:rFonts w:asciiTheme="majorHAnsi" w:hAnsiTheme="majorHAnsi" w:cstheme="majorHAnsi"/>
                <w:sz w:val="18"/>
                <w:szCs w:val="18"/>
              </w:rPr>
            </w:pPr>
            <w:r w:rsidRPr="00836CD4">
              <w:rPr>
                <w:rFonts w:asciiTheme="majorHAnsi" w:hAnsiTheme="majorHAnsi" w:cstheme="majorHAnsi"/>
                <w:color w:val="000000"/>
                <w:sz w:val="18"/>
                <w:szCs w:val="18"/>
              </w:rPr>
              <w:t>Q. 1,699.50</w:t>
            </w:r>
          </w:p>
        </w:tc>
        <w:tc>
          <w:tcPr>
            <w:tcW w:w="1134"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A60D37" w:rsidTr="00836CD4">
        <w:tc>
          <w:tcPr>
            <w:tcW w:w="513" w:type="dxa"/>
            <w:vAlign w:val="center"/>
          </w:tcPr>
          <w:p w:rsidR="00836CD4" w:rsidRPr="00836CD4" w:rsidRDefault="00836CD4" w:rsidP="00E84D40">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11</w:t>
            </w:r>
          </w:p>
        </w:tc>
        <w:tc>
          <w:tcPr>
            <w:tcW w:w="1102"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E84D40">
            <w:pPr>
              <w:jc w:val="center"/>
              <w:rPr>
                <w:rFonts w:asciiTheme="majorHAnsi" w:hAnsiTheme="majorHAnsi" w:cstheme="majorHAnsi"/>
                <w:color w:val="000000"/>
                <w:sz w:val="18"/>
                <w:szCs w:val="18"/>
              </w:rPr>
            </w:pPr>
          </w:p>
        </w:tc>
        <w:tc>
          <w:tcPr>
            <w:tcW w:w="7371" w:type="dxa"/>
            <w:vAlign w:val="center"/>
          </w:tcPr>
          <w:p w:rsidR="00836CD4" w:rsidRPr="00836CD4" w:rsidRDefault="00836CD4" w:rsidP="00E84D40">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 xml:space="preserve">Realizar la instalación de acrílicos y </w:t>
            </w:r>
            <w:proofErr w:type="spellStart"/>
            <w:r w:rsidRPr="00836CD4">
              <w:rPr>
                <w:rFonts w:asciiTheme="majorHAnsi" w:hAnsiTheme="majorHAnsi" w:cstheme="majorHAnsi"/>
                <w:color w:val="000000"/>
                <w:sz w:val="18"/>
                <w:szCs w:val="18"/>
              </w:rPr>
              <w:t>stickers</w:t>
            </w:r>
            <w:proofErr w:type="spellEnd"/>
            <w:r w:rsidRPr="00836CD4">
              <w:rPr>
                <w:rFonts w:asciiTheme="majorHAnsi" w:hAnsiTheme="majorHAnsi" w:cstheme="majorHAnsi"/>
                <w:color w:val="000000"/>
                <w:sz w:val="18"/>
                <w:szCs w:val="18"/>
              </w:rPr>
              <w:t>, en las sedes ubicadas en los Departamentos Huehuetenango, San Marcos, Quetzaltenango, Quiché, Sololá y Chimaltenango de la Dirección de Asistencia a la Administración Financiera Municipal, en el período comprendido del 19 al 23 de agosto de 2019.</w:t>
            </w:r>
          </w:p>
        </w:tc>
        <w:tc>
          <w:tcPr>
            <w:tcW w:w="2693"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Herson Leonel Maldonado Gómez</w:t>
            </w:r>
          </w:p>
        </w:tc>
        <w:tc>
          <w:tcPr>
            <w:tcW w:w="2410"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Chimaltenango, San Marcos, Quetzaltenango, Huehuetenango, El Quiché Y Sololá</w:t>
            </w:r>
          </w:p>
        </w:tc>
        <w:tc>
          <w:tcPr>
            <w:tcW w:w="1418" w:type="dxa"/>
            <w:vAlign w:val="center"/>
          </w:tcPr>
          <w:p w:rsidR="00836CD4" w:rsidRPr="00836CD4" w:rsidRDefault="00836CD4" w:rsidP="00E84D40">
            <w:pPr>
              <w:jc w:val="center"/>
              <w:rPr>
                <w:rFonts w:asciiTheme="majorHAnsi" w:hAnsiTheme="majorHAnsi" w:cstheme="majorHAnsi"/>
                <w:sz w:val="18"/>
                <w:szCs w:val="18"/>
              </w:rPr>
            </w:pPr>
            <w:r w:rsidRPr="00836CD4">
              <w:rPr>
                <w:rFonts w:asciiTheme="majorHAnsi" w:hAnsiTheme="majorHAnsi" w:cstheme="majorHAnsi"/>
                <w:color w:val="000000"/>
                <w:sz w:val="18"/>
                <w:szCs w:val="18"/>
              </w:rPr>
              <w:t>Q. 1,638.50</w:t>
            </w:r>
          </w:p>
        </w:tc>
        <w:tc>
          <w:tcPr>
            <w:tcW w:w="1134"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B3082B" w:rsidTr="00836CD4">
        <w:tc>
          <w:tcPr>
            <w:tcW w:w="513" w:type="dxa"/>
            <w:vAlign w:val="center"/>
          </w:tcPr>
          <w:p w:rsidR="00836CD4" w:rsidRPr="00836CD4" w:rsidRDefault="00836CD4" w:rsidP="00E84D40">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12</w:t>
            </w:r>
          </w:p>
        </w:tc>
        <w:tc>
          <w:tcPr>
            <w:tcW w:w="1102"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E84D40">
            <w:pPr>
              <w:jc w:val="center"/>
              <w:rPr>
                <w:rFonts w:asciiTheme="majorHAnsi" w:hAnsiTheme="majorHAnsi" w:cstheme="majorHAnsi"/>
                <w:color w:val="000000"/>
                <w:sz w:val="18"/>
                <w:szCs w:val="18"/>
              </w:rPr>
            </w:pPr>
          </w:p>
        </w:tc>
        <w:tc>
          <w:tcPr>
            <w:tcW w:w="7371" w:type="dxa"/>
            <w:vAlign w:val="center"/>
          </w:tcPr>
          <w:p w:rsidR="00836CD4" w:rsidRPr="00836CD4" w:rsidRDefault="00836CD4" w:rsidP="00E84D40">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 xml:space="preserve">Realizar la instalación de acrílicos y </w:t>
            </w:r>
            <w:proofErr w:type="spellStart"/>
            <w:r w:rsidRPr="00836CD4">
              <w:rPr>
                <w:rFonts w:asciiTheme="majorHAnsi" w:hAnsiTheme="majorHAnsi" w:cstheme="majorHAnsi"/>
                <w:color w:val="000000"/>
                <w:sz w:val="18"/>
                <w:szCs w:val="18"/>
              </w:rPr>
              <w:t>stickers</w:t>
            </w:r>
            <w:proofErr w:type="spellEnd"/>
            <w:r w:rsidRPr="00836CD4">
              <w:rPr>
                <w:rFonts w:asciiTheme="majorHAnsi" w:hAnsiTheme="majorHAnsi" w:cstheme="majorHAnsi"/>
                <w:color w:val="000000"/>
                <w:sz w:val="18"/>
                <w:szCs w:val="18"/>
              </w:rPr>
              <w:t>, en las sedes ubicadas en los Departamentos Huehuetenango, San Marcos, Quetzaltenango, Quiché, Sololá y Chimaltenango de la Dirección de Asistencia a la Administración Financiera Municipal, en el período comprendido del 19 al 23 de agosto de 2019.</w:t>
            </w:r>
          </w:p>
        </w:tc>
        <w:tc>
          <w:tcPr>
            <w:tcW w:w="2693"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Carlos Emanuel Tovias Castro</w:t>
            </w:r>
          </w:p>
        </w:tc>
        <w:tc>
          <w:tcPr>
            <w:tcW w:w="2410"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Chimaltenango, San Marcos, Quetzaltenango, Huehuetenango, El Quiché Y Sololá</w:t>
            </w:r>
          </w:p>
        </w:tc>
        <w:tc>
          <w:tcPr>
            <w:tcW w:w="1418" w:type="dxa"/>
            <w:vAlign w:val="center"/>
          </w:tcPr>
          <w:p w:rsidR="00836CD4" w:rsidRPr="00836CD4" w:rsidRDefault="00836CD4" w:rsidP="00E84D40">
            <w:pPr>
              <w:jc w:val="center"/>
              <w:rPr>
                <w:rFonts w:asciiTheme="majorHAnsi" w:hAnsiTheme="majorHAnsi" w:cstheme="majorHAnsi"/>
                <w:sz w:val="18"/>
                <w:szCs w:val="18"/>
              </w:rPr>
            </w:pPr>
            <w:r w:rsidRPr="00836CD4">
              <w:rPr>
                <w:rFonts w:asciiTheme="majorHAnsi" w:hAnsiTheme="majorHAnsi" w:cstheme="majorHAnsi"/>
                <w:color w:val="000000"/>
                <w:sz w:val="18"/>
                <w:szCs w:val="18"/>
              </w:rPr>
              <w:t>Q. 1,649.50</w:t>
            </w:r>
          </w:p>
        </w:tc>
        <w:tc>
          <w:tcPr>
            <w:tcW w:w="1134" w:type="dxa"/>
            <w:vAlign w:val="center"/>
          </w:tcPr>
          <w:p w:rsidR="00836CD4" w:rsidRPr="00836CD4" w:rsidRDefault="00836CD4" w:rsidP="00E84D40">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A60D37" w:rsidTr="00836CD4">
        <w:tc>
          <w:tcPr>
            <w:tcW w:w="513" w:type="dxa"/>
            <w:vAlign w:val="center"/>
          </w:tcPr>
          <w:p w:rsidR="00836CD4" w:rsidRPr="00836CD4" w:rsidRDefault="00836CD4" w:rsidP="00836CD4">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13</w:t>
            </w:r>
          </w:p>
        </w:tc>
        <w:tc>
          <w:tcPr>
            <w:tcW w:w="1102"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836CD4">
            <w:pPr>
              <w:jc w:val="center"/>
              <w:rPr>
                <w:rFonts w:asciiTheme="majorHAnsi" w:hAnsiTheme="majorHAnsi" w:cstheme="majorHAnsi"/>
                <w:color w:val="000000"/>
                <w:sz w:val="18"/>
                <w:szCs w:val="18"/>
              </w:rPr>
            </w:pPr>
          </w:p>
        </w:tc>
        <w:tc>
          <w:tcPr>
            <w:tcW w:w="7371" w:type="dxa"/>
            <w:vAlign w:val="center"/>
          </w:tcPr>
          <w:p w:rsidR="00836CD4" w:rsidRPr="00836CD4" w:rsidRDefault="00836CD4" w:rsidP="00836CD4">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 xml:space="preserve">Llevar a cabo la visita a la Oficina de Atención Municipal de Sacatepéquez además de las Municipalidades de Santa María de Jesús y San Juan </w:t>
            </w:r>
            <w:proofErr w:type="spellStart"/>
            <w:r w:rsidRPr="00836CD4">
              <w:rPr>
                <w:rFonts w:asciiTheme="majorHAnsi" w:hAnsiTheme="majorHAnsi" w:cstheme="majorHAnsi"/>
                <w:color w:val="000000"/>
                <w:sz w:val="18"/>
                <w:szCs w:val="18"/>
              </w:rPr>
              <w:t>Alotenango</w:t>
            </w:r>
            <w:proofErr w:type="spellEnd"/>
            <w:r w:rsidRPr="00836CD4">
              <w:rPr>
                <w:rFonts w:asciiTheme="majorHAnsi" w:hAnsiTheme="majorHAnsi" w:cstheme="majorHAnsi"/>
                <w:color w:val="000000"/>
                <w:sz w:val="18"/>
                <w:szCs w:val="18"/>
              </w:rPr>
              <w:t>, ambas del Departamento de Sacatepéquez, los días del 19 al 22 de agosto de 2019.</w:t>
            </w:r>
          </w:p>
        </w:tc>
        <w:tc>
          <w:tcPr>
            <w:tcW w:w="2693" w:type="dxa"/>
            <w:vAlign w:val="center"/>
          </w:tcPr>
          <w:p w:rsidR="00836CD4" w:rsidRPr="00836CD4" w:rsidRDefault="00836CD4" w:rsidP="00836CD4">
            <w:pPr>
              <w:jc w:val="center"/>
              <w:rPr>
                <w:rFonts w:asciiTheme="majorHAnsi" w:hAnsiTheme="majorHAnsi" w:cstheme="majorHAnsi"/>
                <w:color w:val="000000"/>
                <w:sz w:val="18"/>
                <w:szCs w:val="18"/>
              </w:rPr>
            </w:pPr>
            <w:proofErr w:type="spellStart"/>
            <w:r w:rsidRPr="00836CD4">
              <w:rPr>
                <w:rFonts w:asciiTheme="majorHAnsi" w:hAnsiTheme="majorHAnsi" w:cstheme="majorHAnsi"/>
                <w:color w:val="000000"/>
                <w:sz w:val="18"/>
                <w:szCs w:val="18"/>
              </w:rPr>
              <w:t>Mefiboset</w:t>
            </w:r>
            <w:proofErr w:type="spellEnd"/>
            <w:r w:rsidRPr="00836CD4">
              <w:rPr>
                <w:rFonts w:asciiTheme="majorHAnsi" w:hAnsiTheme="majorHAnsi" w:cstheme="majorHAnsi"/>
                <w:color w:val="000000"/>
                <w:sz w:val="18"/>
                <w:szCs w:val="18"/>
              </w:rPr>
              <w:t xml:space="preserve"> Isaí Escobar de León</w:t>
            </w:r>
          </w:p>
        </w:tc>
        <w:tc>
          <w:tcPr>
            <w:tcW w:w="2410"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Sacatepéquez</w:t>
            </w:r>
          </w:p>
        </w:tc>
        <w:tc>
          <w:tcPr>
            <w:tcW w:w="1418" w:type="dxa"/>
            <w:vAlign w:val="center"/>
          </w:tcPr>
          <w:p w:rsidR="00836CD4" w:rsidRPr="00836CD4" w:rsidRDefault="00836CD4" w:rsidP="00836CD4">
            <w:pPr>
              <w:jc w:val="center"/>
              <w:rPr>
                <w:rFonts w:asciiTheme="majorHAnsi" w:hAnsiTheme="majorHAnsi" w:cstheme="majorHAnsi"/>
                <w:sz w:val="18"/>
                <w:szCs w:val="18"/>
              </w:rPr>
            </w:pPr>
            <w:r w:rsidRPr="00836CD4">
              <w:rPr>
                <w:rFonts w:asciiTheme="majorHAnsi" w:hAnsiTheme="majorHAnsi" w:cstheme="majorHAnsi"/>
                <w:color w:val="000000"/>
                <w:sz w:val="18"/>
                <w:szCs w:val="18"/>
              </w:rPr>
              <w:t>Q.1,050.50</w:t>
            </w:r>
          </w:p>
        </w:tc>
        <w:tc>
          <w:tcPr>
            <w:tcW w:w="1134"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r w:rsidR="00836CD4" w:rsidRPr="00A60D37" w:rsidTr="00836CD4">
        <w:tc>
          <w:tcPr>
            <w:tcW w:w="513" w:type="dxa"/>
            <w:vAlign w:val="center"/>
          </w:tcPr>
          <w:p w:rsidR="00836CD4" w:rsidRPr="00836CD4" w:rsidRDefault="00836CD4" w:rsidP="00836CD4">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14</w:t>
            </w:r>
          </w:p>
        </w:tc>
        <w:tc>
          <w:tcPr>
            <w:tcW w:w="1102"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836CD4">
            <w:pPr>
              <w:jc w:val="center"/>
              <w:rPr>
                <w:rFonts w:asciiTheme="majorHAnsi" w:hAnsiTheme="majorHAnsi" w:cstheme="majorHAnsi"/>
                <w:color w:val="000000"/>
                <w:sz w:val="18"/>
                <w:szCs w:val="18"/>
              </w:rPr>
            </w:pPr>
          </w:p>
        </w:tc>
        <w:tc>
          <w:tcPr>
            <w:tcW w:w="7371" w:type="dxa"/>
            <w:vAlign w:val="center"/>
          </w:tcPr>
          <w:p w:rsidR="00836CD4" w:rsidRPr="00836CD4" w:rsidRDefault="00836CD4" w:rsidP="00836CD4">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Participar en reuniones de trabajo en la ciudad de Nueva York, Estados Unidos de América con la Organización de Naciones Unidas, en las fechas comprendidas del 22 al 24 de agosto del año en curso.</w:t>
            </w:r>
          </w:p>
        </w:tc>
        <w:tc>
          <w:tcPr>
            <w:tcW w:w="2693"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Víctor Manuel Martínez Ruíz</w:t>
            </w:r>
          </w:p>
        </w:tc>
        <w:tc>
          <w:tcPr>
            <w:tcW w:w="2410"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Ciudad de Nueva York, Estados Unidos</w:t>
            </w:r>
          </w:p>
        </w:tc>
        <w:tc>
          <w:tcPr>
            <w:tcW w:w="1418"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7,780.00</w:t>
            </w:r>
          </w:p>
        </w:tc>
        <w:tc>
          <w:tcPr>
            <w:tcW w:w="1134"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,498.36</w:t>
            </w:r>
          </w:p>
        </w:tc>
      </w:tr>
      <w:tr w:rsidR="00836CD4" w:rsidRPr="00A60D37" w:rsidTr="00836CD4">
        <w:tc>
          <w:tcPr>
            <w:tcW w:w="513" w:type="dxa"/>
            <w:vAlign w:val="center"/>
          </w:tcPr>
          <w:p w:rsidR="00836CD4" w:rsidRPr="00836CD4" w:rsidRDefault="00836CD4" w:rsidP="00836CD4">
            <w:pPr>
              <w:rPr>
                <w:rFonts w:asciiTheme="majorHAnsi" w:hAnsiTheme="majorHAnsi" w:cstheme="majorHAnsi"/>
                <w:color w:val="000000"/>
                <w:sz w:val="18"/>
                <w:szCs w:val="18"/>
                <w:lang w:val="es-MX"/>
              </w:rPr>
            </w:pPr>
            <w:r w:rsidRPr="00836CD4">
              <w:rPr>
                <w:rFonts w:asciiTheme="majorHAnsi" w:hAnsiTheme="majorHAnsi" w:cstheme="majorHAnsi"/>
                <w:color w:val="000000"/>
                <w:sz w:val="18"/>
                <w:szCs w:val="18"/>
                <w:lang w:val="es-MX"/>
              </w:rPr>
              <w:t>15</w:t>
            </w:r>
          </w:p>
        </w:tc>
        <w:tc>
          <w:tcPr>
            <w:tcW w:w="1102"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836CD4">
            <w:pPr>
              <w:jc w:val="center"/>
              <w:rPr>
                <w:rFonts w:asciiTheme="majorHAnsi" w:hAnsiTheme="majorHAnsi" w:cstheme="majorHAnsi"/>
                <w:color w:val="000000"/>
                <w:sz w:val="18"/>
                <w:szCs w:val="18"/>
              </w:rPr>
            </w:pPr>
          </w:p>
        </w:tc>
        <w:tc>
          <w:tcPr>
            <w:tcW w:w="7371" w:type="dxa"/>
            <w:vAlign w:val="center"/>
          </w:tcPr>
          <w:p w:rsidR="00836CD4" w:rsidRPr="00836CD4" w:rsidRDefault="00836CD4" w:rsidP="00836CD4">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 xml:space="preserve">Participar en el curso "Ley de Contrataciones del Estado y su reglamento" que se llevara a cabo en la sede central en el Ministerio de Finanzas Públicas el día 26 de agosto de 2019; asimismo para llevar a cabo la visita a la Oficina de Atención Municipal de Zacapa además de las Municipalidades de </w:t>
            </w:r>
            <w:proofErr w:type="spellStart"/>
            <w:r w:rsidRPr="00836CD4">
              <w:rPr>
                <w:rFonts w:asciiTheme="majorHAnsi" w:hAnsiTheme="majorHAnsi" w:cstheme="majorHAnsi"/>
                <w:color w:val="000000"/>
                <w:sz w:val="18"/>
                <w:szCs w:val="18"/>
              </w:rPr>
              <w:t>Huité</w:t>
            </w:r>
            <w:proofErr w:type="spellEnd"/>
            <w:r w:rsidRPr="00836CD4">
              <w:rPr>
                <w:rFonts w:asciiTheme="majorHAnsi" w:hAnsiTheme="majorHAnsi" w:cstheme="majorHAnsi"/>
                <w:color w:val="000000"/>
                <w:sz w:val="18"/>
                <w:szCs w:val="18"/>
              </w:rPr>
              <w:t xml:space="preserve">, </w:t>
            </w:r>
            <w:proofErr w:type="spellStart"/>
            <w:r w:rsidRPr="00836CD4">
              <w:rPr>
                <w:rFonts w:asciiTheme="majorHAnsi" w:hAnsiTheme="majorHAnsi" w:cstheme="majorHAnsi"/>
                <w:color w:val="000000"/>
                <w:sz w:val="18"/>
                <w:szCs w:val="18"/>
              </w:rPr>
              <w:t>Gualán</w:t>
            </w:r>
            <w:proofErr w:type="spellEnd"/>
            <w:r w:rsidRPr="00836CD4">
              <w:rPr>
                <w:rFonts w:asciiTheme="majorHAnsi" w:hAnsiTheme="majorHAnsi" w:cstheme="majorHAnsi"/>
                <w:color w:val="000000"/>
                <w:sz w:val="18"/>
                <w:szCs w:val="18"/>
              </w:rPr>
              <w:t>, Morales y Puerto Barrios, de los Departamentos de Zacapa e Izabal, los días del 27 al 30 de agosto de 2019 respectivamente.</w:t>
            </w:r>
          </w:p>
        </w:tc>
        <w:tc>
          <w:tcPr>
            <w:tcW w:w="2693"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Marco Antonio Orozco Joachín</w:t>
            </w:r>
          </w:p>
          <w:p w:rsidR="00836CD4" w:rsidRPr="00836CD4" w:rsidRDefault="00836CD4" w:rsidP="00836CD4">
            <w:pPr>
              <w:rPr>
                <w:rFonts w:asciiTheme="majorHAnsi" w:hAnsiTheme="majorHAnsi" w:cstheme="majorHAnsi"/>
                <w:color w:val="000000"/>
                <w:sz w:val="18"/>
                <w:szCs w:val="18"/>
              </w:rPr>
            </w:pPr>
          </w:p>
        </w:tc>
        <w:tc>
          <w:tcPr>
            <w:tcW w:w="2410"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Guatemala, Zacapa e Izabal</w:t>
            </w:r>
          </w:p>
        </w:tc>
        <w:tc>
          <w:tcPr>
            <w:tcW w:w="1418" w:type="dxa"/>
            <w:vAlign w:val="center"/>
          </w:tcPr>
          <w:p w:rsidR="00836CD4" w:rsidRPr="00836CD4" w:rsidRDefault="00836CD4" w:rsidP="00836CD4">
            <w:pPr>
              <w:jc w:val="center"/>
              <w:rPr>
                <w:rFonts w:asciiTheme="majorHAnsi" w:hAnsiTheme="majorHAnsi" w:cstheme="majorHAnsi"/>
                <w:sz w:val="18"/>
                <w:szCs w:val="18"/>
              </w:rPr>
            </w:pPr>
            <w:r w:rsidRPr="00836CD4">
              <w:rPr>
                <w:rFonts w:asciiTheme="majorHAnsi" w:hAnsiTheme="majorHAnsi" w:cstheme="majorHAnsi"/>
                <w:color w:val="000000"/>
                <w:sz w:val="18"/>
                <w:szCs w:val="18"/>
              </w:rPr>
              <w:t>Q. 1,101.50</w:t>
            </w:r>
          </w:p>
        </w:tc>
        <w:tc>
          <w:tcPr>
            <w:tcW w:w="1134"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bl>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tbl>
      <w:tblPr>
        <w:tblStyle w:val="Tablaconcuadrcula"/>
        <w:tblW w:w="18111" w:type="dxa"/>
        <w:tblLook w:val="04A0" w:firstRow="1" w:lastRow="0" w:firstColumn="1" w:lastColumn="0" w:noHBand="0" w:noVBand="1"/>
      </w:tblPr>
      <w:tblGrid>
        <w:gridCol w:w="513"/>
        <w:gridCol w:w="1102"/>
        <w:gridCol w:w="1470"/>
        <w:gridCol w:w="7371"/>
        <w:gridCol w:w="2693"/>
        <w:gridCol w:w="2410"/>
        <w:gridCol w:w="1418"/>
        <w:gridCol w:w="1134"/>
      </w:tblGrid>
      <w:tr w:rsidR="00836CD4" w:rsidRPr="00836CD4" w:rsidTr="00E84D40">
        <w:tc>
          <w:tcPr>
            <w:tcW w:w="18111" w:type="dxa"/>
            <w:gridSpan w:val="8"/>
            <w:shd w:val="clear" w:color="auto" w:fill="8DB3E2" w:themeFill="text2" w:themeFillTint="66"/>
          </w:tcPr>
          <w:p w:rsidR="00836CD4" w:rsidRPr="00836CD4" w:rsidRDefault="00836CD4" w:rsidP="00E84D40">
            <w:pPr>
              <w:jc w:val="center"/>
              <w:rPr>
                <w:rFonts w:asciiTheme="majorHAnsi" w:hAnsiTheme="majorHAnsi" w:cstheme="majorHAnsi"/>
                <w:b/>
                <w:iCs/>
                <w:color w:val="632423" w:themeColor="accent2" w:themeShade="80"/>
                <w:sz w:val="18"/>
                <w:szCs w:val="18"/>
                <w:lang w:val="es-GT"/>
              </w:rPr>
            </w:pPr>
            <w:r w:rsidRPr="00836CD4">
              <w:rPr>
                <w:rFonts w:asciiTheme="majorHAnsi" w:hAnsiTheme="majorHAnsi" w:cstheme="majorHAnsi"/>
                <w:b/>
                <w:iCs/>
                <w:color w:val="632423" w:themeColor="accent2" w:themeShade="80"/>
                <w:sz w:val="18"/>
                <w:szCs w:val="18"/>
                <w:lang w:val="es-GT"/>
              </w:rPr>
              <w:lastRenderedPageBreak/>
              <w:t>AGOSTO 2019</w:t>
            </w:r>
          </w:p>
          <w:p w:rsidR="00836CD4" w:rsidRPr="00836CD4" w:rsidRDefault="00836CD4" w:rsidP="00E84D40">
            <w:pPr>
              <w:jc w:val="center"/>
              <w:rPr>
                <w:rFonts w:asciiTheme="majorHAnsi" w:hAnsiTheme="majorHAnsi" w:cstheme="majorHAnsi"/>
                <w:b/>
                <w:iCs/>
                <w:sz w:val="18"/>
                <w:szCs w:val="18"/>
                <w:lang w:val="es-GT"/>
              </w:rPr>
            </w:pPr>
          </w:p>
        </w:tc>
      </w:tr>
      <w:tr w:rsidR="00836CD4" w:rsidRPr="00836CD4" w:rsidTr="00E84D40">
        <w:tc>
          <w:tcPr>
            <w:tcW w:w="513" w:type="dxa"/>
            <w:vMerge w:val="restart"/>
            <w:shd w:val="clear" w:color="auto" w:fill="8DB3E2" w:themeFill="text2" w:themeFillTint="66"/>
          </w:tcPr>
          <w:p w:rsidR="00836CD4" w:rsidRPr="00836CD4" w:rsidRDefault="00836CD4" w:rsidP="00E84D40">
            <w:pPr>
              <w:rPr>
                <w:rFonts w:asciiTheme="majorHAnsi" w:hAnsiTheme="majorHAnsi" w:cstheme="majorHAnsi"/>
                <w:b/>
                <w:iCs/>
                <w:sz w:val="18"/>
                <w:szCs w:val="18"/>
                <w:lang w:val="es-GT"/>
              </w:rPr>
            </w:pPr>
          </w:p>
          <w:p w:rsidR="00836CD4" w:rsidRPr="00836CD4" w:rsidRDefault="00836CD4" w:rsidP="00E84D40">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No.</w:t>
            </w:r>
          </w:p>
        </w:tc>
        <w:tc>
          <w:tcPr>
            <w:tcW w:w="2572" w:type="dxa"/>
            <w:gridSpan w:val="2"/>
            <w:tcBorders>
              <w:bottom w:val="single" w:sz="4" w:space="0" w:color="auto"/>
            </w:tcBorders>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Tipo de Viaje</w:t>
            </w:r>
          </w:p>
        </w:tc>
        <w:tc>
          <w:tcPr>
            <w:tcW w:w="7371" w:type="dxa"/>
            <w:vMerge w:val="restart"/>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Objetivo de la Comisión</w:t>
            </w:r>
          </w:p>
        </w:tc>
        <w:tc>
          <w:tcPr>
            <w:tcW w:w="2693" w:type="dxa"/>
            <w:vMerge w:val="restart"/>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Personal Autorizado en la Comisión</w:t>
            </w:r>
          </w:p>
        </w:tc>
        <w:tc>
          <w:tcPr>
            <w:tcW w:w="2410" w:type="dxa"/>
            <w:vMerge w:val="restart"/>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Destino de la Comisión</w:t>
            </w:r>
          </w:p>
        </w:tc>
        <w:tc>
          <w:tcPr>
            <w:tcW w:w="1418" w:type="dxa"/>
            <w:vMerge w:val="restart"/>
            <w:shd w:val="clear" w:color="auto" w:fill="8DB3E2" w:themeFill="text2" w:themeFillTint="66"/>
          </w:tcPr>
          <w:p w:rsidR="00836CD4" w:rsidRPr="00836CD4" w:rsidRDefault="00836CD4" w:rsidP="00E84D40">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Viáticos</w:t>
            </w:r>
          </w:p>
        </w:tc>
        <w:tc>
          <w:tcPr>
            <w:tcW w:w="1134" w:type="dxa"/>
            <w:vMerge w:val="restart"/>
            <w:shd w:val="clear" w:color="auto" w:fill="8DB3E2" w:themeFill="text2" w:themeFillTint="66"/>
          </w:tcPr>
          <w:p w:rsidR="00836CD4" w:rsidRPr="00836CD4" w:rsidRDefault="00836CD4" w:rsidP="00E84D40">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Boletos</w:t>
            </w:r>
          </w:p>
        </w:tc>
      </w:tr>
      <w:tr w:rsidR="00836CD4" w:rsidRPr="00836CD4" w:rsidTr="00E84D40">
        <w:tc>
          <w:tcPr>
            <w:tcW w:w="513" w:type="dxa"/>
            <w:vMerge/>
          </w:tcPr>
          <w:p w:rsidR="00836CD4" w:rsidRPr="00836CD4" w:rsidRDefault="00836CD4" w:rsidP="00E84D40">
            <w:pPr>
              <w:rPr>
                <w:rFonts w:asciiTheme="majorHAnsi" w:hAnsiTheme="majorHAnsi" w:cstheme="majorHAnsi"/>
                <w:b/>
                <w:iCs/>
                <w:color w:val="943634"/>
                <w:sz w:val="18"/>
                <w:szCs w:val="18"/>
                <w:lang w:val="es-GT"/>
              </w:rPr>
            </w:pPr>
          </w:p>
        </w:tc>
        <w:tc>
          <w:tcPr>
            <w:tcW w:w="1102" w:type="dxa"/>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Nacional</w:t>
            </w:r>
          </w:p>
        </w:tc>
        <w:tc>
          <w:tcPr>
            <w:tcW w:w="1470" w:type="dxa"/>
            <w:shd w:val="clear" w:color="auto" w:fill="8DB3E2" w:themeFill="text2" w:themeFillTint="66"/>
          </w:tcPr>
          <w:p w:rsidR="00836CD4" w:rsidRPr="00836CD4" w:rsidRDefault="00836CD4" w:rsidP="00E84D4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Internacional</w:t>
            </w:r>
          </w:p>
        </w:tc>
        <w:tc>
          <w:tcPr>
            <w:tcW w:w="7371" w:type="dxa"/>
            <w:vMerge/>
          </w:tcPr>
          <w:p w:rsidR="00836CD4" w:rsidRPr="00836CD4" w:rsidRDefault="00836CD4" w:rsidP="00E84D40">
            <w:pPr>
              <w:jc w:val="center"/>
              <w:rPr>
                <w:rFonts w:asciiTheme="majorHAnsi" w:hAnsiTheme="majorHAnsi" w:cstheme="majorHAnsi"/>
                <w:b/>
                <w:iCs/>
                <w:color w:val="943634"/>
                <w:sz w:val="18"/>
                <w:szCs w:val="18"/>
                <w:lang w:val="es-GT"/>
              </w:rPr>
            </w:pPr>
          </w:p>
        </w:tc>
        <w:tc>
          <w:tcPr>
            <w:tcW w:w="2693" w:type="dxa"/>
            <w:vMerge/>
          </w:tcPr>
          <w:p w:rsidR="00836CD4" w:rsidRPr="00836CD4" w:rsidRDefault="00836CD4" w:rsidP="00E84D40">
            <w:pPr>
              <w:jc w:val="center"/>
              <w:rPr>
                <w:rFonts w:asciiTheme="majorHAnsi" w:hAnsiTheme="majorHAnsi" w:cstheme="majorHAnsi"/>
                <w:b/>
                <w:iCs/>
                <w:color w:val="943634"/>
                <w:sz w:val="18"/>
                <w:szCs w:val="18"/>
                <w:lang w:val="es-GT"/>
              </w:rPr>
            </w:pPr>
          </w:p>
        </w:tc>
        <w:tc>
          <w:tcPr>
            <w:tcW w:w="2410" w:type="dxa"/>
            <w:vMerge/>
          </w:tcPr>
          <w:p w:rsidR="00836CD4" w:rsidRPr="00836CD4" w:rsidRDefault="00836CD4" w:rsidP="00E84D40">
            <w:pPr>
              <w:jc w:val="center"/>
              <w:rPr>
                <w:rFonts w:asciiTheme="majorHAnsi" w:hAnsiTheme="majorHAnsi" w:cstheme="majorHAnsi"/>
                <w:b/>
                <w:iCs/>
                <w:color w:val="943634"/>
                <w:sz w:val="18"/>
                <w:szCs w:val="18"/>
                <w:lang w:val="es-GT"/>
              </w:rPr>
            </w:pPr>
          </w:p>
        </w:tc>
        <w:tc>
          <w:tcPr>
            <w:tcW w:w="1418" w:type="dxa"/>
            <w:vMerge/>
          </w:tcPr>
          <w:p w:rsidR="00836CD4" w:rsidRPr="00836CD4" w:rsidRDefault="00836CD4" w:rsidP="00E84D40">
            <w:pPr>
              <w:rPr>
                <w:rFonts w:asciiTheme="majorHAnsi" w:hAnsiTheme="majorHAnsi" w:cstheme="majorHAnsi"/>
                <w:b/>
                <w:iCs/>
                <w:color w:val="943634"/>
                <w:sz w:val="18"/>
                <w:szCs w:val="18"/>
                <w:lang w:val="es-GT"/>
              </w:rPr>
            </w:pPr>
          </w:p>
        </w:tc>
        <w:tc>
          <w:tcPr>
            <w:tcW w:w="1134" w:type="dxa"/>
            <w:vMerge/>
          </w:tcPr>
          <w:p w:rsidR="00836CD4" w:rsidRPr="00836CD4" w:rsidRDefault="00836CD4" w:rsidP="00E84D40">
            <w:pPr>
              <w:rPr>
                <w:rFonts w:asciiTheme="majorHAnsi" w:hAnsiTheme="majorHAnsi" w:cstheme="majorHAnsi"/>
                <w:b/>
                <w:iCs/>
                <w:color w:val="943634"/>
                <w:sz w:val="18"/>
                <w:szCs w:val="18"/>
                <w:lang w:val="es-GT"/>
              </w:rPr>
            </w:pPr>
          </w:p>
        </w:tc>
      </w:tr>
      <w:tr w:rsidR="00836CD4" w:rsidRPr="00836CD4" w:rsidTr="00E84D40">
        <w:tc>
          <w:tcPr>
            <w:tcW w:w="513" w:type="dxa"/>
            <w:vAlign w:val="center"/>
          </w:tcPr>
          <w:p w:rsidR="00836CD4" w:rsidRPr="00836CD4" w:rsidRDefault="00836CD4" w:rsidP="00836CD4">
            <w:pPr>
              <w:rPr>
                <w:rFonts w:asciiTheme="majorHAnsi" w:hAnsiTheme="majorHAnsi" w:cstheme="majorHAnsi"/>
                <w:color w:val="000000"/>
                <w:sz w:val="18"/>
                <w:szCs w:val="18"/>
                <w:lang w:val="es-MX"/>
              </w:rPr>
            </w:pPr>
            <w:r>
              <w:rPr>
                <w:rFonts w:asciiTheme="majorHAnsi" w:hAnsiTheme="majorHAnsi" w:cstheme="majorHAnsi"/>
                <w:color w:val="000000"/>
                <w:sz w:val="18"/>
                <w:szCs w:val="18"/>
                <w:lang w:val="es-MX"/>
              </w:rPr>
              <w:t>16</w:t>
            </w:r>
          </w:p>
        </w:tc>
        <w:tc>
          <w:tcPr>
            <w:tcW w:w="1102"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X</w:t>
            </w:r>
          </w:p>
        </w:tc>
        <w:tc>
          <w:tcPr>
            <w:tcW w:w="1470" w:type="dxa"/>
            <w:vAlign w:val="center"/>
          </w:tcPr>
          <w:p w:rsidR="00836CD4" w:rsidRPr="00836CD4" w:rsidRDefault="00836CD4" w:rsidP="00836CD4">
            <w:pPr>
              <w:jc w:val="center"/>
              <w:rPr>
                <w:rFonts w:asciiTheme="majorHAnsi" w:hAnsiTheme="majorHAnsi" w:cstheme="majorHAnsi"/>
                <w:color w:val="000000"/>
                <w:sz w:val="18"/>
                <w:szCs w:val="18"/>
              </w:rPr>
            </w:pPr>
          </w:p>
        </w:tc>
        <w:tc>
          <w:tcPr>
            <w:tcW w:w="7371" w:type="dxa"/>
            <w:vAlign w:val="center"/>
          </w:tcPr>
          <w:p w:rsidR="00836CD4" w:rsidRPr="00836CD4" w:rsidRDefault="00836CD4" w:rsidP="00836CD4">
            <w:pPr>
              <w:jc w:val="both"/>
              <w:rPr>
                <w:rFonts w:asciiTheme="majorHAnsi" w:hAnsiTheme="majorHAnsi" w:cstheme="majorHAnsi"/>
                <w:color w:val="000000"/>
                <w:sz w:val="18"/>
                <w:szCs w:val="18"/>
              </w:rPr>
            </w:pPr>
            <w:r w:rsidRPr="00836CD4">
              <w:rPr>
                <w:rFonts w:asciiTheme="majorHAnsi" w:hAnsiTheme="majorHAnsi" w:cstheme="majorHAnsi"/>
                <w:color w:val="000000"/>
                <w:sz w:val="18"/>
                <w:szCs w:val="18"/>
              </w:rPr>
              <w:t>Llevar a cabo la visita a la Oficina de Atención Municipal de Zacapa además de las Municipalidades de Quezaltepeque, Esquipulas e Ipala, del Departamento de Chiquimula, los días del 27 al 30 de agosto de 2019, para así poder Supervisar que la asistencia técnica brindada por el Asesor Profesional de la Dirección de Asistencia a la Administración Financiera Municipal -DAAFIM- a personal municipal, sea clara y precisa.</w:t>
            </w:r>
          </w:p>
        </w:tc>
        <w:tc>
          <w:tcPr>
            <w:tcW w:w="2693" w:type="dxa"/>
            <w:vAlign w:val="center"/>
          </w:tcPr>
          <w:p w:rsidR="00836CD4" w:rsidRPr="00836CD4" w:rsidRDefault="00836CD4" w:rsidP="00836CD4">
            <w:pPr>
              <w:jc w:val="center"/>
              <w:rPr>
                <w:rFonts w:asciiTheme="majorHAnsi" w:hAnsiTheme="majorHAnsi" w:cstheme="majorHAnsi"/>
                <w:color w:val="000000"/>
                <w:sz w:val="18"/>
                <w:szCs w:val="18"/>
              </w:rPr>
            </w:pPr>
            <w:proofErr w:type="spellStart"/>
            <w:r w:rsidRPr="00836CD4">
              <w:rPr>
                <w:rFonts w:asciiTheme="majorHAnsi" w:hAnsiTheme="majorHAnsi" w:cstheme="majorHAnsi"/>
                <w:color w:val="000000"/>
                <w:sz w:val="18"/>
                <w:szCs w:val="18"/>
              </w:rPr>
              <w:t>Mivren</w:t>
            </w:r>
            <w:proofErr w:type="spellEnd"/>
            <w:r w:rsidRPr="00836CD4">
              <w:rPr>
                <w:rFonts w:asciiTheme="majorHAnsi" w:hAnsiTheme="majorHAnsi" w:cstheme="majorHAnsi"/>
                <w:color w:val="000000"/>
                <w:sz w:val="18"/>
                <w:szCs w:val="18"/>
              </w:rPr>
              <w:t xml:space="preserve"> </w:t>
            </w:r>
            <w:proofErr w:type="spellStart"/>
            <w:r w:rsidRPr="00836CD4">
              <w:rPr>
                <w:rFonts w:asciiTheme="majorHAnsi" w:hAnsiTheme="majorHAnsi" w:cstheme="majorHAnsi"/>
                <w:color w:val="000000"/>
                <w:sz w:val="18"/>
                <w:szCs w:val="18"/>
              </w:rPr>
              <w:t>Manaen</w:t>
            </w:r>
            <w:proofErr w:type="spellEnd"/>
            <w:r w:rsidRPr="00836CD4">
              <w:rPr>
                <w:rFonts w:asciiTheme="majorHAnsi" w:hAnsiTheme="majorHAnsi" w:cstheme="majorHAnsi"/>
                <w:color w:val="000000"/>
                <w:sz w:val="18"/>
                <w:szCs w:val="18"/>
              </w:rPr>
              <w:t xml:space="preserve"> Castillo Pineda</w:t>
            </w:r>
          </w:p>
        </w:tc>
        <w:tc>
          <w:tcPr>
            <w:tcW w:w="2410"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Departamento de Guatemala, Zacapa e Izabal</w:t>
            </w:r>
          </w:p>
        </w:tc>
        <w:tc>
          <w:tcPr>
            <w:tcW w:w="1418" w:type="dxa"/>
            <w:vAlign w:val="center"/>
          </w:tcPr>
          <w:p w:rsidR="00836CD4" w:rsidRPr="00836CD4" w:rsidRDefault="00836CD4" w:rsidP="00836CD4">
            <w:pPr>
              <w:jc w:val="center"/>
              <w:rPr>
                <w:rFonts w:asciiTheme="majorHAnsi" w:hAnsiTheme="majorHAnsi" w:cstheme="majorHAnsi"/>
                <w:sz w:val="18"/>
                <w:szCs w:val="18"/>
              </w:rPr>
            </w:pPr>
            <w:r w:rsidRPr="00836CD4">
              <w:rPr>
                <w:rFonts w:asciiTheme="majorHAnsi" w:hAnsiTheme="majorHAnsi" w:cstheme="majorHAnsi"/>
                <w:color w:val="000000"/>
                <w:sz w:val="18"/>
                <w:szCs w:val="18"/>
              </w:rPr>
              <w:t>Q. 1,470.00</w:t>
            </w:r>
          </w:p>
        </w:tc>
        <w:tc>
          <w:tcPr>
            <w:tcW w:w="1134" w:type="dxa"/>
            <w:vAlign w:val="center"/>
          </w:tcPr>
          <w:p w:rsidR="00836CD4" w:rsidRPr="00836CD4" w:rsidRDefault="00836CD4" w:rsidP="00836CD4">
            <w:pPr>
              <w:jc w:val="center"/>
              <w:rPr>
                <w:rFonts w:asciiTheme="majorHAnsi" w:hAnsiTheme="majorHAnsi" w:cstheme="majorHAnsi"/>
                <w:color w:val="000000"/>
                <w:sz w:val="18"/>
                <w:szCs w:val="18"/>
              </w:rPr>
            </w:pPr>
            <w:r w:rsidRPr="00836CD4">
              <w:rPr>
                <w:rFonts w:asciiTheme="majorHAnsi" w:hAnsiTheme="majorHAnsi" w:cstheme="majorHAnsi"/>
                <w:color w:val="000000"/>
                <w:sz w:val="18"/>
                <w:szCs w:val="18"/>
              </w:rPr>
              <w:t>Q.  0.00</w:t>
            </w:r>
          </w:p>
        </w:tc>
      </w:tr>
    </w:tbl>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p w:rsidR="000D4BEB" w:rsidRDefault="000D4BEB" w:rsidP="0043321B">
      <w:pPr>
        <w:rPr>
          <w:b/>
          <w:iCs/>
          <w:color w:val="943634"/>
          <w:sz w:val="14"/>
          <w:szCs w:val="28"/>
          <w:lang w:val="es-GT"/>
        </w:rPr>
      </w:pPr>
    </w:p>
    <w:tbl>
      <w:tblPr>
        <w:tblStyle w:val="Tablaconcuadrcula"/>
        <w:tblpPr w:leftFromText="141" w:rightFromText="141" w:horzAnchor="margin" w:tblpY="-240"/>
        <w:tblW w:w="18111" w:type="dxa"/>
        <w:tblLook w:val="04A0" w:firstRow="1" w:lastRow="0" w:firstColumn="1" w:lastColumn="0" w:noHBand="0" w:noVBand="1"/>
      </w:tblPr>
      <w:tblGrid>
        <w:gridCol w:w="513"/>
        <w:gridCol w:w="1102"/>
        <w:gridCol w:w="1470"/>
        <w:gridCol w:w="7371"/>
        <w:gridCol w:w="2693"/>
        <w:gridCol w:w="2410"/>
        <w:gridCol w:w="1418"/>
        <w:gridCol w:w="1134"/>
      </w:tblGrid>
      <w:tr w:rsidR="000D4BEB" w:rsidRPr="00836CD4" w:rsidTr="000D4BEB">
        <w:tc>
          <w:tcPr>
            <w:tcW w:w="18111" w:type="dxa"/>
            <w:gridSpan w:val="8"/>
            <w:shd w:val="clear" w:color="auto" w:fill="8DB3E2" w:themeFill="text2" w:themeFillTint="66"/>
          </w:tcPr>
          <w:p w:rsidR="000D4BEB" w:rsidRPr="00836CD4" w:rsidRDefault="000D4BEB" w:rsidP="000D4BEB">
            <w:pPr>
              <w:jc w:val="center"/>
              <w:rPr>
                <w:rFonts w:asciiTheme="majorHAnsi" w:hAnsiTheme="majorHAnsi" w:cstheme="majorHAnsi"/>
                <w:b/>
                <w:iCs/>
                <w:color w:val="632423" w:themeColor="accent2" w:themeShade="80"/>
                <w:sz w:val="18"/>
                <w:szCs w:val="18"/>
                <w:lang w:val="es-GT"/>
              </w:rPr>
            </w:pPr>
            <w:r>
              <w:rPr>
                <w:rFonts w:asciiTheme="majorHAnsi" w:hAnsiTheme="majorHAnsi" w:cstheme="majorHAnsi"/>
                <w:b/>
                <w:iCs/>
                <w:color w:val="632423" w:themeColor="accent2" w:themeShade="80"/>
                <w:sz w:val="18"/>
                <w:szCs w:val="18"/>
                <w:lang w:val="es-GT"/>
              </w:rPr>
              <w:lastRenderedPageBreak/>
              <w:t>SEPTIEMBRE</w:t>
            </w:r>
            <w:r w:rsidRPr="00836CD4">
              <w:rPr>
                <w:rFonts w:asciiTheme="majorHAnsi" w:hAnsiTheme="majorHAnsi" w:cstheme="majorHAnsi"/>
                <w:b/>
                <w:iCs/>
                <w:color w:val="632423" w:themeColor="accent2" w:themeShade="80"/>
                <w:sz w:val="18"/>
                <w:szCs w:val="18"/>
                <w:lang w:val="es-GT"/>
              </w:rPr>
              <w:t xml:space="preserve"> 2019</w:t>
            </w:r>
          </w:p>
          <w:p w:rsidR="000D4BEB" w:rsidRPr="00836CD4" w:rsidRDefault="000D4BEB" w:rsidP="000D4BEB">
            <w:pPr>
              <w:jc w:val="center"/>
              <w:rPr>
                <w:rFonts w:asciiTheme="majorHAnsi" w:hAnsiTheme="majorHAnsi" w:cstheme="majorHAnsi"/>
                <w:b/>
                <w:iCs/>
                <w:sz w:val="18"/>
                <w:szCs w:val="18"/>
                <w:lang w:val="es-GT"/>
              </w:rPr>
            </w:pPr>
          </w:p>
        </w:tc>
      </w:tr>
      <w:tr w:rsidR="000D4BEB" w:rsidRPr="00836CD4" w:rsidTr="000D4BEB">
        <w:tc>
          <w:tcPr>
            <w:tcW w:w="513" w:type="dxa"/>
            <w:vMerge w:val="restart"/>
            <w:shd w:val="clear" w:color="auto" w:fill="8DB3E2" w:themeFill="text2" w:themeFillTint="66"/>
          </w:tcPr>
          <w:p w:rsidR="000D4BEB" w:rsidRPr="00836CD4" w:rsidRDefault="000D4BEB" w:rsidP="000D4BEB">
            <w:pPr>
              <w:rPr>
                <w:rFonts w:asciiTheme="majorHAnsi" w:hAnsiTheme="majorHAnsi" w:cstheme="majorHAnsi"/>
                <w:b/>
                <w:iCs/>
                <w:sz w:val="18"/>
                <w:szCs w:val="18"/>
                <w:lang w:val="es-GT"/>
              </w:rPr>
            </w:pPr>
          </w:p>
          <w:p w:rsidR="000D4BEB" w:rsidRPr="00836CD4" w:rsidRDefault="000D4BEB" w:rsidP="000D4BE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No.</w:t>
            </w:r>
          </w:p>
        </w:tc>
        <w:tc>
          <w:tcPr>
            <w:tcW w:w="2572" w:type="dxa"/>
            <w:gridSpan w:val="2"/>
            <w:tcBorders>
              <w:bottom w:val="single" w:sz="4" w:space="0" w:color="auto"/>
            </w:tcBorders>
            <w:shd w:val="clear" w:color="auto" w:fill="8DB3E2" w:themeFill="text2" w:themeFillTint="66"/>
          </w:tcPr>
          <w:p w:rsidR="000D4BEB" w:rsidRPr="00836CD4" w:rsidRDefault="000D4BEB" w:rsidP="000D4BE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Tipo de Viaje</w:t>
            </w:r>
          </w:p>
        </w:tc>
        <w:tc>
          <w:tcPr>
            <w:tcW w:w="7371" w:type="dxa"/>
            <w:vMerge w:val="restart"/>
            <w:shd w:val="clear" w:color="auto" w:fill="8DB3E2" w:themeFill="text2" w:themeFillTint="66"/>
          </w:tcPr>
          <w:p w:rsidR="000D4BEB" w:rsidRPr="00836CD4" w:rsidRDefault="000D4BEB" w:rsidP="000D4BE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Objetivo de la Comisión</w:t>
            </w:r>
          </w:p>
        </w:tc>
        <w:tc>
          <w:tcPr>
            <w:tcW w:w="2693" w:type="dxa"/>
            <w:vMerge w:val="restart"/>
            <w:shd w:val="clear" w:color="auto" w:fill="8DB3E2" w:themeFill="text2" w:themeFillTint="66"/>
          </w:tcPr>
          <w:p w:rsidR="000D4BEB" w:rsidRPr="00836CD4" w:rsidRDefault="000D4BEB" w:rsidP="000D4BE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Personal Autorizado en la Comisión</w:t>
            </w:r>
          </w:p>
        </w:tc>
        <w:tc>
          <w:tcPr>
            <w:tcW w:w="2410" w:type="dxa"/>
            <w:vMerge w:val="restart"/>
            <w:shd w:val="clear" w:color="auto" w:fill="8DB3E2" w:themeFill="text2" w:themeFillTint="66"/>
          </w:tcPr>
          <w:p w:rsidR="000D4BEB" w:rsidRPr="00836CD4" w:rsidRDefault="000D4BEB" w:rsidP="000D4BE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Destino de la Comisión</w:t>
            </w:r>
          </w:p>
        </w:tc>
        <w:tc>
          <w:tcPr>
            <w:tcW w:w="1418" w:type="dxa"/>
            <w:vMerge w:val="restart"/>
            <w:shd w:val="clear" w:color="auto" w:fill="8DB3E2" w:themeFill="text2" w:themeFillTint="66"/>
          </w:tcPr>
          <w:p w:rsidR="000D4BEB" w:rsidRPr="00836CD4" w:rsidRDefault="000D4BEB" w:rsidP="000D4BE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Viáticos</w:t>
            </w:r>
          </w:p>
        </w:tc>
        <w:tc>
          <w:tcPr>
            <w:tcW w:w="1134" w:type="dxa"/>
            <w:vMerge w:val="restart"/>
            <w:shd w:val="clear" w:color="auto" w:fill="8DB3E2" w:themeFill="text2" w:themeFillTint="66"/>
          </w:tcPr>
          <w:p w:rsidR="000D4BEB" w:rsidRPr="00836CD4" w:rsidRDefault="000D4BEB" w:rsidP="000D4BE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Boletos</w:t>
            </w:r>
          </w:p>
        </w:tc>
      </w:tr>
      <w:tr w:rsidR="000D4BEB" w:rsidRPr="00836CD4" w:rsidTr="000D4BEB">
        <w:tc>
          <w:tcPr>
            <w:tcW w:w="513" w:type="dxa"/>
            <w:vMerge/>
          </w:tcPr>
          <w:p w:rsidR="000D4BEB" w:rsidRPr="00836CD4" w:rsidRDefault="000D4BEB" w:rsidP="000D4BEB">
            <w:pPr>
              <w:rPr>
                <w:rFonts w:asciiTheme="majorHAnsi" w:hAnsiTheme="majorHAnsi" w:cstheme="majorHAnsi"/>
                <w:b/>
                <w:iCs/>
                <w:color w:val="943634"/>
                <w:sz w:val="18"/>
                <w:szCs w:val="18"/>
                <w:lang w:val="es-GT"/>
              </w:rPr>
            </w:pPr>
          </w:p>
        </w:tc>
        <w:tc>
          <w:tcPr>
            <w:tcW w:w="1102" w:type="dxa"/>
            <w:shd w:val="clear" w:color="auto" w:fill="8DB3E2" w:themeFill="text2" w:themeFillTint="66"/>
          </w:tcPr>
          <w:p w:rsidR="000D4BEB" w:rsidRPr="00836CD4" w:rsidRDefault="000D4BEB" w:rsidP="000D4BE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Nacional</w:t>
            </w:r>
          </w:p>
        </w:tc>
        <w:tc>
          <w:tcPr>
            <w:tcW w:w="1470" w:type="dxa"/>
            <w:shd w:val="clear" w:color="auto" w:fill="8DB3E2" w:themeFill="text2" w:themeFillTint="66"/>
          </w:tcPr>
          <w:p w:rsidR="000D4BEB" w:rsidRPr="00836CD4" w:rsidRDefault="000D4BEB" w:rsidP="000D4BE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Internacional</w:t>
            </w:r>
          </w:p>
        </w:tc>
        <w:tc>
          <w:tcPr>
            <w:tcW w:w="7371" w:type="dxa"/>
            <w:vMerge/>
          </w:tcPr>
          <w:p w:rsidR="000D4BEB" w:rsidRPr="00836CD4" w:rsidRDefault="000D4BEB" w:rsidP="000D4BEB">
            <w:pPr>
              <w:jc w:val="center"/>
              <w:rPr>
                <w:rFonts w:asciiTheme="majorHAnsi" w:hAnsiTheme="majorHAnsi" w:cstheme="majorHAnsi"/>
                <w:b/>
                <w:iCs/>
                <w:color w:val="943634"/>
                <w:sz w:val="18"/>
                <w:szCs w:val="18"/>
                <w:lang w:val="es-GT"/>
              </w:rPr>
            </w:pPr>
          </w:p>
        </w:tc>
        <w:tc>
          <w:tcPr>
            <w:tcW w:w="2693" w:type="dxa"/>
            <w:vMerge/>
          </w:tcPr>
          <w:p w:rsidR="000D4BEB" w:rsidRPr="00836CD4" w:rsidRDefault="000D4BEB" w:rsidP="000D4BEB">
            <w:pPr>
              <w:jc w:val="center"/>
              <w:rPr>
                <w:rFonts w:asciiTheme="majorHAnsi" w:hAnsiTheme="majorHAnsi" w:cstheme="majorHAnsi"/>
                <w:b/>
                <w:iCs/>
                <w:color w:val="943634"/>
                <w:sz w:val="18"/>
                <w:szCs w:val="18"/>
                <w:lang w:val="es-GT"/>
              </w:rPr>
            </w:pPr>
          </w:p>
        </w:tc>
        <w:tc>
          <w:tcPr>
            <w:tcW w:w="2410" w:type="dxa"/>
            <w:vMerge/>
          </w:tcPr>
          <w:p w:rsidR="000D4BEB" w:rsidRPr="00836CD4" w:rsidRDefault="000D4BEB" w:rsidP="000D4BEB">
            <w:pPr>
              <w:jc w:val="center"/>
              <w:rPr>
                <w:rFonts w:asciiTheme="majorHAnsi" w:hAnsiTheme="majorHAnsi" w:cstheme="majorHAnsi"/>
                <w:b/>
                <w:iCs/>
                <w:color w:val="943634"/>
                <w:sz w:val="18"/>
                <w:szCs w:val="18"/>
                <w:lang w:val="es-GT"/>
              </w:rPr>
            </w:pPr>
          </w:p>
        </w:tc>
        <w:tc>
          <w:tcPr>
            <w:tcW w:w="1418" w:type="dxa"/>
            <w:vMerge/>
          </w:tcPr>
          <w:p w:rsidR="000D4BEB" w:rsidRPr="00836CD4" w:rsidRDefault="000D4BEB" w:rsidP="000D4BEB">
            <w:pPr>
              <w:rPr>
                <w:rFonts w:asciiTheme="majorHAnsi" w:hAnsiTheme="majorHAnsi" w:cstheme="majorHAnsi"/>
                <w:b/>
                <w:iCs/>
                <w:color w:val="943634"/>
                <w:sz w:val="18"/>
                <w:szCs w:val="18"/>
                <w:lang w:val="es-GT"/>
              </w:rPr>
            </w:pPr>
          </w:p>
        </w:tc>
        <w:tc>
          <w:tcPr>
            <w:tcW w:w="1134" w:type="dxa"/>
            <w:vMerge/>
          </w:tcPr>
          <w:p w:rsidR="000D4BEB" w:rsidRPr="00836CD4" w:rsidRDefault="000D4BEB" w:rsidP="000D4BEB">
            <w:pPr>
              <w:rPr>
                <w:rFonts w:asciiTheme="majorHAnsi" w:hAnsiTheme="majorHAnsi" w:cstheme="majorHAnsi"/>
                <w:b/>
                <w:iCs/>
                <w:color w:val="943634"/>
                <w:sz w:val="18"/>
                <w:szCs w:val="18"/>
                <w:lang w:val="es-GT"/>
              </w:rPr>
            </w:pPr>
          </w:p>
        </w:tc>
      </w:tr>
      <w:tr w:rsidR="000D4BEB" w:rsidRPr="00836CD4" w:rsidTr="000D4BEB">
        <w:tc>
          <w:tcPr>
            <w:tcW w:w="513" w:type="dxa"/>
            <w:vAlign w:val="center"/>
          </w:tcPr>
          <w:p w:rsidR="000D4BEB" w:rsidRPr="00836CD4" w:rsidRDefault="000D4BEB" w:rsidP="000D4BEB">
            <w:pPr>
              <w:rPr>
                <w:rFonts w:asciiTheme="majorHAnsi" w:hAnsiTheme="majorHAnsi" w:cstheme="majorHAnsi"/>
                <w:color w:val="000000"/>
                <w:sz w:val="18"/>
                <w:szCs w:val="18"/>
                <w:lang w:val="es-MX"/>
              </w:rPr>
            </w:pPr>
            <w:r>
              <w:rPr>
                <w:rFonts w:asciiTheme="majorHAnsi" w:hAnsiTheme="majorHAnsi" w:cstheme="majorHAnsi"/>
                <w:color w:val="000000"/>
                <w:sz w:val="18"/>
                <w:szCs w:val="18"/>
                <w:lang w:val="es-MX"/>
              </w:rPr>
              <w:t>1</w:t>
            </w:r>
          </w:p>
        </w:tc>
        <w:tc>
          <w:tcPr>
            <w:tcW w:w="1102" w:type="dxa"/>
            <w:vAlign w:val="center"/>
          </w:tcPr>
          <w:p w:rsidR="000D4BEB" w:rsidRPr="00A60D37" w:rsidRDefault="000D4BEB" w:rsidP="000D4BEB">
            <w:pPr>
              <w:jc w:val="center"/>
              <w:rPr>
                <w:color w:val="000000"/>
                <w:sz w:val="20"/>
                <w:szCs w:val="20"/>
              </w:rPr>
            </w:pPr>
            <w:r>
              <w:rPr>
                <w:color w:val="000000"/>
                <w:sz w:val="20"/>
                <w:szCs w:val="20"/>
              </w:rPr>
              <w:t>X</w:t>
            </w:r>
          </w:p>
        </w:tc>
        <w:tc>
          <w:tcPr>
            <w:tcW w:w="1470" w:type="dxa"/>
            <w:vAlign w:val="center"/>
          </w:tcPr>
          <w:p w:rsidR="000D4BEB" w:rsidRPr="00A60D37" w:rsidRDefault="000D4BEB" w:rsidP="000D4BEB">
            <w:pPr>
              <w:jc w:val="center"/>
              <w:rPr>
                <w:color w:val="000000"/>
                <w:sz w:val="20"/>
                <w:szCs w:val="20"/>
              </w:rPr>
            </w:pPr>
          </w:p>
        </w:tc>
        <w:tc>
          <w:tcPr>
            <w:tcW w:w="7371" w:type="dxa"/>
            <w:vAlign w:val="center"/>
          </w:tcPr>
          <w:p w:rsidR="000D4BEB" w:rsidRPr="006E12E6" w:rsidRDefault="000D4BEB" w:rsidP="000D4BEB">
            <w:pPr>
              <w:jc w:val="both"/>
              <w:rPr>
                <w:color w:val="000000"/>
                <w:sz w:val="20"/>
                <w:szCs w:val="20"/>
              </w:rPr>
            </w:pPr>
            <w:r>
              <w:rPr>
                <w:color w:val="000000"/>
                <w:sz w:val="20"/>
                <w:szCs w:val="20"/>
              </w:rPr>
              <w:t>Participar en el lanzamiento de la “Implementación de la (APP) Toma de Lectura en Línea de Agua Potable Municipal” el día 5 de septiembre de 2019</w:t>
            </w:r>
          </w:p>
        </w:tc>
        <w:tc>
          <w:tcPr>
            <w:tcW w:w="2693" w:type="dxa"/>
            <w:vAlign w:val="center"/>
          </w:tcPr>
          <w:p w:rsidR="000D4BEB" w:rsidRDefault="000D4BEB" w:rsidP="000D4BEB">
            <w:pPr>
              <w:jc w:val="center"/>
              <w:rPr>
                <w:color w:val="000000"/>
                <w:sz w:val="20"/>
                <w:szCs w:val="20"/>
              </w:rPr>
            </w:pPr>
            <w:r>
              <w:rPr>
                <w:color w:val="000000"/>
                <w:sz w:val="20"/>
                <w:szCs w:val="20"/>
              </w:rPr>
              <w:t>Carlos Enrique Úbeda Méndez</w:t>
            </w:r>
          </w:p>
        </w:tc>
        <w:tc>
          <w:tcPr>
            <w:tcW w:w="2410" w:type="dxa"/>
            <w:vAlign w:val="center"/>
          </w:tcPr>
          <w:p w:rsidR="000D4BEB" w:rsidRDefault="000D4BEB" w:rsidP="000D4BEB">
            <w:pPr>
              <w:jc w:val="center"/>
              <w:rPr>
                <w:color w:val="000000"/>
                <w:sz w:val="20"/>
                <w:szCs w:val="20"/>
              </w:rPr>
            </w:pPr>
            <w:r>
              <w:rPr>
                <w:color w:val="000000"/>
                <w:sz w:val="20"/>
                <w:szCs w:val="20"/>
              </w:rPr>
              <w:t>Departamento de Quetzaltenango</w:t>
            </w:r>
          </w:p>
        </w:tc>
        <w:tc>
          <w:tcPr>
            <w:tcW w:w="1418" w:type="dxa"/>
            <w:vAlign w:val="center"/>
          </w:tcPr>
          <w:p w:rsidR="000D4BEB" w:rsidRPr="00A60D37" w:rsidRDefault="000D4BEB" w:rsidP="000D4BEB">
            <w:pPr>
              <w:jc w:val="center"/>
              <w:rPr>
                <w:color w:val="000000"/>
                <w:sz w:val="20"/>
                <w:szCs w:val="20"/>
              </w:rPr>
            </w:pPr>
            <w:r>
              <w:rPr>
                <w:color w:val="000000"/>
                <w:sz w:val="20"/>
                <w:szCs w:val="20"/>
              </w:rPr>
              <w:t>Q. 146.00</w:t>
            </w:r>
          </w:p>
        </w:tc>
        <w:tc>
          <w:tcPr>
            <w:tcW w:w="1134" w:type="dxa"/>
            <w:vAlign w:val="center"/>
          </w:tcPr>
          <w:p w:rsidR="000D4BEB" w:rsidRPr="00A60D37" w:rsidRDefault="000D4BEB" w:rsidP="000D4BEB">
            <w:pPr>
              <w:jc w:val="center"/>
              <w:rPr>
                <w:color w:val="000000"/>
                <w:sz w:val="20"/>
                <w:szCs w:val="20"/>
              </w:rPr>
            </w:pPr>
            <w:r>
              <w:rPr>
                <w:color w:val="000000"/>
                <w:sz w:val="20"/>
                <w:szCs w:val="20"/>
              </w:rPr>
              <w:t>Q.  0.00</w:t>
            </w:r>
          </w:p>
        </w:tc>
      </w:tr>
      <w:tr w:rsidR="000D4BEB" w:rsidRPr="00836CD4" w:rsidTr="000D4BEB">
        <w:tc>
          <w:tcPr>
            <w:tcW w:w="513" w:type="dxa"/>
            <w:vAlign w:val="center"/>
          </w:tcPr>
          <w:p w:rsidR="000D4BEB" w:rsidRPr="00836CD4" w:rsidRDefault="000D4BEB" w:rsidP="000D4BEB">
            <w:pPr>
              <w:rPr>
                <w:rFonts w:asciiTheme="majorHAnsi" w:hAnsiTheme="majorHAnsi" w:cstheme="majorHAnsi"/>
                <w:color w:val="000000"/>
                <w:sz w:val="18"/>
                <w:szCs w:val="18"/>
                <w:lang w:val="es-MX"/>
              </w:rPr>
            </w:pPr>
            <w:r>
              <w:rPr>
                <w:rFonts w:asciiTheme="majorHAnsi" w:hAnsiTheme="majorHAnsi" w:cstheme="majorHAnsi"/>
                <w:color w:val="000000"/>
                <w:sz w:val="18"/>
                <w:szCs w:val="18"/>
                <w:lang w:val="es-MX"/>
              </w:rPr>
              <w:t>2</w:t>
            </w:r>
          </w:p>
        </w:tc>
        <w:tc>
          <w:tcPr>
            <w:tcW w:w="1102" w:type="dxa"/>
            <w:vAlign w:val="center"/>
          </w:tcPr>
          <w:p w:rsidR="000D4BEB" w:rsidRPr="00C33A18" w:rsidRDefault="000D4BEB" w:rsidP="000D4BEB">
            <w:pPr>
              <w:jc w:val="center"/>
              <w:rPr>
                <w:color w:val="000000"/>
                <w:sz w:val="20"/>
                <w:szCs w:val="20"/>
              </w:rPr>
            </w:pPr>
            <w:r w:rsidRPr="00C33A18">
              <w:rPr>
                <w:color w:val="000000"/>
                <w:sz w:val="20"/>
                <w:szCs w:val="20"/>
              </w:rPr>
              <w:t>X</w:t>
            </w:r>
          </w:p>
        </w:tc>
        <w:tc>
          <w:tcPr>
            <w:tcW w:w="1470" w:type="dxa"/>
            <w:vAlign w:val="center"/>
          </w:tcPr>
          <w:p w:rsidR="000D4BEB" w:rsidRPr="00C33A18" w:rsidRDefault="000D4BEB" w:rsidP="000D4BEB">
            <w:pPr>
              <w:jc w:val="center"/>
              <w:rPr>
                <w:color w:val="000000"/>
                <w:sz w:val="20"/>
                <w:szCs w:val="20"/>
              </w:rPr>
            </w:pPr>
          </w:p>
        </w:tc>
        <w:tc>
          <w:tcPr>
            <w:tcW w:w="7371" w:type="dxa"/>
            <w:vAlign w:val="center"/>
          </w:tcPr>
          <w:p w:rsidR="000D4BEB" w:rsidRPr="00C33A18" w:rsidRDefault="000D4BEB" w:rsidP="000D4BEB">
            <w:pPr>
              <w:jc w:val="both"/>
              <w:rPr>
                <w:color w:val="000000"/>
                <w:sz w:val="20"/>
                <w:szCs w:val="20"/>
              </w:rPr>
            </w:pPr>
            <w:r>
              <w:rPr>
                <w:color w:val="000000"/>
                <w:sz w:val="20"/>
                <w:szCs w:val="20"/>
              </w:rPr>
              <w:t>L</w:t>
            </w:r>
            <w:r w:rsidRPr="00F424CD">
              <w:rPr>
                <w:color w:val="000000"/>
                <w:sz w:val="20"/>
                <w:szCs w:val="20"/>
              </w:rPr>
              <w:t xml:space="preserve">levar a cabo la visita a la Oficina de Atención Municipal de Quiché además de las Municipalidades de </w:t>
            </w:r>
            <w:proofErr w:type="spellStart"/>
            <w:r w:rsidRPr="00F424CD">
              <w:rPr>
                <w:color w:val="000000"/>
                <w:sz w:val="20"/>
                <w:szCs w:val="20"/>
              </w:rPr>
              <w:t>Sacapulas</w:t>
            </w:r>
            <w:proofErr w:type="spellEnd"/>
            <w:r w:rsidRPr="00F424CD">
              <w:rPr>
                <w:color w:val="000000"/>
                <w:sz w:val="20"/>
                <w:szCs w:val="20"/>
              </w:rPr>
              <w:t xml:space="preserve">, San Pedro </w:t>
            </w:r>
            <w:proofErr w:type="spellStart"/>
            <w:r w:rsidRPr="00F424CD">
              <w:rPr>
                <w:color w:val="000000"/>
                <w:sz w:val="20"/>
                <w:szCs w:val="20"/>
              </w:rPr>
              <w:t>Jocopilas</w:t>
            </w:r>
            <w:proofErr w:type="spellEnd"/>
            <w:r w:rsidRPr="00F424CD">
              <w:rPr>
                <w:color w:val="000000"/>
                <w:sz w:val="20"/>
                <w:szCs w:val="20"/>
              </w:rPr>
              <w:t xml:space="preserve">, San Antonio </w:t>
            </w:r>
            <w:proofErr w:type="spellStart"/>
            <w:r w:rsidRPr="00F424CD">
              <w:rPr>
                <w:color w:val="000000"/>
                <w:sz w:val="20"/>
                <w:szCs w:val="20"/>
              </w:rPr>
              <w:t>Ilotenango</w:t>
            </w:r>
            <w:proofErr w:type="spellEnd"/>
            <w:r w:rsidRPr="00F424CD">
              <w:rPr>
                <w:color w:val="000000"/>
                <w:sz w:val="20"/>
                <w:szCs w:val="20"/>
              </w:rPr>
              <w:t xml:space="preserve"> y Chiché del departamento de Quiché, los días del 09 al 13 de septiembre de 2019</w:t>
            </w:r>
          </w:p>
        </w:tc>
        <w:tc>
          <w:tcPr>
            <w:tcW w:w="2693" w:type="dxa"/>
            <w:vAlign w:val="center"/>
          </w:tcPr>
          <w:p w:rsidR="000D4BEB" w:rsidRPr="00C33A18" w:rsidRDefault="000D4BEB" w:rsidP="000D4BEB">
            <w:pPr>
              <w:jc w:val="center"/>
              <w:rPr>
                <w:color w:val="000000"/>
                <w:sz w:val="20"/>
                <w:szCs w:val="20"/>
              </w:rPr>
            </w:pPr>
            <w:r>
              <w:rPr>
                <w:color w:val="000000"/>
                <w:sz w:val="20"/>
                <w:szCs w:val="20"/>
              </w:rPr>
              <w:t>Marco Antonio Orozco Joachín</w:t>
            </w:r>
          </w:p>
        </w:tc>
        <w:tc>
          <w:tcPr>
            <w:tcW w:w="2410" w:type="dxa"/>
            <w:vAlign w:val="center"/>
          </w:tcPr>
          <w:p w:rsidR="000D4BEB" w:rsidRDefault="000D4BEB" w:rsidP="000D4BEB">
            <w:pPr>
              <w:jc w:val="center"/>
              <w:rPr>
                <w:color w:val="000000"/>
                <w:sz w:val="20"/>
                <w:szCs w:val="20"/>
              </w:rPr>
            </w:pPr>
            <w:r>
              <w:rPr>
                <w:color w:val="000000"/>
                <w:sz w:val="20"/>
                <w:szCs w:val="20"/>
              </w:rPr>
              <w:t>Departamento de Quiché</w:t>
            </w:r>
          </w:p>
        </w:tc>
        <w:tc>
          <w:tcPr>
            <w:tcW w:w="1418" w:type="dxa"/>
            <w:vAlign w:val="center"/>
          </w:tcPr>
          <w:p w:rsidR="000D4BEB" w:rsidRPr="00C33A18" w:rsidRDefault="000D4BEB" w:rsidP="000D4BEB">
            <w:pPr>
              <w:jc w:val="center"/>
              <w:rPr>
                <w:color w:val="000000"/>
                <w:sz w:val="20"/>
                <w:szCs w:val="20"/>
              </w:rPr>
            </w:pPr>
            <w:r>
              <w:rPr>
                <w:color w:val="000000"/>
                <w:sz w:val="20"/>
                <w:szCs w:val="20"/>
              </w:rPr>
              <w:t>Q. 1,266.50</w:t>
            </w:r>
          </w:p>
        </w:tc>
        <w:tc>
          <w:tcPr>
            <w:tcW w:w="1134" w:type="dxa"/>
            <w:vAlign w:val="center"/>
          </w:tcPr>
          <w:p w:rsidR="000D4BEB" w:rsidRPr="00C33A18" w:rsidRDefault="000D4BEB" w:rsidP="000D4BEB">
            <w:pPr>
              <w:jc w:val="center"/>
              <w:rPr>
                <w:color w:val="000000"/>
                <w:sz w:val="20"/>
                <w:szCs w:val="20"/>
              </w:rPr>
            </w:pPr>
            <w:r w:rsidRPr="00C33A18">
              <w:rPr>
                <w:color w:val="000000"/>
                <w:sz w:val="20"/>
                <w:szCs w:val="20"/>
              </w:rPr>
              <w:t>Q. 0.00</w:t>
            </w:r>
          </w:p>
        </w:tc>
      </w:tr>
      <w:tr w:rsidR="000D4BEB" w:rsidRPr="00836CD4" w:rsidTr="000D4BEB">
        <w:tc>
          <w:tcPr>
            <w:tcW w:w="513" w:type="dxa"/>
            <w:vAlign w:val="center"/>
          </w:tcPr>
          <w:p w:rsidR="000D4BEB" w:rsidRPr="00836CD4" w:rsidRDefault="000D4BEB" w:rsidP="000D4BEB">
            <w:pPr>
              <w:rPr>
                <w:rFonts w:asciiTheme="majorHAnsi" w:hAnsiTheme="majorHAnsi" w:cstheme="majorHAnsi"/>
                <w:color w:val="000000"/>
                <w:sz w:val="18"/>
                <w:szCs w:val="18"/>
                <w:lang w:val="es-MX"/>
              </w:rPr>
            </w:pPr>
            <w:r>
              <w:rPr>
                <w:rFonts w:asciiTheme="majorHAnsi" w:hAnsiTheme="majorHAnsi" w:cstheme="majorHAnsi"/>
                <w:color w:val="000000"/>
                <w:sz w:val="18"/>
                <w:szCs w:val="18"/>
                <w:lang w:val="es-MX"/>
              </w:rPr>
              <w:t>3</w:t>
            </w:r>
          </w:p>
        </w:tc>
        <w:tc>
          <w:tcPr>
            <w:tcW w:w="1102" w:type="dxa"/>
            <w:vAlign w:val="center"/>
          </w:tcPr>
          <w:p w:rsidR="000D4BEB" w:rsidRDefault="000D4BEB" w:rsidP="000D4BEB">
            <w:pPr>
              <w:jc w:val="center"/>
              <w:rPr>
                <w:color w:val="000000"/>
                <w:sz w:val="20"/>
                <w:szCs w:val="20"/>
              </w:rPr>
            </w:pPr>
            <w:r>
              <w:rPr>
                <w:color w:val="000000"/>
                <w:sz w:val="20"/>
                <w:szCs w:val="20"/>
              </w:rPr>
              <w:t>X</w:t>
            </w:r>
          </w:p>
        </w:tc>
        <w:tc>
          <w:tcPr>
            <w:tcW w:w="1470" w:type="dxa"/>
            <w:vAlign w:val="center"/>
          </w:tcPr>
          <w:p w:rsidR="000D4BEB" w:rsidRDefault="000D4BEB" w:rsidP="000D4BEB">
            <w:pPr>
              <w:jc w:val="center"/>
              <w:rPr>
                <w:color w:val="000000"/>
                <w:sz w:val="20"/>
                <w:szCs w:val="20"/>
              </w:rPr>
            </w:pPr>
          </w:p>
        </w:tc>
        <w:tc>
          <w:tcPr>
            <w:tcW w:w="7371" w:type="dxa"/>
            <w:vAlign w:val="center"/>
          </w:tcPr>
          <w:p w:rsidR="000D4BEB" w:rsidRPr="00730A31" w:rsidRDefault="000D4BEB" w:rsidP="000D4BEB">
            <w:pPr>
              <w:jc w:val="both"/>
              <w:rPr>
                <w:color w:val="000000"/>
                <w:sz w:val="16"/>
                <w:szCs w:val="20"/>
              </w:rPr>
            </w:pPr>
            <w:r w:rsidRPr="00421584">
              <w:rPr>
                <w:color w:val="000000"/>
                <w:sz w:val="20"/>
                <w:szCs w:val="20"/>
              </w:rPr>
              <w:t xml:space="preserve">llevar a cabo visita a la Oficina de Atención Municipal de Jutiapa además de las Municipalidades de Santa Cruz Naranjo del departamento de Santa Rosa; y San José </w:t>
            </w:r>
            <w:proofErr w:type="spellStart"/>
            <w:r w:rsidRPr="00421584">
              <w:rPr>
                <w:color w:val="000000"/>
                <w:sz w:val="20"/>
                <w:szCs w:val="20"/>
              </w:rPr>
              <w:t>Acatempa</w:t>
            </w:r>
            <w:proofErr w:type="spellEnd"/>
            <w:r w:rsidRPr="00421584">
              <w:rPr>
                <w:color w:val="000000"/>
                <w:sz w:val="20"/>
                <w:szCs w:val="20"/>
              </w:rPr>
              <w:t xml:space="preserve">, </w:t>
            </w:r>
            <w:proofErr w:type="spellStart"/>
            <w:r w:rsidRPr="00421584">
              <w:rPr>
                <w:color w:val="000000"/>
                <w:sz w:val="20"/>
                <w:szCs w:val="20"/>
              </w:rPr>
              <w:t>Jalpatagua</w:t>
            </w:r>
            <w:proofErr w:type="spellEnd"/>
            <w:r w:rsidRPr="00421584">
              <w:rPr>
                <w:color w:val="000000"/>
                <w:sz w:val="20"/>
                <w:szCs w:val="20"/>
              </w:rPr>
              <w:t xml:space="preserve"> y </w:t>
            </w:r>
            <w:proofErr w:type="spellStart"/>
            <w:r w:rsidRPr="00421584">
              <w:rPr>
                <w:color w:val="000000"/>
                <w:sz w:val="20"/>
                <w:szCs w:val="20"/>
              </w:rPr>
              <w:t>Comapa</w:t>
            </w:r>
            <w:proofErr w:type="spellEnd"/>
            <w:r w:rsidRPr="00421584">
              <w:rPr>
                <w:color w:val="000000"/>
                <w:sz w:val="20"/>
                <w:szCs w:val="20"/>
              </w:rPr>
              <w:t xml:space="preserve"> del departamento de Jutiapa, los días del 23 al 27 de septiembre de 2019</w:t>
            </w:r>
          </w:p>
        </w:tc>
        <w:tc>
          <w:tcPr>
            <w:tcW w:w="2693" w:type="dxa"/>
            <w:vAlign w:val="center"/>
          </w:tcPr>
          <w:p w:rsidR="000D4BEB" w:rsidRDefault="000D4BEB" w:rsidP="000D4BEB">
            <w:pPr>
              <w:jc w:val="center"/>
              <w:rPr>
                <w:color w:val="000000"/>
                <w:sz w:val="20"/>
                <w:szCs w:val="20"/>
              </w:rPr>
            </w:pPr>
            <w:proofErr w:type="spellStart"/>
            <w:r>
              <w:rPr>
                <w:color w:val="000000"/>
                <w:sz w:val="20"/>
                <w:szCs w:val="20"/>
              </w:rPr>
              <w:t>Mivren</w:t>
            </w:r>
            <w:proofErr w:type="spellEnd"/>
            <w:r>
              <w:rPr>
                <w:color w:val="000000"/>
                <w:sz w:val="20"/>
                <w:szCs w:val="20"/>
              </w:rPr>
              <w:t xml:space="preserve"> </w:t>
            </w:r>
            <w:proofErr w:type="spellStart"/>
            <w:r>
              <w:rPr>
                <w:color w:val="000000"/>
                <w:sz w:val="20"/>
                <w:szCs w:val="20"/>
              </w:rPr>
              <w:t>Manaen</w:t>
            </w:r>
            <w:proofErr w:type="spellEnd"/>
            <w:r>
              <w:rPr>
                <w:color w:val="000000"/>
                <w:sz w:val="20"/>
                <w:szCs w:val="20"/>
              </w:rPr>
              <w:t xml:space="preserve"> Castillo Pineda</w:t>
            </w:r>
          </w:p>
        </w:tc>
        <w:tc>
          <w:tcPr>
            <w:tcW w:w="2410" w:type="dxa"/>
            <w:vAlign w:val="center"/>
          </w:tcPr>
          <w:p w:rsidR="000D4BEB" w:rsidRDefault="000D4BEB" w:rsidP="000D4BEB">
            <w:pPr>
              <w:jc w:val="center"/>
              <w:rPr>
                <w:color w:val="000000"/>
                <w:sz w:val="20"/>
                <w:szCs w:val="20"/>
              </w:rPr>
            </w:pPr>
            <w:r>
              <w:rPr>
                <w:color w:val="000000"/>
                <w:sz w:val="20"/>
                <w:szCs w:val="20"/>
              </w:rPr>
              <w:t>Departamento de Santa Rosa y Jutiapa</w:t>
            </w:r>
          </w:p>
        </w:tc>
        <w:tc>
          <w:tcPr>
            <w:tcW w:w="1418" w:type="dxa"/>
            <w:vAlign w:val="center"/>
          </w:tcPr>
          <w:p w:rsidR="000D4BEB" w:rsidRDefault="000D4BEB" w:rsidP="000D4BEB">
            <w:pPr>
              <w:jc w:val="center"/>
              <w:rPr>
                <w:color w:val="000000"/>
                <w:sz w:val="20"/>
                <w:szCs w:val="20"/>
              </w:rPr>
            </w:pPr>
            <w:r>
              <w:rPr>
                <w:color w:val="000000"/>
                <w:sz w:val="20"/>
                <w:szCs w:val="20"/>
              </w:rPr>
              <w:t>Q. 824.40</w:t>
            </w:r>
          </w:p>
        </w:tc>
        <w:tc>
          <w:tcPr>
            <w:tcW w:w="1134" w:type="dxa"/>
            <w:vAlign w:val="center"/>
          </w:tcPr>
          <w:p w:rsidR="000D4BEB" w:rsidRPr="00A60D37" w:rsidRDefault="000D4BEB" w:rsidP="000D4BEB">
            <w:pPr>
              <w:jc w:val="center"/>
              <w:rPr>
                <w:color w:val="000000"/>
                <w:sz w:val="20"/>
                <w:szCs w:val="20"/>
              </w:rPr>
            </w:pPr>
            <w:r>
              <w:rPr>
                <w:color w:val="000000"/>
                <w:sz w:val="20"/>
                <w:szCs w:val="20"/>
              </w:rPr>
              <w:t>Q. 0.00</w:t>
            </w:r>
          </w:p>
        </w:tc>
      </w:tr>
      <w:tr w:rsidR="000D4BEB" w:rsidRPr="00836CD4" w:rsidTr="000D4BEB">
        <w:tc>
          <w:tcPr>
            <w:tcW w:w="513" w:type="dxa"/>
            <w:vAlign w:val="center"/>
          </w:tcPr>
          <w:p w:rsidR="000D4BEB" w:rsidRPr="00836CD4" w:rsidRDefault="000D4BEB" w:rsidP="000D4BEB">
            <w:pPr>
              <w:rPr>
                <w:rFonts w:asciiTheme="majorHAnsi" w:hAnsiTheme="majorHAnsi" w:cstheme="majorHAnsi"/>
                <w:color w:val="000000"/>
                <w:sz w:val="18"/>
                <w:szCs w:val="18"/>
                <w:lang w:val="es-MX"/>
              </w:rPr>
            </w:pPr>
            <w:r>
              <w:rPr>
                <w:rFonts w:asciiTheme="majorHAnsi" w:hAnsiTheme="majorHAnsi" w:cstheme="majorHAnsi"/>
                <w:color w:val="000000"/>
                <w:sz w:val="18"/>
                <w:szCs w:val="18"/>
                <w:lang w:val="es-MX"/>
              </w:rPr>
              <w:t>4</w:t>
            </w:r>
          </w:p>
        </w:tc>
        <w:tc>
          <w:tcPr>
            <w:tcW w:w="1102" w:type="dxa"/>
            <w:vAlign w:val="center"/>
          </w:tcPr>
          <w:p w:rsidR="000D4BEB" w:rsidRDefault="000D4BEB" w:rsidP="000D4BEB">
            <w:pPr>
              <w:jc w:val="center"/>
              <w:rPr>
                <w:color w:val="000000"/>
                <w:sz w:val="20"/>
                <w:szCs w:val="20"/>
              </w:rPr>
            </w:pPr>
          </w:p>
        </w:tc>
        <w:tc>
          <w:tcPr>
            <w:tcW w:w="1470" w:type="dxa"/>
            <w:vAlign w:val="center"/>
          </w:tcPr>
          <w:p w:rsidR="000D4BEB" w:rsidRDefault="000D4BEB" w:rsidP="000D4BEB">
            <w:pPr>
              <w:jc w:val="center"/>
              <w:rPr>
                <w:color w:val="000000"/>
                <w:sz w:val="20"/>
                <w:szCs w:val="20"/>
              </w:rPr>
            </w:pPr>
          </w:p>
        </w:tc>
        <w:tc>
          <w:tcPr>
            <w:tcW w:w="7371" w:type="dxa"/>
            <w:vAlign w:val="center"/>
          </w:tcPr>
          <w:p w:rsidR="000D4BEB" w:rsidRPr="00A7083C" w:rsidRDefault="000D4BEB" w:rsidP="000D4BEB">
            <w:pPr>
              <w:jc w:val="both"/>
              <w:rPr>
                <w:color w:val="000000"/>
                <w:sz w:val="19"/>
                <w:szCs w:val="19"/>
              </w:rPr>
            </w:pPr>
            <w:r w:rsidRPr="00A7083C">
              <w:rPr>
                <w:color w:val="000000"/>
                <w:sz w:val="19"/>
                <w:szCs w:val="19"/>
              </w:rPr>
              <w:t>Acompañar a la Licenciada Clara Luz Hernández Santiago de Barrios, Directora de la Contabilidad del Estado de este Ministerio y brindar asesoría que el caso amerita, en relación a las denuncias presentadas por parte del Ministerio y que se encuentran en fase de investigación en la Fiscalía Distrital del Ministerio Público, así como en la Audiencia de Conciliación programada para el día jueves 12 de septiembre de 2019</w:t>
            </w:r>
          </w:p>
        </w:tc>
        <w:tc>
          <w:tcPr>
            <w:tcW w:w="2693" w:type="dxa"/>
            <w:vAlign w:val="center"/>
          </w:tcPr>
          <w:p w:rsidR="000D4BEB" w:rsidRPr="00B3082B" w:rsidRDefault="000D4BEB" w:rsidP="000D4BEB">
            <w:pPr>
              <w:jc w:val="center"/>
              <w:rPr>
                <w:color w:val="000000"/>
                <w:sz w:val="20"/>
                <w:szCs w:val="20"/>
              </w:rPr>
            </w:pPr>
            <w:r>
              <w:rPr>
                <w:color w:val="000000"/>
                <w:sz w:val="20"/>
                <w:szCs w:val="20"/>
              </w:rPr>
              <w:t>Jorge Augusto Alvarez Arriola</w:t>
            </w:r>
          </w:p>
        </w:tc>
        <w:tc>
          <w:tcPr>
            <w:tcW w:w="2410" w:type="dxa"/>
            <w:vAlign w:val="center"/>
          </w:tcPr>
          <w:p w:rsidR="000D4BEB" w:rsidRPr="00E958A4" w:rsidRDefault="000D4BEB" w:rsidP="000D4BEB">
            <w:pPr>
              <w:jc w:val="center"/>
              <w:rPr>
                <w:color w:val="000000"/>
                <w:sz w:val="20"/>
                <w:szCs w:val="20"/>
              </w:rPr>
            </w:pPr>
            <w:r>
              <w:rPr>
                <w:color w:val="000000"/>
                <w:sz w:val="20"/>
                <w:szCs w:val="20"/>
              </w:rPr>
              <w:t>Departamento de Quetzaltenango</w:t>
            </w:r>
          </w:p>
        </w:tc>
        <w:tc>
          <w:tcPr>
            <w:tcW w:w="1418" w:type="dxa"/>
            <w:vAlign w:val="center"/>
          </w:tcPr>
          <w:p w:rsidR="000D4BEB" w:rsidRDefault="000D4BEB" w:rsidP="000D4BEB">
            <w:pPr>
              <w:jc w:val="center"/>
              <w:rPr>
                <w:color w:val="000000"/>
                <w:sz w:val="20"/>
                <w:szCs w:val="20"/>
              </w:rPr>
            </w:pPr>
            <w:r>
              <w:rPr>
                <w:color w:val="000000"/>
                <w:sz w:val="20"/>
                <w:szCs w:val="20"/>
              </w:rPr>
              <w:t>Q. 132.00</w:t>
            </w:r>
          </w:p>
        </w:tc>
        <w:tc>
          <w:tcPr>
            <w:tcW w:w="1134" w:type="dxa"/>
            <w:vAlign w:val="center"/>
          </w:tcPr>
          <w:p w:rsidR="000D4BEB" w:rsidRPr="00A60D37" w:rsidRDefault="000D4BEB" w:rsidP="000D4BEB">
            <w:pPr>
              <w:jc w:val="center"/>
              <w:rPr>
                <w:color w:val="000000"/>
                <w:sz w:val="20"/>
                <w:szCs w:val="20"/>
              </w:rPr>
            </w:pPr>
            <w:r>
              <w:rPr>
                <w:color w:val="000000"/>
                <w:sz w:val="20"/>
                <w:szCs w:val="20"/>
              </w:rPr>
              <w:t>Q. 0.00</w:t>
            </w:r>
          </w:p>
        </w:tc>
      </w:tr>
      <w:tr w:rsidR="000D4BEB" w:rsidRPr="00836CD4" w:rsidTr="000D4BEB">
        <w:tc>
          <w:tcPr>
            <w:tcW w:w="513" w:type="dxa"/>
            <w:vAlign w:val="center"/>
          </w:tcPr>
          <w:p w:rsidR="000D4BEB" w:rsidRPr="00836CD4" w:rsidRDefault="000D4BEB" w:rsidP="000D4BEB">
            <w:pPr>
              <w:rPr>
                <w:rFonts w:asciiTheme="majorHAnsi" w:hAnsiTheme="majorHAnsi" w:cstheme="majorHAnsi"/>
                <w:color w:val="000000"/>
                <w:sz w:val="18"/>
                <w:szCs w:val="18"/>
                <w:lang w:val="es-MX"/>
              </w:rPr>
            </w:pPr>
            <w:r>
              <w:rPr>
                <w:rFonts w:asciiTheme="majorHAnsi" w:hAnsiTheme="majorHAnsi" w:cstheme="majorHAnsi"/>
                <w:color w:val="000000"/>
                <w:sz w:val="18"/>
                <w:szCs w:val="18"/>
                <w:lang w:val="es-MX"/>
              </w:rPr>
              <w:t>5</w:t>
            </w:r>
          </w:p>
        </w:tc>
        <w:tc>
          <w:tcPr>
            <w:tcW w:w="1102" w:type="dxa"/>
            <w:vAlign w:val="center"/>
          </w:tcPr>
          <w:p w:rsidR="000D4BEB" w:rsidRPr="00836CD4" w:rsidRDefault="000D4BEB" w:rsidP="000D4BEB">
            <w:pPr>
              <w:jc w:val="center"/>
              <w:rPr>
                <w:rFonts w:asciiTheme="majorHAnsi" w:hAnsiTheme="majorHAnsi" w:cstheme="majorHAnsi"/>
                <w:color w:val="000000"/>
                <w:sz w:val="18"/>
                <w:szCs w:val="18"/>
              </w:rPr>
            </w:pPr>
          </w:p>
        </w:tc>
        <w:tc>
          <w:tcPr>
            <w:tcW w:w="1470" w:type="dxa"/>
            <w:vAlign w:val="center"/>
          </w:tcPr>
          <w:p w:rsidR="000D4BEB" w:rsidRDefault="000D4BEB" w:rsidP="000D4BEB">
            <w:pPr>
              <w:jc w:val="center"/>
              <w:rPr>
                <w:color w:val="000000"/>
                <w:sz w:val="20"/>
                <w:szCs w:val="20"/>
              </w:rPr>
            </w:pPr>
            <w:r>
              <w:rPr>
                <w:color w:val="000000"/>
                <w:sz w:val="20"/>
                <w:szCs w:val="20"/>
              </w:rPr>
              <w:t>X</w:t>
            </w:r>
          </w:p>
        </w:tc>
        <w:tc>
          <w:tcPr>
            <w:tcW w:w="7371" w:type="dxa"/>
            <w:vAlign w:val="center"/>
          </w:tcPr>
          <w:p w:rsidR="000D4BEB" w:rsidRPr="00A7083C" w:rsidRDefault="000D4BEB" w:rsidP="000D4BEB">
            <w:pPr>
              <w:pStyle w:val="NormalWeb"/>
              <w:shd w:val="clear" w:color="auto" w:fill="FFFFFF"/>
              <w:ind w:left="-19"/>
              <w:rPr>
                <w:szCs w:val="17"/>
              </w:rPr>
            </w:pPr>
            <w:r w:rsidRPr="00A7083C">
              <w:rPr>
                <w:szCs w:val="20"/>
              </w:rPr>
              <w:t>Participar en la 7a. Reunión Conjunta de los Grupos Ad Hoc de Estadísticas Macroeconómicas, en el marco del Programa de Armonización de Estadísticas Macroeconómicas (PAEM), en donde se dará la continuidad a la revisión de los trabajos que se han llevado a cabo en el marco de la armonización de la región en materia de las Estadísticas de Finanzas Públicas (EFP) y de las Estadísticas de Deuda del Sector Público (EDSP), que se llevará a cabo del 09 al 12 de septiembre de 2019, en la Ciudad de Santo Domingo, República Dominicana, este Despacho lo designa para que asista a dicha reunión en Representación del Ministerio de Finanzas Públicas.</w:t>
            </w:r>
          </w:p>
        </w:tc>
        <w:tc>
          <w:tcPr>
            <w:tcW w:w="2693" w:type="dxa"/>
            <w:vAlign w:val="center"/>
          </w:tcPr>
          <w:p w:rsidR="000D4BEB" w:rsidRDefault="000D4BEB" w:rsidP="000D4BEB">
            <w:pPr>
              <w:jc w:val="center"/>
              <w:rPr>
                <w:color w:val="000000"/>
                <w:sz w:val="20"/>
                <w:szCs w:val="20"/>
              </w:rPr>
            </w:pPr>
            <w:r>
              <w:rPr>
                <w:color w:val="000000"/>
                <w:sz w:val="20"/>
                <w:szCs w:val="20"/>
              </w:rPr>
              <w:t>Raimundo Rodas Anleu</w:t>
            </w:r>
          </w:p>
        </w:tc>
        <w:tc>
          <w:tcPr>
            <w:tcW w:w="2410" w:type="dxa"/>
            <w:vAlign w:val="center"/>
          </w:tcPr>
          <w:p w:rsidR="000D4BEB" w:rsidRDefault="000D4BEB" w:rsidP="000D4BEB">
            <w:pPr>
              <w:jc w:val="center"/>
              <w:rPr>
                <w:color w:val="000000"/>
                <w:sz w:val="20"/>
                <w:szCs w:val="20"/>
              </w:rPr>
            </w:pPr>
            <w:r>
              <w:rPr>
                <w:color w:val="000000"/>
                <w:sz w:val="20"/>
                <w:szCs w:val="20"/>
              </w:rPr>
              <w:t>Ciudad de Santo Domingo, República Dominicana</w:t>
            </w:r>
          </w:p>
        </w:tc>
        <w:tc>
          <w:tcPr>
            <w:tcW w:w="1418" w:type="dxa"/>
            <w:vAlign w:val="center"/>
          </w:tcPr>
          <w:p w:rsidR="000D4BEB" w:rsidRPr="00A60D37" w:rsidRDefault="000D4BEB" w:rsidP="000D4BEB">
            <w:pPr>
              <w:jc w:val="center"/>
              <w:rPr>
                <w:color w:val="000000"/>
                <w:sz w:val="20"/>
                <w:szCs w:val="20"/>
              </w:rPr>
            </w:pPr>
            <w:r>
              <w:rPr>
                <w:color w:val="000000"/>
                <w:sz w:val="20"/>
                <w:szCs w:val="20"/>
              </w:rPr>
              <w:t>Q. 4,765.25</w:t>
            </w:r>
          </w:p>
        </w:tc>
        <w:tc>
          <w:tcPr>
            <w:tcW w:w="1134" w:type="dxa"/>
            <w:vAlign w:val="center"/>
          </w:tcPr>
          <w:p w:rsidR="000D4BEB" w:rsidRPr="00A60D37" w:rsidRDefault="000D4BEB" w:rsidP="000D4BEB">
            <w:pPr>
              <w:jc w:val="center"/>
              <w:rPr>
                <w:color w:val="000000"/>
                <w:sz w:val="20"/>
                <w:szCs w:val="20"/>
              </w:rPr>
            </w:pPr>
            <w:r>
              <w:rPr>
                <w:color w:val="000000"/>
                <w:sz w:val="20"/>
                <w:szCs w:val="20"/>
              </w:rPr>
              <w:t>Q. 0.00</w:t>
            </w:r>
          </w:p>
        </w:tc>
      </w:tr>
      <w:tr w:rsidR="000D4BEB" w:rsidRPr="00836CD4" w:rsidTr="000D4BEB">
        <w:tc>
          <w:tcPr>
            <w:tcW w:w="513" w:type="dxa"/>
            <w:vAlign w:val="center"/>
          </w:tcPr>
          <w:p w:rsidR="000D4BEB" w:rsidRPr="00836CD4" w:rsidRDefault="000D4BEB" w:rsidP="000D4BEB">
            <w:pPr>
              <w:rPr>
                <w:rFonts w:asciiTheme="majorHAnsi" w:hAnsiTheme="majorHAnsi" w:cstheme="majorHAnsi"/>
                <w:color w:val="000000"/>
                <w:sz w:val="18"/>
                <w:szCs w:val="18"/>
                <w:lang w:val="es-MX"/>
              </w:rPr>
            </w:pPr>
            <w:r>
              <w:rPr>
                <w:rFonts w:asciiTheme="majorHAnsi" w:hAnsiTheme="majorHAnsi" w:cstheme="majorHAnsi"/>
                <w:color w:val="000000"/>
                <w:sz w:val="18"/>
                <w:szCs w:val="18"/>
                <w:lang w:val="es-MX"/>
              </w:rPr>
              <w:t>6</w:t>
            </w:r>
          </w:p>
        </w:tc>
        <w:tc>
          <w:tcPr>
            <w:tcW w:w="1102" w:type="dxa"/>
            <w:vAlign w:val="center"/>
          </w:tcPr>
          <w:p w:rsidR="000D4BEB" w:rsidRPr="00836CD4" w:rsidRDefault="000D4BEB" w:rsidP="000D4BEB">
            <w:pPr>
              <w:jc w:val="center"/>
              <w:rPr>
                <w:rFonts w:asciiTheme="majorHAnsi" w:hAnsiTheme="majorHAnsi" w:cstheme="majorHAnsi"/>
                <w:color w:val="000000"/>
                <w:sz w:val="18"/>
                <w:szCs w:val="18"/>
              </w:rPr>
            </w:pPr>
          </w:p>
        </w:tc>
        <w:tc>
          <w:tcPr>
            <w:tcW w:w="1470" w:type="dxa"/>
            <w:vAlign w:val="center"/>
          </w:tcPr>
          <w:p w:rsidR="000D4BEB" w:rsidRDefault="000D4BEB" w:rsidP="000D4BEB">
            <w:pPr>
              <w:jc w:val="center"/>
              <w:rPr>
                <w:color w:val="000000"/>
                <w:sz w:val="20"/>
                <w:szCs w:val="20"/>
              </w:rPr>
            </w:pPr>
            <w:r>
              <w:rPr>
                <w:color w:val="000000"/>
                <w:sz w:val="20"/>
                <w:szCs w:val="20"/>
              </w:rPr>
              <w:t>X</w:t>
            </w:r>
          </w:p>
        </w:tc>
        <w:tc>
          <w:tcPr>
            <w:tcW w:w="7371" w:type="dxa"/>
            <w:vAlign w:val="center"/>
          </w:tcPr>
          <w:p w:rsidR="000D4BEB" w:rsidRPr="00730A31" w:rsidRDefault="000D4BEB" w:rsidP="000D4BEB">
            <w:pPr>
              <w:jc w:val="both"/>
              <w:rPr>
                <w:color w:val="000000"/>
                <w:sz w:val="16"/>
                <w:szCs w:val="20"/>
              </w:rPr>
            </w:pPr>
            <w:r w:rsidRPr="00D7360D">
              <w:rPr>
                <w:color w:val="000000"/>
                <w:sz w:val="20"/>
                <w:szCs w:val="20"/>
              </w:rPr>
              <w:t>Participar en la Trigésima Tercera Reunión Ordinaria del Comité de Expertos del Mecanismo de Seguimiento de la Implementación de la Convención Interamericana Contra la Corrupción -MESICIC-,  la cual se llevó a cabo en la ciudad de Washington, Estados Unidos, en las fechas del 8 al 13 de septiembre del presente 2019.</w:t>
            </w:r>
          </w:p>
        </w:tc>
        <w:tc>
          <w:tcPr>
            <w:tcW w:w="2693" w:type="dxa"/>
            <w:vAlign w:val="center"/>
          </w:tcPr>
          <w:p w:rsidR="000D4BEB" w:rsidRDefault="000D4BEB" w:rsidP="000D4BEB">
            <w:pPr>
              <w:jc w:val="center"/>
              <w:rPr>
                <w:color w:val="000000"/>
                <w:sz w:val="20"/>
                <w:szCs w:val="20"/>
              </w:rPr>
            </w:pPr>
            <w:r>
              <w:rPr>
                <w:color w:val="000000"/>
                <w:sz w:val="20"/>
                <w:szCs w:val="20"/>
              </w:rPr>
              <w:t>José Antonio Menéndez Letona</w:t>
            </w:r>
          </w:p>
        </w:tc>
        <w:tc>
          <w:tcPr>
            <w:tcW w:w="2410" w:type="dxa"/>
            <w:vAlign w:val="center"/>
          </w:tcPr>
          <w:p w:rsidR="000D4BEB" w:rsidRDefault="000D4BEB" w:rsidP="000D4BEB">
            <w:pPr>
              <w:jc w:val="center"/>
              <w:rPr>
                <w:color w:val="000000"/>
                <w:sz w:val="20"/>
                <w:szCs w:val="20"/>
              </w:rPr>
            </w:pPr>
            <w:r>
              <w:rPr>
                <w:color w:val="000000"/>
                <w:sz w:val="20"/>
                <w:szCs w:val="20"/>
              </w:rPr>
              <w:t>Ciudad de Washington, D.C.</w:t>
            </w:r>
          </w:p>
        </w:tc>
        <w:tc>
          <w:tcPr>
            <w:tcW w:w="1418" w:type="dxa"/>
            <w:vAlign w:val="center"/>
          </w:tcPr>
          <w:p w:rsidR="000D4BEB" w:rsidRDefault="000D4BEB" w:rsidP="000D4BEB">
            <w:pPr>
              <w:jc w:val="center"/>
              <w:rPr>
                <w:color w:val="000000"/>
                <w:sz w:val="20"/>
                <w:szCs w:val="20"/>
              </w:rPr>
            </w:pPr>
            <w:r>
              <w:rPr>
                <w:color w:val="000000"/>
                <w:sz w:val="20"/>
                <w:szCs w:val="20"/>
              </w:rPr>
              <w:t>Q.  17,116.00</w:t>
            </w:r>
          </w:p>
        </w:tc>
        <w:tc>
          <w:tcPr>
            <w:tcW w:w="1134" w:type="dxa"/>
            <w:vAlign w:val="center"/>
          </w:tcPr>
          <w:p w:rsidR="000D4BEB" w:rsidRPr="00A60D37" w:rsidRDefault="000D4BEB" w:rsidP="000D4BEB">
            <w:pPr>
              <w:jc w:val="center"/>
              <w:rPr>
                <w:color w:val="000000"/>
                <w:sz w:val="20"/>
                <w:szCs w:val="20"/>
              </w:rPr>
            </w:pPr>
            <w:r>
              <w:rPr>
                <w:color w:val="000000"/>
                <w:sz w:val="20"/>
                <w:szCs w:val="20"/>
              </w:rPr>
              <w:t>Q. 0.00</w:t>
            </w:r>
          </w:p>
        </w:tc>
      </w:tr>
    </w:tbl>
    <w:p w:rsidR="000D4BEB" w:rsidRDefault="000D4BEB"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p w:rsidR="00836CD4" w:rsidRDefault="00836CD4" w:rsidP="0043321B">
      <w:pPr>
        <w:rPr>
          <w:b/>
          <w:iCs/>
          <w:color w:val="943634"/>
          <w:sz w:val="14"/>
          <w:szCs w:val="28"/>
          <w:lang w:val="es-GT"/>
        </w:rPr>
      </w:pPr>
    </w:p>
    <w:tbl>
      <w:tblPr>
        <w:tblStyle w:val="Tablaconcuadrcula"/>
        <w:tblW w:w="18111" w:type="dxa"/>
        <w:tblLook w:val="04A0" w:firstRow="1" w:lastRow="0" w:firstColumn="1" w:lastColumn="0" w:noHBand="0" w:noVBand="1"/>
      </w:tblPr>
      <w:tblGrid>
        <w:gridCol w:w="513"/>
        <w:gridCol w:w="1102"/>
        <w:gridCol w:w="1470"/>
        <w:gridCol w:w="7371"/>
        <w:gridCol w:w="2693"/>
        <w:gridCol w:w="2410"/>
        <w:gridCol w:w="1418"/>
        <w:gridCol w:w="1134"/>
      </w:tblGrid>
      <w:tr w:rsidR="000D4BEB" w:rsidRPr="00836CD4" w:rsidTr="00EE4330">
        <w:tc>
          <w:tcPr>
            <w:tcW w:w="18111" w:type="dxa"/>
            <w:gridSpan w:val="8"/>
            <w:shd w:val="clear" w:color="auto" w:fill="8DB3E2" w:themeFill="text2" w:themeFillTint="66"/>
          </w:tcPr>
          <w:p w:rsidR="000D4BEB" w:rsidRPr="00836CD4" w:rsidRDefault="006807C7" w:rsidP="00EE4330">
            <w:pPr>
              <w:jc w:val="center"/>
              <w:rPr>
                <w:rFonts w:asciiTheme="majorHAnsi" w:hAnsiTheme="majorHAnsi" w:cstheme="majorHAnsi"/>
                <w:b/>
                <w:iCs/>
                <w:color w:val="632423" w:themeColor="accent2" w:themeShade="80"/>
                <w:sz w:val="18"/>
                <w:szCs w:val="18"/>
                <w:lang w:val="es-GT"/>
              </w:rPr>
            </w:pPr>
            <w:r>
              <w:rPr>
                <w:rFonts w:asciiTheme="majorHAnsi" w:hAnsiTheme="majorHAnsi" w:cstheme="majorHAnsi"/>
                <w:b/>
                <w:iCs/>
                <w:color w:val="632423" w:themeColor="accent2" w:themeShade="80"/>
                <w:sz w:val="18"/>
                <w:szCs w:val="18"/>
                <w:lang w:val="es-GT"/>
              </w:rPr>
              <w:lastRenderedPageBreak/>
              <w:t xml:space="preserve">SEPTIEMBRE </w:t>
            </w:r>
            <w:r w:rsidR="000D4BEB" w:rsidRPr="00836CD4">
              <w:rPr>
                <w:rFonts w:asciiTheme="majorHAnsi" w:hAnsiTheme="majorHAnsi" w:cstheme="majorHAnsi"/>
                <w:b/>
                <w:iCs/>
                <w:color w:val="632423" w:themeColor="accent2" w:themeShade="80"/>
                <w:sz w:val="18"/>
                <w:szCs w:val="18"/>
                <w:lang w:val="es-GT"/>
              </w:rPr>
              <w:t xml:space="preserve"> 2019</w:t>
            </w:r>
          </w:p>
          <w:p w:rsidR="000D4BEB" w:rsidRPr="00836CD4" w:rsidRDefault="000D4BEB" w:rsidP="00EE4330">
            <w:pPr>
              <w:jc w:val="center"/>
              <w:rPr>
                <w:rFonts w:asciiTheme="majorHAnsi" w:hAnsiTheme="majorHAnsi" w:cstheme="majorHAnsi"/>
                <w:b/>
                <w:iCs/>
                <w:sz w:val="18"/>
                <w:szCs w:val="18"/>
                <w:lang w:val="es-GT"/>
              </w:rPr>
            </w:pPr>
          </w:p>
        </w:tc>
      </w:tr>
      <w:tr w:rsidR="000D4BEB" w:rsidRPr="00836CD4" w:rsidTr="00EE4330">
        <w:tc>
          <w:tcPr>
            <w:tcW w:w="513" w:type="dxa"/>
            <w:vMerge w:val="restart"/>
            <w:shd w:val="clear" w:color="auto" w:fill="8DB3E2" w:themeFill="text2" w:themeFillTint="66"/>
          </w:tcPr>
          <w:p w:rsidR="000D4BEB" w:rsidRPr="00836CD4" w:rsidRDefault="000D4BEB" w:rsidP="00EE4330">
            <w:pPr>
              <w:rPr>
                <w:rFonts w:asciiTheme="majorHAnsi" w:hAnsiTheme="majorHAnsi" w:cstheme="majorHAnsi"/>
                <w:b/>
                <w:iCs/>
                <w:sz w:val="18"/>
                <w:szCs w:val="18"/>
                <w:lang w:val="es-GT"/>
              </w:rPr>
            </w:pPr>
          </w:p>
          <w:p w:rsidR="000D4BEB" w:rsidRPr="00836CD4" w:rsidRDefault="000D4BEB" w:rsidP="00EE4330">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No.</w:t>
            </w:r>
          </w:p>
        </w:tc>
        <w:tc>
          <w:tcPr>
            <w:tcW w:w="2572" w:type="dxa"/>
            <w:gridSpan w:val="2"/>
            <w:tcBorders>
              <w:bottom w:val="single" w:sz="4" w:space="0" w:color="auto"/>
            </w:tcBorders>
            <w:shd w:val="clear" w:color="auto" w:fill="8DB3E2" w:themeFill="text2" w:themeFillTint="66"/>
          </w:tcPr>
          <w:p w:rsidR="000D4BEB" w:rsidRPr="00836CD4" w:rsidRDefault="000D4BEB" w:rsidP="00EE433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Tipo de Viaje</w:t>
            </w:r>
          </w:p>
        </w:tc>
        <w:tc>
          <w:tcPr>
            <w:tcW w:w="7371" w:type="dxa"/>
            <w:vMerge w:val="restart"/>
            <w:shd w:val="clear" w:color="auto" w:fill="8DB3E2" w:themeFill="text2" w:themeFillTint="66"/>
          </w:tcPr>
          <w:p w:rsidR="000D4BEB" w:rsidRPr="00836CD4" w:rsidRDefault="000D4BEB" w:rsidP="00EE433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Objetivo de la Comisión</w:t>
            </w:r>
          </w:p>
        </w:tc>
        <w:tc>
          <w:tcPr>
            <w:tcW w:w="2693" w:type="dxa"/>
            <w:vMerge w:val="restart"/>
            <w:shd w:val="clear" w:color="auto" w:fill="8DB3E2" w:themeFill="text2" w:themeFillTint="66"/>
          </w:tcPr>
          <w:p w:rsidR="000D4BEB" w:rsidRPr="00836CD4" w:rsidRDefault="000D4BEB" w:rsidP="00EE433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Personal Autorizado en la Comisión</w:t>
            </w:r>
          </w:p>
        </w:tc>
        <w:tc>
          <w:tcPr>
            <w:tcW w:w="2410" w:type="dxa"/>
            <w:vMerge w:val="restart"/>
            <w:shd w:val="clear" w:color="auto" w:fill="8DB3E2" w:themeFill="text2" w:themeFillTint="66"/>
          </w:tcPr>
          <w:p w:rsidR="000D4BEB" w:rsidRPr="00836CD4" w:rsidRDefault="000D4BEB" w:rsidP="00EE433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Destino de la Comisión</w:t>
            </w:r>
          </w:p>
        </w:tc>
        <w:tc>
          <w:tcPr>
            <w:tcW w:w="1418" w:type="dxa"/>
            <w:vMerge w:val="restart"/>
            <w:shd w:val="clear" w:color="auto" w:fill="8DB3E2" w:themeFill="text2" w:themeFillTint="66"/>
          </w:tcPr>
          <w:p w:rsidR="000D4BEB" w:rsidRPr="00836CD4" w:rsidRDefault="000D4BEB" w:rsidP="00EE4330">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Viáticos</w:t>
            </w:r>
          </w:p>
        </w:tc>
        <w:tc>
          <w:tcPr>
            <w:tcW w:w="1134" w:type="dxa"/>
            <w:vMerge w:val="restart"/>
            <w:shd w:val="clear" w:color="auto" w:fill="8DB3E2" w:themeFill="text2" w:themeFillTint="66"/>
          </w:tcPr>
          <w:p w:rsidR="000D4BEB" w:rsidRPr="00836CD4" w:rsidRDefault="000D4BEB" w:rsidP="00EE4330">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Boletos</w:t>
            </w:r>
          </w:p>
        </w:tc>
      </w:tr>
      <w:tr w:rsidR="000D4BEB" w:rsidRPr="00836CD4" w:rsidTr="00EE4330">
        <w:tc>
          <w:tcPr>
            <w:tcW w:w="513" w:type="dxa"/>
            <w:vMerge/>
          </w:tcPr>
          <w:p w:rsidR="000D4BEB" w:rsidRPr="00836CD4" w:rsidRDefault="000D4BEB" w:rsidP="00EE4330">
            <w:pPr>
              <w:rPr>
                <w:rFonts w:asciiTheme="majorHAnsi" w:hAnsiTheme="majorHAnsi" w:cstheme="majorHAnsi"/>
                <w:b/>
                <w:iCs/>
                <w:color w:val="943634"/>
                <w:sz w:val="18"/>
                <w:szCs w:val="18"/>
                <w:lang w:val="es-GT"/>
              </w:rPr>
            </w:pPr>
          </w:p>
        </w:tc>
        <w:tc>
          <w:tcPr>
            <w:tcW w:w="1102" w:type="dxa"/>
            <w:shd w:val="clear" w:color="auto" w:fill="8DB3E2" w:themeFill="text2" w:themeFillTint="66"/>
          </w:tcPr>
          <w:p w:rsidR="000D4BEB" w:rsidRPr="00836CD4" w:rsidRDefault="000D4BEB" w:rsidP="00EE433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Nacional</w:t>
            </w:r>
          </w:p>
        </w:tc>
        <w:tc>
          <w:tcPr>
            <w:tcW w:w="1470" w:type="dxa"/>
            <w:shd w:val="clear" w:color="auto" w:fill="8DB3E2" w:themeFill="text2" w:themeFillTint="66"/>
          </w:tcPr>
          <w:p w:rsidR="000D4BEB" w:rsidRPr="00836CD4" w:rsidRDefault="000D4BEB" w:rsidP="00EE4330">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Internacional</w:t>
            </w:r>
          </w:p>
        </w:tc>
        <w:tc>
          <w:tcPr>
            <w:tcW w:w="7371" w:type="dxa"/>
            <w:vMerge/>
          </w:tcPr>
          <w:p w:rsidR="000D4BEB" w:rsidRPr="00836CD4" w:rsidRDefault="000D4BEB" w:rsidP="00EE4330">
            <w:pPr>
              <w:jc w:val="center"/>
              <w:rPr>
                <w:rFonts w:asciiTheme="majorHAnsi" w:hAnsiTheme="majorHAnsi" w:cstheme="majorHAnsi"/>
                <w:b/>
                <w:iCs/>
                <w:color w:val="943634"/>
                <w:sz w:val="18"/>
                <w:szCs w:val="18"/>
                <w:lang w:val="es-GT"/>
              </w:rPr>
            </w:pPr>
          </w:p>
        </w:tc>
        <w:tc>
          <w:tcPr>
            <w:tcW w:w="2693" w:type="dxa"/>
            <w:vMerge/>
          </w:tcPr>
          <w:p w:rsidR="000D4BEB" w:rsidRPr="00836CD4" w:rsidRDefault="000D4BEB" w:rsidP="00EE4330">
            <w:pPr>
              <w:jc w:val="center"/>
              <w:rPr>
                <w:rFonts w:asciiTheme="majorHAnsi" w:hAnsiTheme="majorHAnsi" w:cstheme="majorHAnsi"/>
                <w:b/>
                <w:iCs/>
                <w:color w:val="943634"/>
                <w:sz w:val="18"/>
                <w:szCs w:val="18"/>
                <w:lang w:val="es-GT"/>
              </w:rPr>
            </w:pPr>
          </w:p>
        </w:tc>
        <w:tc>
          <w:tcPr>
            <w:tcW w:w="2410" w:type="dxa"/>
            <w:vMerge/>
          </w:tcPr>
          <w:p w:rsidR="000D4BEB" w:rsidRPr="00836CD4" w:rsidRDefault="000D4BEB" w:rsidP="00EE4330">
            <w:pPr>
              <w:jc w:val="center"/>
              <w:rPr>
                <w:rFonts w:asciiTheme="majorHAnsi" w:hAnsiTheme="majorHAnsi" w:cstheme="majorHAnsi"/>
                <w:b/>
                <w:iCs/>
                <w:color w:val="943634"/>
                <w:sz w:val="18"/>
                <w:szCs w:val="18"/>
                <w:lang w:val="es-GT"/>
              </w:rPr>
            </w:pPr>
          </w:p>
        </w:tc>
        <w:tc>
          <w:tcPr>
            <w:tcW w:w="1418" w:type="dxa"/>
            <w:vMerge/>
          </w:tcPr>
          <w:p w:rsidR="000D4BEB" w:rsidRPr="00836CD4" w:rsidRDefault="000D4BEB" w:rsidP="00EE4330">
            <w:pPr>
              <w:rPr>
                <w:rFonts w:asciiTheme="majorHAnsi" w:hAnsiTheme="majorHAnsi" w:cstheme="majorHAnsi"/>
                <w:b/>
                <w:iCs/>
                <w:color w:val="943634"/>
                <w:sz w:val="18"/>
                <w:szCs w:val="18"/>
                <w:lang w:val="es-GT"/>
              </w:rPr>
            </w:pPr>
          </w:p>
        </w:tc>
        <w:tc>
          <w:tcPr>
            <w:tcW w:w="1134" w:type="dxa"/>
            <w:vMerge/>
          </w:tcPr>
          <w:p w:rsidR="000D4BEB" w:rsidRPr="00836CD4" w:rsidRDefault="000D4BEB" w:rsidP="00EE4330">
            <w:pPr>
              <w:rPr>
                <w:rFonts w:asciiTheme="majorHAnsi" w:hAnsiTheme="majorHAnsi" w:cstheme="majorHAnsi"/>
                <w:b/>
                <w:iCs/>
                <w:color w:val="943634"/>
                <w:sz w:val="18"/>
                <w:szCs w:val="18"/>
                <w:lang w:val="es-GT"/>
              </w:rPr>
            </w:pPr>
          </w:p>
        </w:tc>
      </w:tr>
      <w:tr w:rsidR="000D4BEB" w:rsidRPr="00836CD4" w:rsidTr="00EE4330">
        <w:tc>
          <w:tcPr>
            <w:tcW w:w="513" w:type="dxa"/>
            <w:vAlign w:val="center"/>
          </w:tcPr>
          <w:p w:rsidR="000D4BEB" w:rsidRPr="00595094" w:rsidRDefault="000D4BEB" w:rsidP="000D4BEB">
            <w:pPr>
              <w:rPr>
                <w:color w:val="000000"/>
                <w:sz w:val="22"/>
                <w:lang w:val="es-MX"/>
              </w:rPr>
            </w:pPr>
            <w:r w:rsidRPr="00595094">
              <w:rPr>
                <w:color w:val="000000"/>
                <w:sz w:val="22"/>
                <w:lang w:val="es-MX"/>
              </w:rPr>
              <w:t>7</w:t>
            </w:r>
          </w:p>
        </w:tc>
        <w:tc>
          <w:tcPr>
            <w:tcW w:w="1102" w:type="dxa"/>
            <w:vAlign w:val="center"/>
          </w:tcPr>
          <w:p w:rsidR="000D4BEB" w:rsidRPr="00595094" w:rsidRDefault="000D4BEB" w:rsidP="000D4BEB">
            <w:pPr>
              <w:jc w:val="center"/>
              <w:rPr>
                <w:color w:val="000000"/>
                <w:sz w:val="20"/>
                <w:szCs w:val="20"/>
              </w:rPr>
            </w:pPr>
          </w:p>
        </w:tc>
        <w:tc>
          <w:tcPr>
            <w:tcW w:w="1470" w:type="dxa"/>
            <w:vAlign w:val="center"/>
          </w:tcPr>
          <w:p w:rsidR="000D4BEB" w:rsidRPr="00595094" w:rsidRDefault="000D4BEB" w:rsidP="000D4BEB">
            <w:pPr>
              <w:jc w:val="center"/>
              <w:rPr>
                <w:color w:val="000000"/>
                <w:sz w:val="20"/>
                <w:szCs w:val="20"/>
              </w:rPr>
            </w:pPr>
            <w:r w:rsidRPr="00595094">
              <w:rPr>
                <w:color w:val="000000"/>
                <w:sz w:val="20"/>
                <w:szCs w:val="20"/>
              </w:rPr>
              <w:t>X</w:t>
            </w:r>
          </w:p>
        </w:tc>
        <w:tc>
          <w:tcPr>
            <w:tcW w:w="7371" w:type="dxa"/>
            <w:vAlign w:val="center"/>
          </w:tcPr>
          <w:p w:rsidR="000D4BEB" w:rsidRPr="00595094" w:rsidRDefault="000D4BEB" w:rsidP="000D4BEB">
            <w:pPr>
              <w:pStyle w:val="NormalWeb"/>
              <w:shd w:val="clear" w:color="auto" w:fill="FFFFFF"/>
              <w:ind w:left="-19"/>
              <w:rPr>
                <w:szCs w:val="17"/>
              </w:rPr>
            </w:pPr>
            <w:r w:rsidRPr="00595094">
              <w:rPr>
                <w:szCs w:val="20"/>
              </w:rPr>
              <w:t>Participar en la 7a. Reunión Conjunta de los Grupos Ad Hoc de Estadísticas Macroeconómicas, en el marco del Programa de Armonización de Estadísticas Macroeconómicas (PAEM), en donde se dará la continuidad a la revisión de los trabajos que se han llevado a cabo en el marco de la armonización de la región en materia de las Estadísticas de Finanzas Públicas (EFP) y de las Estadísticas de Deuda del Sector Público (EDSP), que se llevará a cabo del 09 al 12 de septiembre de 2019, en la Ciudad de Santo Domingo, República Dominicana, este Despacho lo designa para que asista a dicha reunión en Representación del Ministerio de Finanzas Públicas.</w:t>
            </w:r>
          </w:p>
        </w:tc>
        <w:tc>
          <w:tcPr>
            <w:tcW w:w="2693" w:type="dxa"/>
            <w:vAlign w:val="center"/>
          </w:tcPr>
          <w:p w:rsidR="000D4BEB" w:rsidRPr="00595094" w:rsidRDefault="000D4BEB" w:rsidP="000D4BEB">
            <w:pPr>
              <w:jc w:val="center"/>
              <w:rPr>
                <w:color w:val="000000"/>
                <w:sz w:val="20"/>
                <w:szCs w:val="20"/>
              </w:rPr>
            </w:pPr>
            <w:r w:rsidRPr="00595094">
              <w:rPr>
                <w:color w:val="000000"/>
                <w:sz w:val="20"/>
                <w:szCs w:val="20"/>
              </w:rPr>
              <w:t>Víctor Manuel Mazariegos Ortiz</w:t>
            </w:r>
          </w:p>
        </w:tc>
        <w:tc>
          <w:tcPr>
            <w:tcW w:w="2410" w:type="dxa"/>
            <w:vAlign w:val="center"/>
          </w:tcPr>
          <w:p w:rsidR="000D4BEB" w:rsidRPr="00595094" w:rsidRDefault="000D4BEB" w:rsidP="000D4BEB">
            <w:pPr>
              <w:pStyle w:val="NormalWeb"/>
              <w:shd w:val="clear" w:color="auto" w:fill="FFFFFF"/>
              <w:ind w:left="-19"/>
              <w:jc w:val="center"/>
              <w:rPr>
                <w:sz w:val="20"/>
                <w:szCs w:val="17"/>
              </w:rPr>
            </w:pPr>
            <w:r w:rsidRPr="00595094">
              <w:rPr>
                <w:sz w:val="20"/>
                <w:szCs w:val="17"/>
              </w:rPr>
              <w:t>Ciudad de Santo Domingo República Dominicana</w:t>
            </w:r>
          </w:p>
        </w:tc>
        <w:tc>
          <w:tcPr>
            <w:tcW w:w="1418" w:type="dxa"/>
            <w:vAlign w:val="center"/>
          </w:tcPr>
          <w:p w:rsidR="000D4BEB" w:rsidRPr="00595094" w:rsidRDefault="000D4BEB" w:rsidP="000D4BEB">
            <w:pPr>
              <w:jc w:val="center"/>
              <w:rPr>
                <w:color w:val="000000"/>
                <w:sz w:val="20"/>
                <w:szCs w:val="20"/>
              </w:rPr>
            </w:pPr>
            <w:r w:rsidRPr="00595094">
              <w:rPr>
                <w:color w:val="000000"/>
                <w:sz w:val="20"/>
                <w:szCs w:val="20"/>
              </w:rPr>
              <w:t>Q.  9,530.50</w:t>
            </w:r>
          </w:p>
        </w:tc>
        <w:tc>
          <w:tcPr>
            <w:tcW w:w="1134" w:type="dxa"/>
            <w:vAlign w:val="center"/>
          </w:tcPr>
          <w:p w:rsidR="000D4BEB" w:rsidRPr="00595094" w:rsidRDefault="000D4BEB" w:rsidP="000D4BEB">
            <w:pPr>
              <w:jc w:val="center"/>
              <w:rPr>
                <w:color w:val="000000"/>
                <w:sz w:val="20"/>
                <w:szCs w:val="20"/>
              </w:rPr>
            </w:pPr>
            <w:r w:rsidRPr="00595094">
              <w:rPr>
                <w:color w:val="000000"/>
                <w:sz w:val="20"/>
                <w:szCs w:val="20"/>
              </w:rPr>
              <w:t>Q.  0.00</w:t>
            </w:r>
          </w:p>
        </w:tc>
      </w:tr>
      <w:tr w:rsidR="000D4BEB" w:rsidRPr="00836CD4" w:rsidTr="00EE4330">
        <w:tc>
          <w:tcPr>
            <w:tcW w:w="513" w:type="dxa"/>
            <w:vAlign w:val="center"/>
          </w:tcPr>
          <w:p w:rsidR="000D4BEB" w:rsidRPr="00595094" w:rsidRDefault="000D4BEB" w:rsidP="000D4BEB">
            <w:pPr>
              <w:rPr>
                <w:color w:val="000000"/>
                <w:sz w:val="22"/>
                <w:lang w:val="es-MX"/>
              </w:rPr>
            </w:pPr>
            <w:r w:rsidRPr="00595094">
              <w:rPr>
                <w:color w:val="000000"/>
                <w:sz w:val="22"/>
                <w:lang w:val="es-MX"/>
              </w:rPr>
              <w:t>8</w:t>
            </w:r>
          </w:p>
        </w:tc>
        <w:tc>
          <w:tcPr>
            <w:tcW w:w="1102" w:type="dxa"/>
            <w:vAlign w:val="center"/>
          </w:tcPr>
          <w:p w:rsidR="000D4BEB" w:rsidRPr="00595094" w:rsidRDefault="000D4BEB" w:rsidP="000D4BEB">
            <w:pPr>
              <w:jc w:val="center"/>
              <w:rPr>
                <w:color w:val="000000"/>
                <w:sz w:val="20"/>
                <w:szCs w:val="20"/>
              </w:rPr>
            </w:pPr>
          </w:p>
        </w:tc>
        <w:tc>
          <w:tcPr>
            <w:tcW w:w="1470" w:type="dxa"/>
            <w:vAlign w:val="center"/>
          </w:tcPr>
          <w:p w:rsidR="000D4BEB" w:rsidRPr="00595094" w:rsidRDefault="000D4BEB" w:rsidP="000D4BEB">
            <w:pPr>
              <w:jc w:val="center"/>
              <w:rPr>
                <w:color w:val="000000"/>
                <w:sz w:val="20"/>
                <w:szCs w:val="20"/>
              </w:rPr>
            </w:pPr>
            <w:r w:rsidRPr="00595094">
              <w:rPr>
                <w:color w:val="000000"/>
                <w:sz w:val="20"/>
                <w:szCs w:val="20"/>
              </w:rPr>
              <w:t>X</w:t>
            </w:r>
          </w:p>
        </w:tc>
        <w:tc>
          <w:tcPr>
            <w:tcW w:w="7371" w:type="dxa"/>
            <w:vAlign w:val="center"/>
          </w:tcPr>
          <w:p w:rsidR="000D4BEB" w:rsidRPr="00595094" w:rsidRDefault="000D4BEB" w:rsidP="000D4BEB">
            <w:pPr>
              <w:pStyle w:val="NormalWeb"/>
              <w:shd w:val="clear" w:color="auto" w:fill="FFFFFF"/>
              <w:ind w:left="-19"/>
              <w:rPr>
                <w:sz w:val="22"/>
                <w:szCs w:val="17"/>
              </w:rPr>
            </w:pPr>
            <w:r w:rsidRPr="00595094">
              <w:rPr>
                <w:sz w:val="22"/>
                <w:szCs w:val="20"/>
              </w:rPr>
              <w:t>Participar en reuniones en la Ciudad de México, D.F. los días 9 y 10 de septiembre del año en curso, atendiendo invitación efectuada por el Secretario de Hacienda y Crédito Público de México.</w:t>
            </w:r>
          </w:p>
        </w:tc>
        <w:tc>
          <w:tcPr>
            <w:tcW w:w="2693" w:type="dxa"/>
            <w:vAlign w:val="center"/>
          </w:tcPr>
          <w:p w:rsidR="000D4BEB" w:rsidRPr="00595094" w:rsidRDefault="000D4BEB" w:rsidP="000D4BEB">
            <w:pPr>
              <w:jc w:val="center"/>
              <w:rPr>
                <w:color w:val="000000"/>
                <w:sz w:val="20"/>
                <w:szCs w:val="20"/>
              </w:rPr>
            </w:pPr>
            <w:r w:rsidRPr="00595094">
              <w:rPr>
                <w:color w:val="000000"/>
                <w:sz w:val="20"/>
                <w:szCs w:val="20"/>
              </w:rPr>
              <w:t>Víctor Manuel Martínez Ruíz</w:t>
            </w:r>
          </w:p>
        </w:tc>
        <w:tc>
          <w:tcPr>
            <w:tcW w:w="2410" w:type="dxa"/>
            <w:vAlign w:val="center"/>
          </w:tcPr>
          <w:p w:rsidR="000D4BEB" w:rsidRPr="00595094" w:rsidRDefault="000D4BEB" w:rsidP="000D4BEB">
            <w:pPr>
              <w:pStyle w:val="NormalWeb"/>
              <w:shd w:val="clear" w:color="auto" w:fill="FFFFFF"/>
              <w:ind w:left="-19"/>
              <w:jc w:val="center"/>
              <w:rPr>
                <w:sz w:val="20"/>
                <w:szCs w:val="17"/>
              </w:rPr>
            </w:pPr>
            <w:r w:rsidRPr="00595094">
              <w:rPr>
                <w:sz w:val="20"/>
                <w:szCs w:val="17"/>
              </w:rPr>
              <w:t>Ciudad de México, D.F.</w:t>
            </w:r>
          </w:p>
        </w:tc>
        <w:tc>
          <w:tcPr>
            <w:tcW w:w="1418" w:type="dxa"/>
            <w:vAlign w:val="center"/>
          </w:tcPr>
          <w:p w:rsidR="000D4BEB" w:rsidRPr="00595094" w:rsidRDefault="000D4BEB" w:rsidP="000D4BEB">
            <w:pPr>
              <w:rPr>
                <w:color w:val="000000"/>
                <w:sz w:val="20"/>
                <w:szCs w:val="20"/>
              </w:rPr>
            </w:pPr>
            <w:r w:rsidRPr="00595094">
              <w:rPr>
                <w:color w:val="000000"/>
                <w:sz w:val="20"/>
                <w:szCs w:val="20"/>
              </w:rPr>
              <w:t>Q.  4,089.75</w:t>
            </w:r>
          </w:p>
        </w:tc>
        <w:tc>
          <w:tcPr>
            <w:tcW w:w="1134" w:type="dxa"/>
            <w:vAlign w:val="center"/>
          </w:tcPr>
          <w:p w:rsidR="000D4BEB" w:rsidRPr="00595094" w:rsidRDefault="000D4BEB" w:rsidP="000D4BEB">
            <w:pPr>
              <w:jc w:val="center"/>
              <w:rPr>
                <w:color w:val="000000"/>
                <w:sz w:val="20"/>
                <w:szCs w:val="20"/>
              </w:rPr>
            </w:pPr>
            <w:r w:rsidRPr="00595094">
              <w:rPr>
                <w:color w:val="000000"/>
                <w:sz w:val="20"/>
                <w:szCs w:val="20"/>
              </w:rPr>
              <w:t>Q.  0.00</w:t>
            </w:r>
          </w:p>
        </w:tc>
      </w:tr>
      <w:tr w:rsidR="000D4BEB" w:rsidRPr="00836CD4" w:rsidTr="00EE4330">
        <w:tc>
          <w:tcPr>
            <w:tcW w:w="513" w:type="dxa"/>
            <w:vAlign w:val="center"/>
          </w:tcPr>
          <w:p w:rsidR="000D4BEB" w:rsidRDefault="000D4BEB" w:rsidP="000D4BEB">
            <w:pPr>
              <w:rPr>
                <w:color w:val="000000"/>
                <w:sz w:val="22"/>
                <w:lang w:val="es-MX"/>
              </w:rPr>
            </w:pPr>
            <w:r>
              <w:rPr>
                <w:color w:val="000000"/>
                <w:sz w:val="22"/>
                <w:lang w:val="es-MX"/>
              </w:rPr>
              <w:t>9</w:t>
            </w:r>
          </w:p>
        </w:tc>
        <w:tc>
          <w:tcPr>
            <w:tcW w:w="1102" w:type="dxa"/>
            <w:vAlign w:val="center"/>
          </w:tcPr>
          <w:p w:rsidR="000D4BEB" w:rsidRDefault="000D4BEB" w:rsidP="000D4BEB">
            <w:pPr>
              <w:jc w:val="center"/>
              <w:rPr>
                <w:color w:val="000000"/>
                <w:sz w:val="20"/>
                <w:szCs w:val="20"/>
              </w:rPr>
            </w:pPr>
          </w:p>
        </w:tc>
        <w:tc>
          <w:tcPr>
            <w:tcW w:w="1470" w:type="dxa"/>
            <w:vAlign w:val="center"/>
          </w:tcPr>
          <w:p w:rsidR="000D4BEB" w:rsidRDefault="000D4BEB" w:rsidP="000D4BEB">
            <w:pPr>
              <w:jc w:val="center"/>
              <w:rPr>
                <w:color w:val="000000"/>
                <w:sz w:val="20"/>
                <w:szCs w:val="20"/>
              </w:rPr>
            </w:pPr>
            <w:r>
              <w:rPr>
                <w:color w:val="000000"/>
                <w:sz w:val="20"/>
                <w:szCs w:val="20"/>
              </w:rPr>
              <w:t>X</w:t>
            </w:r>
          </w:p>
        </w:tc>
        <w:tc>
          <w:tcPr>
            <w:tcW w:w="7371" w:type="dxa"/>
            <w:vAlign w:val="center"/>
          </w:tcPr>
          <w:p w:rsidR="000D4BEB" w:rsidRPr="006E12E6" w:rsidRDefault="000D4BEB" w:rsidP="000D4BEB">
            <w:pPr>
              <w:jc w:val="both"/>
              <w:rPr>
                <w:color w:val="000000"/>
                <w:sz w:val="20"/>
                <w:szCs w:val="20"/>
              </w:rPr>
            </w:pPr>
            <w:r w:rsidRPr="00442431">
              <w:rPr>
                <w:color w:val="000000"/>
                <w:sz w:val="20"/>
                <w:szCs w:val="20"/>
              </w:rPr>
              <w:t>Participar en la Visita de los Gobernadores de Bancos Centrales y Ministros de Finanzas de Centroamérica a la Secretaría de Hacienda y Crédito Público de México, a realizarse en la ciudad de México, en el período comprendido del 9 al 10 de septiembre de 2019.</w:t>
            </w:r>
          </w:p>
        </w:tc>
        <w:tc>
          <w:tcPr>
            <w:tcW w:w="2693" w:type="dxa"/>
            <w:vAlign w:val="center"/>
          </w:tcPr>
          <w:p w:rsidR="000D4BEB" w:rsidRDefault="000D4BEB" w:rsidP="000D4BEB">
            <w:pPr>
              <w:jc w:val="center"/>
              <w:rPr>
                <w:color w:val="000000"/>
                <w:sz w:val="20"/>
                <w:szCs w:val="20"/>
              </w:rPr>
            </w:pPr>
            <w:r>
              <w:rPr>
                <w:color w:val="000000"/>
                <w:sz w:val="20"/>
                <w:szCs w:val="20"/>
              </w:rPr>
              <w:t>Rosa María Ortega Sagastume</w:t>
            </w:r>
          </w:p>
        </w:tc>
        <w:tc>
          <w:tcPr>
            <w:tcW w:w="2410" w:type="dxa"/>
            <w:vAlign w:val="center"/>
          </w:tcPr>
          <w:p w:rsidR="000D4BEB" w:rsidRDefault="000D4BEB" w:rsidP="000D4BEB">
            <w:pPr>
              <w:jc w:val="center"/>
              <w:rPr>
                <w:color w:val="000000"/>
                <w:sz w:val="20"/>
                <w:szCs w:val="20"/>
              </w:rPr>
            </w:pPr>
            <w:r>
              <w:rPr>
                <w:color w:val="000000"/>
                <w:sz w:val="20"/>
                <w:szCs w:val="20"/>
              </w:rPr>
              <w:t>Ciudad de México, D.F.</w:t>
            </w:r>
          </w:p>
        </w:tc>
        <w:tc>
          <w:tcPr>
            <w:tcW w:w="1418" w:type="dxa"/>
            <w:vAlign w:val="center"/>
          </w:tcPr>
          <w:p w:rsidR="000D4BEB" w:rsidRDefault="000D4BEB" w:rsidP="000D4BEB">
            <w:pPr>
              <w:jc w:val="center"/>
            </w:pPr>
            <w:r w:rsidRPr="00F8409E">
              <w:rPr>
                <w:color w:val="000000"/>
                <w:sz w:val="20"/>
                <w:szCs w:val="20"/>
              </w:rPr>
              <w:t xml:space="preserve">Q. </w:t>
            </w:r>
            <w:r>
              <w:rPr>
                <w:color w:val="000000"/>
                <w:sz w:val="20"/>
                <w:szCs w:val="20"/>
              </w:rPr>
              <w:t xml:space="preserve"> 4,095.00</w:t>
            </w:r>
          </w:p>
        </w:tc>
        <w:tc>
          <w:tcPr>
            <w:tcW w:w="1134" w:type="dxa"/>
            <w:vAlign w:val="center"/>
          </w:tcPr>
          <w:p w:rsidR="000D4BEB" w:rsidRPr="00C62895" w:rsidRDefault="000D4BEB" w:rsidP="000D4BEB">
            <w:pPr>
              <w:jc w:val="center"/>
              <w:rPr>
                <w:color w:val="000000"/>
                <w:sz w:val="20"/>
                <w:szCs w:val="20"/>
              </w:rPr>
            </w:pPr>
            <w:r w:rsidRPr="00C62895">
              <w:rPr>
                <w:color w:val="000000"/>
                <w:sz w:val="20"/>
                <w:szCs w:val="20"/>
              </w:rPr>
              <w:t xml:space="preserve">Q.  </w:t>
            </w:r>
            <w:r>
              <w:rPr>
                <w:color w:val="000000"/>
                <w:sz w:val="20"/>
                <w:szCs w:val="20"/>
              </w:rPr>
              <w:t>0.00</w:t>
            </w:r>
          </w:p>
        </w:tc>
      </w:tr>
      <w:tr w:rsidR="000D4BEB" w:rsidRPr="00836CD4" w:rsidTr="00EE4330">
        <w:tc>
          <w:tcPr>
            <w:tcW w:w="513" w:type="dxa"/>
            <w:vAlign w:val="center"/>
          </w:tcPr>
          <w:p w:rsidR="000D4BEB" w:rsidRDefault="000D4BEB" w:rsidP="000D4BEB">
            <w:pPr>
              <w:rPr>
                <w:color w:val="000000"/>
                <w:sz w:val="22"/>
                <w:lang w:val="es-MX"/>
              </w:rPr>
            </w:pPr>
            <w:r>
              <w:rPr>
                <w:color w:val="000000"/>
                <w:sz w:val="22"/>
                <w:lang w:val="es-MX"/>
              </w:rPr>
              <w:t>10</w:t>
            </w:r>
          </w:p>
        </w:tc>
        <w:tc>
          <w:tcPr>
            <w:tcW w:w="1102" w:type="dxa"/>
            <w:vAlign w:val="center"/>
          </w:tcPr>
          <w:p w:rsidR="000D4BEB" w:rsidRDefault="000D4BEB" w:rsidP="000D4BEB">
            <w:pPr>
              <w:jc w:val="center"/>
              <w:rPr>
                <w:color w:val="000000"/>
                <w:sz w:val="20"/>
                <w:szCs w:val="20"/>
              </w:rPr>
            </w:pPr>
          </w:p>
        </w:tc>
        <w:tc>
          <w:tcPr>
            <w:tcW w:w="1470" w:type="dxa"/>
            <w:vAlign w:val="center"/>
          </w:tcPr>
          <w:p w:rsidR="000D4BEB" w:rsidRDefault="000D4BEB" w:rsidP="000D4BEB">
            <w:pPr>
              <w:jc w:val="center"/>
              <w:rPr>
                <w:color w:val="000000"/>
                <w:sz w:val="20"/>
                <w:szCs w:val="20"/>
              </w:rPr>
            </w:pPr>
            <w:r>
              <w:rPr>
                <w:color w:val="000000"/>
                <w:sz w:val="20"/>
                <w:szCs w:val="20"/>
              </w:rPr>
              <w:t>X</w:t>
            </w:r>
          </w:p>
        </w:tc>
        <w:tc>
          <w:tcPr>
            <w:tcW w:w="7371" w:type="dxa"/>
            <w:vAlign w:val="center"/>
          </w:tcPr>
          <w:p w:rsidR="000D4BEB" w:rsidRPr="006B1A53" w:rsidRDefault="000D4BEB" w:rsidP="000D4BEB">
            <w:pPr>
              <w:jc w:val="both"/>
              <w:rPr>
                <w:color w:val="000000"/>
                <w:sz w:val="18"/>
                <w:szCs w:val="20"/>
              </w:rPr>
            </w:pPr>
            <w:r w:rsidRPr="000244F3">
              <w:rPr>
                <w:color w:val="000000"/>
                <w:sz w:val="18"/>
                <w:szCs w:val="20"/>
              </w:rPr>
              <w:t>Participar en reuniones en la ciudad de Nueva York en el marco de la realización del 74 periodo de Sesiones en la Asamblea General de la Organización de las Naciones Unidas (AGNU) los días 24 y 25 de septiembre; así mismo atender la invitación efectuada por el Banco Interamericano de Desarrollo -BID-a realizarse en la ciudad de Washington, D.C. los días 26 y 27 de septiembre de 2019.</w:t>
            </w:r>
          </w:p>
        </w:tc>
        <w:tc>
          <w:tcPr>
            <w:tcW w:w="2693" w:type="dxa"/>
            <w:vAlign w:val="center"/>
          </w:tcPr>
          <w:p w:rsidR="000D4BEB" w:rsidRDefault="000D4BEB" w:rsidP="000D4BEB">
            <w:pPr>
              <w:jc w:val="center"/>
              <w:rPr>
                <w:color w:val="000000"/>
                <w:sz w:val="20"/>
                <w:szCs w:val="20"/>
              </w:rPr>
            </w:pPr>
            <w:r>
              <w:rPr>
                <w:color w:val="000000"/>
                <w:sz w:val="20"/>
                <w:szCs w:val="20"/>
              </w:rPr>
              <w:t>Víctor Manuel Martínez Ruíz</w:t>
            </w:r>
          </w:p>
        </w:tc>
        <w:tc>
          <w:tcPr>
            <w:tcW w:w="2410" w:type="dxa"/>
            <w:vAlign w:val="center"/>
          </w:tcPr>
          <w:p w:rsidR="000D4BEB" w:rsidRDefault="000D4BEB" w:rsidP="000D4BEB">
            <w:pPr>
              <w:jc w:val="center"/>
              <w:rPr>
                <w:color w:val="000000"/>
                <w:sz w:val="20"/>
                <w:szCs w:val="20"/>
              </w:rPr>
            </w:pPr>
            <w:r>
              <w:rPr>
                <w:color w:val="000000"/>
                <w:sz w:val="20"/>
                <w:szCs w:val="20"/>
              </w:rPr>
              <w:t>Ciudad de Washington, D.C.</w:t>
            </w:r>
          </w:p>
        </w:tc>
        <w:tc>
          <w:tcPr>
            <w:tcW w:w="1418" w:type="dxa"/>
            <w:vAlign w:val="center"/>
          </w:tcPr>
          <w:p w:rsidR="000D4BEB" w:rsidRDefault="000D4BEB" w:rsidP="000D4BEB">
            <w:pPr>
              <w:jc w:val="center"/>
            </w:pPr>
            <w:r>
              <w:rPr>
                <w:color w:val="000000"/>
                <w:sz w:val="20"/>
                <w:szCs w:val="20"/>
              </w:rPr>
              <w:t>Q. 10,934.00</w:t>
            </w:r>
          </w:p>
        </w:tc>
        <w:tc>
          <w:tcPr>
            <w:tcW w:w="1134" w:type="dxa"/>
            <w:vAlign w:val="center"/>
          </w:tcPr>
          <w:p w:rsidR="000D4BEB" w:rsidRPr="00C62895" w:rsidRDefault="000D4BEB" w:rsidP="000D4BEB">
            <w:pPr>
              <w:jc w:val="center"/>
              <w:rPr>
                <w:color w:val="000000"/>
                <w:sz w:val="20"/>
                <w:szCs w:val="20"/>
              </w:rPr>
            </w:pPr>
            <w:r w:rsidRPr="00C62895">
              <w:rPr>
                <w:color w:val="000000"/>
                <w:sz w:val="20"/>
                <w:szCs w:val="20"/>
              </w:rPr>
              <w:t xml:space="preserve">Q. </w:t>
            </w:r>
            <w:r>
              <w:rPr>
                <w:color w:val="000000"/>
                <w:sz w:val="20"/>
                <w:szCs w:val="20"/>
              </w:rPr>
              <w:t>0.00</w:t>
            </w:r>
          </w:p>
        </w:tc>
      </w:tr>
      <w:tr w:rsidR="000D4BEB" w:rsidRPr="00836CD4" w:rsidTr="00EE4330">
        <w:tc>
          <w:tcPr>
            <w:tcW w:w="513" w:type="dxa"/>
            <w:vAlign w:val="center"/>
          </w:tcPr>
          <w:p w:rsidR="000D4BEB" w:rsidRDefault="000D4BEB" w:rsidP="000D4BEB">
            <w:pPr>
              <w:rPr>
                <w:color w:val="000000"/>
                <w:sz w:val="22"/>
                <w:lang w:val="es-MX"/>
              </w:rPr>
            </w:pPr>
            <w:r>
              <w:rPr>
                <w:color w:val="000000"/>
                <w:sz w:val="22"/>
                <w:lang w:val="es-MX"/>
              </w:rPr>
              <w:t>11</w:t>
            </w:r>
          </w:p>
        </w:tc>
        <w:tc>
          <w:tcPr>
            <w:tcW w:w="1102" w:type="dxa"/>
            <w:vAlign w:val="center"/>
          </w:tcPr>
          <w:p w:rsidR="000D4BEB" w:rsidRDefault="000D4BEB" w:rsidP="000D4BEB">
            <w:pPr>
              <w:jc w:val="center"/>
              <w:rPr>
                <w:color w:val="000000"/>
                <w:sz w:val="20"/>
                <w:szCs w:val="20"/>
              </w:rPr>
            </w:pPr>
          </w:p>
        </w:tc>
        <w:tc>
          <w:tcPr>
            <w:tcW w:w="1470" w:type="dxa"/>
            <w:vAlign w:val="center"/>
          </w:tcPr>
          <w:p w:rsidR="000D4BEB" w:rsidRDefault="000D4BEB" w:rsidP="000D4BEB">
            <w:pPr>
              <w:jc w:val="center"/>
              <w:rPr>
                <w:color w:val="000000"/>
                <w:sz w:val="20"/>
                <w:szCs w:val="20"/>
              </w:rPr>
            </w:pPr>
            <w:r>
              <w:rPr>
                <w:color w:val="000000"/>
                <w:sz w:val="20"/>
                <w:szCs w:val="20"/>
              </w:rPr>
              <w:t>X</w:t>
            </w:r>
          </w:p>
        </w:tc>
        <w:tc>
          <w:tcPr>
            <w:tcW w:w="7371" w:type="dxa"/>
            <w:vAlign w:val="center"/>
          </w:tcPr>
          <w:p w:rsidR="000D4BEB" w:rsidRPr="006B1A53" w:rsidRDefault="000D4BEB" w:rsidP="000D4BEB">
            <w:pPr>
              <w:jc w:val="both"/>
              <w:rPr>
                <w:color w:val="000000"/>
                <w:sz w:val="18"/>
                <w:szCs w:val="20"/>
              </w:rPr>
            </w:pPr>
            <w:r w:rsidRPr="00EF18CD">
              <w:rPr>
                <w:color w:val="000000"/>
                <w:sz w:val="18"/>
                <w:szCs w:val="20"/>
              </w:rPr>
              <w:t>Participar en representación de este Ministerio en las Reuniones del 60 Aniversario del Banco Interamericano de Desarrollo -BID-, a realizarse en la Ciudad de Washington D.C., Estados Unidos de América, en el período comprendido del 25 al 28 de septiembre de 2019.</w:t>
            </w:r>
          </w:p>
        </w:tc>
        <w:tc>
          <w:tcPr>
            <w:tcW w:w="2693" w:type="dxa"/>
            <w:vAlign w:val="center"/>
          </w:tcPr>
          <w:p w:rsidR="000D4BEB" w:rsidRDefault="000D4BEB" w:rsidP="000D4BEB">
            <w:pPr>
              <w:jc w:val="center"/>
              <w:rPr>
                <w:color w:val="000000"/>
                <w:sz w:val="20"/>
                <w:szCs w:val="20"/>
              </w:rPr>
            </w:pPr>
            <w:r>
              <w:rPr>
                <w:color w:val="000000"/>
                <w:sz w:val="20"/>
                <w:szCs w:val="20"/>
              </w:rPr>
              <w:t>Rosa María Ortega Sagastume</w:t>
            </w:r>
          </w:p>
        </w:tc>
        <w:tc>
          <w:tcPr>
            <w:tcW w:w="2410" w:type="dxa"/>
            <w:vAlign w:val="center"/>
          </w:tcPr>
          <w:p w:rsidR="000D4BEB" w:rsidRDefault="000D4BEB" w:rsidP="000D4BEB">
            <w:pPr>
              <w:jc w:val="center"/>
              <w:rPr>
                <w:color w:val="000000"/>
                <w:sz w:val="20"/>
                <w:szCs w:val="20"/>
              </w:rPr>
            </w:pPr>
            <w:r>
              <w:rPr>
                <w:color w:val="000000"/>
                <w:sz w:val="20"/>
                <w:szCs w:val="20"/>
              </w:rPr>
              <w:t xml:space="preserve">Ciudad de Washington, </w:t>
            </w:r>
            <w:proofErr w:type="spellStart"/>
            <w:r>
              <w:rPr>
                <w:color w:val="000000"/>
                <w:sz w:val="20"/>
                <w:szCs w:val="20"/>
              </w:rPr>
              <w:t>D.c.</w:t>
            </w:r>
            <w:proofErr w:type="spellEnd"/>
          </w:p>
        </w:tc>
        <w:tc>
          <w:tcPr>
            <w:tcW w:w="1418" w:type="dxa"/>
            <w:vAlign w:val="center"/>
          </w:tcPr>
          <w:p w:rsidR="000D4BEB" w:rsidRDefault="000D4BEB" w:rsidP="000D4BEB">
            <w:pPr>
              <w:jc w:val="center"/>
            </w:pPr>
            <w:r>
              <w:rPr>
                <w:color w:val="000000"/>
                <w:sz w:val="20"/>
                <w:szCs w:val="20"/>
              </w:rPr>
              <w:t>Q.  10,948.00</w:t>
            </w:r>
          </w:p>
        </w:tc>
        <w:tc>
          <w:tcPr>
            <w:tcW w:w="1134" w:type="dxa"/>
            <w:vAlign w:val="center"/>
          </w:tcPr>
          <w:p w:rsidR="000D4BEB" w:rsidRPr="00C62895" w:rsidRDefault="000D4BEB" w:rsidP="000D4BEB">
            <w:pPr>
              <w:jc w:val="center"/>
              <w:rPr>
                <w:color w:val="000000"/>
                <w:sz w:val="20"/>
                <w:szCs w:val="20"/>
              </w:rPr>
            </w:pPr>
            <w:r w:rsidRPr="00C62895">
              <w:rPr>
                <w:color w:val="000000"/>
                <w:sz w:val="20"/>
                <w:szCs w:val="20"/>
              </w:rPr>
              <w:t xml:space="preserve">Q.  </w:t>
            </w:r>
            <w:r>
              <w:rPr>
                <w:color w:val="000000"/>
                <w:sz w:val="20"/>
                <w:szCs w:val="20"/>
              </w:rPr>
              <w:t>0.00</w:t>
            </w:r>
          </w:p>
        </w:tc>
      </w:tr>
      <w:tr w:rsidR="000D4BEB" w:rsidRPr="00836CD4" w:rsidTr="00EE4330">
        <w:tc>
          <w:tcPr>
            <w:tcW w:w="513" w:type="dxa"/>
            <w:vAlign w:val="center"/>
          </w:tcPr>
          <w:p w:rsidR="000D4BEB" w:rsidRDefault="000D4BEB" w:rsidP="000D4BEB">
            <w:pPr>
              <w:rPr>
                <w:color w:val="000000"/>
                <w:sz w:val="22"/>
                <w:lang w:val="es-MX"/>
              </w:rPr>
            </w:pPr>
            <w:r>
              <w:rPr>
                <w:color w:val="000000"/>
                <w:sz w:val="22"/>
                <w:lang w:val="es-MX"/>
              </w:rPr>
              <w:t>12</w:t>
            </w:r>
          </w:p>
        </w:tc>
        <w:tc>
          <w:tcPr>
            <w:tcW w:w="1102" w:type="dxa"/>
            <w:vAlign w:val="center"/>
          </w:tcPr>
          <w:p w:rsidR="000D4BEB" w:rsidRDefault="000D4BEB" w:rsidP="000D4BEB">
            <w:pPr>
              <w:jc w:val="center"/>
              <w:rPr>
                <w:color w:val="000000"/>
                <w:sz w:val="20"/>
                <w:szCs w:val="20"/>
              </w:rPr>
            </w:pPr>
            <w:r>
              <w:rPr>
                <w:color w:val="000000"/>
                <w:sz w:val="20"/>
                <w:szCs w:val="20"/>
              </w:rPr>
              <w:t>X</w:t>
            </w:r>
          </w:p>
        </w:tc>
        <w:tc>
          <w:tcPr>
            <w:tcW w:w="1470" w:type="dxa"/>
            <w:vAlign w:val="center"/>
          </w:tcPr>
          <w:p w:rsidR="000D4BEB" w:rsidRDefault="000D4BEB" w:rsidP="000D4BEB">
            <w:pPr>
              <w:jc w:val="center"/>
              <w:rPr>
                <w:color w:val="000000"/>
                <w:sz w:val="20"/>
                <w:szCs w:val="20"/>
              </w:rPr>
            </w:pPr>
          </w:p>
        </w:tc>
        <w:tc>
          <w:tcPr>
            <w:tcW w:w="7371" w:type="dxa"/>
            <w:vAlign w:val="center"/>
          </w:tcPr>
          <w:p w:rsidR="000D4BEB" w:rsidRPr="006E12E6" w:rsidRDefault="000D4BEB" w:rsidP="000D4BEB">
            <w:pPr>
              <w:jc w:val="both"/>
              <w:rPr>
                <w:color w:val="000000"/>
                <w:sz w:val="20"/>
                <w:szCs w:val="20"/>
              </w:rPr>
            </w:pPr>
            <w:r w:rsidRPr="000971FA">
              <w:rPr>
                <w:color w:val="000000"/>
                <w:sz w:val="20"/>
                <w:szCs w:val="20"/>
              </w:rPr>
              <w:t>Llev</w:t>
            </w:r>
            <w:r>
              <w:rPr>
                <w:color w:val="000000"/>
                <w:sz w:val="20"/>
                <w:szCs w:val="20"/>
              </w:rPr>
              <w:t>ar</w:t>
            </w:r>
            <w:r w:rsidRPr="000971FA">
              <w:rPr>
                <w:color w:val="000000"/>
                <w:sz w:val="20"/>
                <w:szCs w:val="20"/>
              </w:rPr>
              <w:t xml:space="preserve"> a  cabo la visita a la Oficina de Atención Municipal de Quiché además de las Municipalidades de Chiché, San Antonio </w:t>
            </w:r>
            <w:proofErr w:type="spellStart"/>
            <w:r w:rsidRPr="000971FA">
              <w:rPr>
                <w:color w:val="000000"/>
                <w:sz w:val="20"/>
                <w:szCs w:val="20"/>
              </w:rPr>
              <w:t>Ilotenango</w:t>
            </w:r>
            <w:proofErr w:type="spellEnd"/>
            <w:r w:rsidRPr="000971FA">
              <w:rPr>
                <w:color w:val="000000"/>
                <w:sz w:val="20"/>
                <w:szCs w:val="20"/>
              </w:rPr>
              <w:t xml:space="preserve">, </w:t>
            </w:r>
            <w:proofErr w:type="spellStart"/>
            <w:r w:rsidRPr="000971FA">
              <w:rPr>
                <w:color w:val="000000"/>
                <w:sz w:val="20"/>
                <w:szCs w:val="20"/>
              </w:rPr>
              <w:t>Chinique</w:t>
            </w:r>
            <w:proofErr w:type="spellEnd"/>
            <w:r w:rsidRPr="000971FA">
              <w:rPr>
                <w:color w:val="000000"/>
                <w:sz w:val="20"/>
                <w:szCs w:val="20"/>
              </w:rPr>
              <w:t>, San Pedro Jocopilas del Departamento de Quiché, los días del 23 al 27 de septiembre de 2019, se supervisó que la asistencia técnica brindada por el Asesor Profesional de la Dirección de Asistencia a la Administración Financiera Municipal -DAAFIM-a personal municipal, sea clara y precisa.</w:t>
            </w:r>
          </w:p>
        </w:tc>
        <w:tc>
          <w:tcPr>
            <w:tcW w:w="2693" w:type="dxa"/>
            <w:vAlign w:val="center"/>
          </w:tcPr>
          <w:p w:rsidR="000D4BEB" w:rsidRDefault="000D4BEB" w:rsidP="000D4BEB">
            <w:pPr>
              <w:jc w:val="center"/>
              <w:rPr>
                <w:color w:val="000000"/>
                <w:sz w:val="20"/>
                <w:szCs w:val="20"/>
              </w:rPr>
            </w:pPr>
            <w:r>
              <w:rPr>
                <w:color w:val="000000"/>
                <w:sz w:val="20"/>
                <w:szCs w:val="20"/>
              </w:rPr>
              <w:t>Marco Antonio Orozco Joachín</w:t>
            </w:r>
          </w:p>
        </w:tc>
        <w:tc>
          <w:tcPr>
            <w:tcW w:w="2410" w:type="dxa"/>
            <w:vAlign w:val="center"/>
          </w:tcPr>
          <w:p w:rsidR="000D4BEB" w:rsidRDefault="000D4BEB" w:rsidP="000D4BEB">
            <w:pPr>
              <w:jc w:val="center"/>
              <w:rPr>
                <w:color w:val="000000"/>
                <w:sz w:val="20"/>
                <w:szCs w:val="20"/>
              </w:rPr>
            </w:pPr>
            <w:r>
              <w:rPr>
                <w:color w:val="000000"/>
                <w:sz w:val="20"/>
                <w:szCs w:val="20"/>
              </w:rPr>
              <w:t>Departamento de Quiché</w:t>
            </w:r>
          </w:p>
        </w:tc>
        <w:tc>
          <w:tcPr>
            <w:tcW w:w="1418" w:type="dxa"/>
            <w:vAlign w:val="center"/>
          </w:tcPr>
          <w:p w:rsidR="000D4BEB" w:rsidRDefault="000D4BEB" w:rsidP="000D4BEB">
            <w:pPr>
              <w:jc w:val="center"/>
            </w:pPr>
            <w:r w:rsidRPr="00F8409E">
              <w:rPr>
                <w:color w:val="000000"/>
                <w:sz w:val="20"/>
                <w:szCs w:val="20"/>
              </w:rPr>
              <w:t>Q.</w:t>
            </w:r>
            <w:r>
              <w:rPr>
                <w:color w:val="000000"/>
                <w:sz w:val="20"/>
                <w:szCs w:val="20"/>
              </w:rPr>
              <w:t xml:space="preserve"> 1,336.00</w:t>
            </w:r>
          </w:p>
        </w:tc>
        <w:tc>
          <w:tcPr>
            <w:tcW w:w="1134" w:type="dxa"/>
            <w:vAlign w:val="center"/>
          </w:tcPr>
          <w:p w:rsidR="000D4BEB" w:rsidRPr="00C62895" w:rsidRDefault="000D4BEB" w:rsidP="000D4BEB">
            <w:pPr>
              <w:jc w:val="center"/>
              <w:rPr>
                <w:color w:val="000000"/>
                <w:sz w:val="20"/>
                <w:szCs w:val="20"/>
              </w:rPr>
            </w:pPr>
            <w:r w:rsidRPr="00C62895">
              <w:rPr>
                <w:color w:val="000000"/>
                <w:sz w:val="20"/>
                <w:szCs w:val="20"/>
              </w:rPr>
              <w:t xml:space="preserve">Q. </w:t>
            </w:r>
            <w:r>
              <w:rPr>
                <w:color w:val="000000"/>
                <w:sz w:val="20"/>
                <w:szCs w:val="20"/>
              </w:rPr>
              <w:t>0.00</w:t>
            </w:r>
          </w:p>
        </w:tc>
      </w:tr>
    </w:tbl>
    <w:p w:rsidR="00836CD4" w:rsidRDefault="00836CD4" w:rsidP="000D4BEB">
      <w:pPr>
        <w:rPr>
          <w:b/>
          <w:iCs/>
          <w:color w:val="943634"/>
          <w:sz w:val="14"/>
          <w:szCs w:val="28"/>
          <w:lang w:val="es-GT"/>
        </w:rPr>
      </w:pPr>
    </w:p>
    <w:p w:rsidR="00422818" w:rsidRDefault="00422818" w:rsidP="000D4BEB">
      <w:pPr>
        <w:rPr>
          <w:b/>
          <w:iCs/>
          <w:color w:val="943634"/>
          <w:sz w:val="14"/>
          <w:szCs w:val="28"/>
          <w:lang w:val="es-GT"/>
        </w:rPr>
      </w:pPr>
    </w:p>
    <w:p w:rsidR="00422818" w:rsidRDefault="00422818" w:rsidP="000D4BEB">
      <w:pPr>
        <w:rPr>
          <w:b/>
          <w:iCs/>
          <w:color w:val="943634"/>
          <w:sz w:val="14"/>
          <w:szCs w:val="28"/>
          <w:lang w:val="es-GT"/>
        </w:rPr>
      </w:pPr>
    </w:p>
    <w:p w:rsidR="00422818" w:rsidRDefault="00422818" w:rsidP="000D4BEB">
      <w:pPr>
        <w:rPr>
          <w:b/>
          <w:iCs/>
          <w:color w:val="943634"/>
          <w:sz w:val="14"/>
          <w:szCs w:val="28"/>
          <w:lang w:val="es-GT"/>
        </w:rPr>
      </w:pPr>
    </w:p>
    <w:tbl>
      <w:tblPr>
        <w:tblStyle w:val="Tablaconcuadrcula"/>
        <w:tblW w:w="18111" w:type="dxa"/>
        <w:tblLook w:val="04A0" w:firstRow="1" w:lastRow="0" w:firstColumn="1" w:lastColumn="0" w:noHBand="0" w:noVBand="1"/>
      </w:tblPr>
      <w:tblGrid>
        <w:gridCol w:w="513"/>
        <w:gridCol w:w="1102"/>
        <w:gridCol w:w="1470"/>
        <w:gridCol w:w="7371"/>
        <w:gridCol w:w="2693"/>
        <w:gridCol w:w="2410"/>
        <w:gridCol w:w="1418"/>
        <w:gridCol w:w="1134"/>
      </w:tblGrid>
      <w:tr w:rsidR="00422818" w:rsidRPr="00836CD4" w:rsidTr="008442D5">
        <w:tc>
          <w:tcPr>
            <w:tcW w:w="18111" w:type="dxa"/>
            <w:gridSpan w:val="8"/>
            <w:shd w:val="clear" w:color="auto" w:fill="8DB3E2" w:themeFill="text2" w:themeFillTint="66"/>
          </w:tcPr>
          <w:p w:rsidR="00422818" w:rsidRPr="00422818" w:rsidRDefault="00422818" w:rsidP="008442D5">
            <w:pPr>
              <w:jc w:val="center"/>
              <w:rPr>
                <w:rFonts w:asciiTheme="majorHAnsi" w:hAnsiTheme="majorHAnsi" w:cstheme="majorHAnsi"/>
                <w:b/>
                <w:iCs/>
                <w:color w:val="632423" w:themeColor="accent2" w:themeShade="80"/>
                <w:sz w:val="22"/>
                <w:szCs w:val="18"/>
                <w:lang w:val="es-GT"/>
              </w:rPr>
            </w:pPr>
            <w:r w:rsidRPr="00422818">
              <w:rPr>
                <w:rFonts w:asciiTheme="majorHAnsi" w:hAnsiTheme="majorHAnsi" w:cstheme="majorHAnsi"/>
                <w:b/>
                <w:iCs/>
                <w:color w:val="632423" w:themeColor="accent2" w:themeShade="80"/>
                <w:sz w:val="22"/>
                <w:szCs w:val="18"/>
                <w:lang w:val="es-GT"/>
              </w:rPr>
              <w:lastRenderedPageBreak/>
              <w:t>OCTUBRE  2019</w:t>
            </w:r>
          </w:p>
          <w:p w:rsidR="00422818" w:rsidRPr="00836CD4" w:rsidRDefault="00422818" w:rsidP="008442D5">
            <w:pPr>
              <w:jc w:val="center"/>
              <w:rPr>
                <w:rFonts w:asciiTheme="majorHAnsi" w:hAnsiTheme="majorHAnsi" w:cstheme="majorHAnsi"/>
                <w:b/>
                <w:iCs/>
                <w:sz w:val="18"/>
                <w:szCs w:val="18"/>
                <w:lang w:val="es-GT"/>
              </w:rPr>
            </w:pPr>
          </w:p>
        </w:tc>
      </w:tr>
      <w:tr w:rsidR="00422818" w:rsidRPr="00836CD4" w:rsidTr="008442D5">
        <w:tc>
          <w:tcPr>
            <w:tcW w:w="513" w:type="dxa"/>
            <w:vMerge w:val="restart"/>
            <w:shd w:val="clear" w:color="auto" w:fill="8DB3E2" w:themeFill="text2" w:themeFillTint="66"/>
          </w:tcPr>
          <w:p w:rsidR="00422818" w:rsidRPr="00836CD4" w:rsidRDefault="00422818" w:rsidP="008442D5">
            <w:pPr>
              <w:rPr>
                <w:rFonts w:asciiTheme="majorHAnsi" w:hAnsiTheme="majorHAnsi" w:cstheme="majorHAnsi"/>
                <w:b/>
                <w:iCs/>
                <w:sz w:val="18"/>
                <w:szCs w:val="18"/>
                <w:lang w:val="es-GT"/>
              </w:rPr>
            </w:pPr>
          </w:p>
          <w:p w:rsidR="00422818" w:rsidRPr="00836CD4" w:rsidRDefault="00422818" w:rsidP="008442D5">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No.</w:t>
            </w:r>
          </w:p>
        </w:tc>
        <w:tc>
          <w:tcPr>
            <w:tcW w:w="2572" w:type="dxa"/>
            <w:gridSpan w:val="2"/>
            <w:tcBorders>
              <w:bottom w:val="single" w:sz="4" w:space="0" w:color="auto"/>
            </w:tcBorders>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Tipo de Viaje</w:t>
            </w:r>
          </w:p>
        </w:tc>
        <w:tc>
          <w:tcPr>
            <w:tcW w:w="7371" w:type="dxa"/>
            <w:vMerge w:val="restart"/>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Objetivo de la Comisión</w:t>
            </w:r>
          </w:p>
        </w:tc>
        <w:tc>
          <w:tcPr>
            <w:tcW w:w="2693" w:type="dxa"/>
            <w:vMerge w:val="restart"/>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Personal Autorizado en la Comisión</w:t>
            </w:r>
          </w:p>
        </w:tc>
        <w:tc>
          <w:tcPr>
            <w:tcW w:w="2410" w:type="dxa"/>
            <w:vMerge w:val="restart"/>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Destino de la Comisión</w:t>
            </w:r>
          </w:p>
        </w:tc>
        <w:tc>
          <w:tcPr>
            <w:tcW w:w="1418" w:type="dxa"/>
            <w:vMerge w:val="restart"/>
            <w:shd w:val="clear" w:color="auto" w:fill="8DB3E2" w:themeFill="text2" w:themeFillTint="66"/>
          </w:tcPr>
          <w:p w:rsidR="00422818" w:rsidRPr="00836CD4" w:rsidRDefault="00422818" w:rsidP="008442D5">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Viáticos</w:t>
            </w:r>
          </w:p>
        </w:tc>
        <w:tc>
          <w:tcPr>
            <w:tcW w:w="1134" w:type="dxa"/>
            <w:vMerge w:val="restart"/>
            <w:shd w:val="clear" w:color="auto" w:fill="8DB3E2" w:themeFill="text2" w:themeFillTint="66"/>
          </w:tcPr>
          <w:p w:rsidR="00422818" w:rsidRPr="00836CD4" w:rsidRDefault="00422818" w:rsidP="008442D5">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Boletos</w:t>
            </w:r>
          </w:p>
        </w:tc>
      </w:tr>
      <w:tr w:rsidR="00422818" w:rsidRPr="00836CD4" w:rsidTr="008442D5">
        <w:tc>
          <w:tcPr>
            <w:tcW w:w="513" w:type="dxa"/>
            <w:vMerge/>
          </w:tcPr>
          <w:p w:rsidR="00422818" w:rsidRPr="00836CD4" w:rsidRDefault="00422818" w:rsidP="008442D5">
            <w:pPr>
              <w:rPr>
                <w:rFonts w:asciiTheme="majorHAnsi" w:hAnsiTheme="majorHAnsi" w:cstheme="majorHAnsi"/>
                <w:b/>
                <w:iCs/>
                <w:color w:val="943634"/>
                <w:sz w:val="18"/>
                <w:szCs w:val="18"/>
                <w:lang w:val="es-GT"/>
              </w:rPr>
            </w:pPr>
          </w:p>
        </w:tc>
        <w:tc>
          <w:tcPr>
            <w:tcW w:w="1102" w:type="dxa"/>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Nacional</w:t>
            </w:r>
          </w:p>
        </w:tc>
        <w:tc>
          <w:tcPr>
            <w:tcW w:w="1470" w:type="dxa"/>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Internacional</w:t>
            </w:r>
          </w:p>
        </w:tc>
        <w:tc>
          <w:tcPr>
            <w:tcW w:w="7371" w:type="dxa"/>
            <w:vMerge/>
          </w:tcPr>
          <w:p w:rsidR="00422818" w:rsidRPr="00836CD4" w:rsidRDefault="00422818" w:rsidP="008442D5">
            <w:pPr>
              <w:jc w:val="center"/>
              <w:rPr>
                <w:rFonts w:asciiTheme="majorHAnsi" w:hAnsiTheme="majorHAnsi" w:cstheme="majorHAnsi"/>
                <w:b/>
                <w:iCs/>
                <w:color w:val="943634"/>
                <w:sz w:val="18"/>
                <w:szCs w:val="18"/>
                <w:lang w:val="es-GT"/>
              </w:rPr>
            </w:pPr>
          </w:p>
        </w:tc>
        <w:tc>
          <w:tcPr>
            <w:tcW w:w="2693" w:type="dxa"/>
            <w:vMerge/>
          </w:tcPr>
          <w:p w:rsidR="00422818" w:rsidRPr="00836CD4" w:rsidRDefault="00422818" w:rsidP="008442D5">
            <w:pPr>
              <w:jc w:val="center"/>
              <w:rPr>
                <w:rFonts w:asciiTheme="majorHAnsi" w:hAnsiTheme="majorHAnsi" w:cstheme="majorHAnsi"/>
                <w:b/>
                <w:iCs/>
                <w:color w:val="943634"/>
                <w:sz w:val="18"/>
                <w:szCs w:val="18"/>
                <w:lang w:val="es-GT"/>
              </w:rPr>
            </w:pPr>
          </w:p>
        </w:tc>
        <w:tc>
          <w:tcPr>
            <w:tcW w:w="2410" w:type="dxa"/>
            <w:vMerge/>
          </w:tcPr>
          <w:p w:rsidR="00422818" w:rsidRPr="00836CD4" w:rsidRDefault="00422818" w:rsidP="008442D5">
            <w:pPr>
              <w:jc w:val="center"/>
              <w:rPr>
                <w:rFonts w:asciiTheme="majorHAnsi" w:hAnsiTheme="majorHAnsi" w:cstheme="majorHAnsi"/>
                <w:b/>
                <w:iCs/>
                <w:color w:val="943634"/>
                <w:sz w:val="18"/>
                <w:szCs w:val="18"/>
                <w:lang w:val="es-GT"/>
              </w:rPr>
            </w:pPr>
          </w:p>
        </w:tc>
        <w:tc>
          <w:tcPr>
            <w:tcW w:w="1418" w:type="dxa"/>
            <w:vMerge/>
          </w:tcPr>
          <w:p w:rsidR="00422818" w:rsidRPr="00836CD4" w:rsidRDefault="00422818" w:rsidP="008442D5">
            <w:pPr>
              <w:rPr>
                <w:rFonts w:asciiTheme="majorHAnsi" w:hAnsiTheme="majorHAnsi" w:cstheme="majorHAnsi"/>
                <w:b/>
                <w:iCs/>
                <w:color w:val="943634"/>
                <w:sz w:val="18"/>
                <w:szCs w:val="18"/>
                <w:lang w:val="es-GT"/>
              </w:rPr>
            </w:pPr>
          </w:p>
        </w:tc>
        <w:tc>
          <w:tcPr>
            <w:tcW w:w="1134" w:type="dxa"/>
            <w:vMerge/>
          </w:tcPr>
          <w:p w:rsidR="00422818" w:rsidRPr="00836CD4" w:rsidRDefault="00422818" w:rsidP="008442D5">
            <w:pPr>
              <w:rPr>
                <w:rFonts w:asciiTheme="majorHAnsi" w:hAnsiTheme="majorHAnsi" w:cstheme="majorHAnsi"/>
                <w:b/>
                <w:iCs/>
                <w:color w:val="943634"/>
                <w:sz w:val="18"/>
                <w:szCs w:val="18"/>
                <w:lang w:val="es-GT"/>
              </w:rPr>
            </w:pPr>
          </w:p>
        </w:tc>
      </w:tr>
      <w:tr w:rsidR="00422818" w:rsidRPr="00595094" w:rsidTr="008442D5">
        <w:tc>
          <w:tcPr>
            <w:tcW w:w="513" w:type="dxa"/>
            <w:vAlign w:val="center"/>
          </w:tcPr>
          <w:p w:rsidR="00422818" w:rsidRPr="00422818" w:rsidRDefault="00422818" w:rsidP="00422818">
            <w:pPr>
              <w:rPr>
                <w:rFonts w:asciiTheme="minorHAnsi" w:hAnsiTheme="minorHAnsi"/>
                <w:color w:val="000000"/>
                <w:sz w:val="20"/>
                <w:szCs w:val="20"/>
                <w:lang w:val="es-MX"/>
              </w:rPr>
            </w:pPr>
            <w:r w:rsidRPr="00422818">
              <w:rPr>
                <w:rFonts w:asciiTheme="minorHAnsi" w:hAnsiTheme="minorHAnsi"/>
                <w:color w:val="000000"/>
                <w:sz w:val="20"/>
                <w:szCs w:val="20"/>
                <w:lang w:val="es-MX"/>
              </w:rPr>
              <w:t>1</w:t>
            </w:r>
          </w:p>
        </w:tc>
        <w:tc>
          <w:tcPr>
            <w:tcW w:w="1102"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X</w:t>
            </w:r>
          </w:p>
        </w:tc>
        <w:tc>
          <w:tcPr>
            <w:tcW w:w="1470" w:type="dxa"/>
            <w:vAlign w:val="center"/>
          </w:tcPr>
          <w:p w:rsidR="00422818" w:rsidRPr="00422818" w:rsidRDefault="00422818" w:rsidP="00422818">
            <w:pPr>
              <w:jc w:val="center"/>
              <w:rPr>
                <w:rFonts w:asciiTheme="minorHAnsi" w:hAnsiTheme="minorHAnsi"/>
                <w:color w:val="000000"/>
                <w:sz w:val="20"/>
                <w:szCs w:val="20"/>
              </w:rPr>
            </w:pPr>
          </w:p>
        </w:tc>
        <w:tc>
          <w:tcPr>
            <w:tcW w:w="7371" w:type="dxa"/>
            <w:vAlign w:val="center"/>
          </w:tcPr>
          <w:p w:rsidR="00422818" w:rsidRPr="00422818" w:rsidRDefault="00422818" w:rsidP="00422818">
            <w:pPr>
              <w:jc w:val="both"/>
              <w:rPr>
                <w:rFonts w:asciiTheme="minorHAnsi" w:hAnsiTheme="minorHAnsi"/>
                <w:color w:val="000000"/>
                <w:sz w:val="20"/>
                <w:szCs w:val="20"/>
              </w:rPr>
            </w:pPr>
            <w:r w:rsidRPr="00422818">
              <w:rPr>
                <w:rFonts w:asciiTheme="minorHAnsi" w:hAnsiTheme="minorHAnsi"/>
                <w:color w:val="000000"/>
                <w:sz w:val="20"/>
                <w:szCs w:val="20"/>
              </w:rPr>
              <w:t>Trasladar al Licenciado Alfredo Larios Gutiérrez Subdirector de Obligaciones del Estado a Cargo del Tesoro, al Municipio de San Andrés Villa Seca, departamento de Retalhuleu, dicha comisión se realizará el día 04 de octubre de 2019.</w:t>
            </w:r>
          </w:p>
        </w:tc>
        <w:tc>
          <w:tcPr>
            <w:tcW w:w="2693"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 xml:space="preserve">Manuel de Jesús </w:t>
            </w:r>
            <w:proofErr w:type="spellStart"/>
            <w:r w:rsidRPr="00422818">
              <w:rPr>
                <w:rFonts w:asciiTheme="minorHAnsi" w:hAnsiTheme="minorHAnsi"/>
                <w:color w:val="000000"/>
                <w:sz w:val="20"/>
                <w:szCs w:val="20"/>
              </w:rPr>
              <w:t>Chacaj</w:t>
            </w:r>
            <w:proofErr w:type="spellEnd"/>
            <w:r w:rsidRPr="00422818">
              <w:rPr>
                <w:rFonts w:asciiTheme="minorHAnsi" w:hAnsiTheme="minorHAnsi"/>
                <w:color w:val="000000"/>
                <w:sz w:val="20"/>
                <w:szCs w:val="20"/>
              </w:rPr>
              <w:t xml:space="preserve"> </w:t>
            </w:r>
            <w:proofErr w:type="spellStart"/>
            <w:r w:rsidRPr="00422818">
              <w:rPr>
                <w:rFonts w:asciiTheme="minorHAnsi" w:hAnsiTheme="minorHAnsi"/>
                <w:color w:val="000000"/>
                <w:sz w:val="20"/>
                <w:szCs w:val="20"/>
              </w:rPr>
              <w:t>Mul</w:t>
            </w:r>
            <w:proofErr w:type="spellEnd"/>
          </w:p>
        </w:tc>
        <w:tc>
          <w:tcPr>
            <w:tcW w:w="2410"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Departamento de Retalhuleu</w:t>
            </w:r>
          </w:p>
        </w:tc>
        <w:tc>
          <w:tcPr>
            <w:tcW w:w="1418"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146.00</w:t>
            </w:r>
          </w:p>
        </w:tc>
        <w:tc>
          <w:tcPr>
            <w:tcW w:w="1134"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0.00</w:t>
            </w:r>
          </w:p>
        </w:tc>
      </w:tr>
      <w:tr w:rsidR="00422818" w:rsidRPr="00595094" w:rsidTr="008442D5">
        <w:tc>
          <w:tcPr>
            <w:tcW w:w="513" w:type="dxa"/>
            <w:vAlign w:val="center"/>
          </w:tcPr>
          <w:p w:rsidR="00422818" w:rsidRPr="00422818" w:rsidRDefault="00422818" w:rsidP="00422818">
            <w:pPr>
              <w:rPr>
                <w:rFonts w:asciiTheme="minorHAnsi" w:hAnsiTheme="minorHAnsi"/>
                <w:color w:val="000000"/>
                <w:sz w:val="20"/>
                <w:szCs w:val="20"/>
                <w:lang w:val="es-MX"/>
              </w:rPr>
            </w:pPr>
            <w:r w:rsidRPr="00422818">
              <w:rPr>
                <w:rFonts w:asciiTheme="minorHAnsi" w:hAnsiTheme="minorHAnsi"/>
                <w:color w:val="000000"/>
                <w:sz w:val="20"/>
                <w:szCs w:val="20"/>
                <w:lang w:val="es-MX"/>
              </w:rPr>
              <w:t>2</w:t>
            </w:r>
          </w:p>
        </w:tc>
        <w:tc>
          <w:tcPr>
            <w:tcW w:w="1102"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X</w:t>
            </w:r>
          </w:p>
        </w:tc>
        <w:tc>
          <w:tcPr>
            <w:tcW w:w="1470" w:type="dxa"/>
            <w:vAlign w:val="center"/>
          </w:tcPr>
          <w:p w:rsidR="00422818" w:rsidRPr="00422818" w:rsidRDefault="00422818" w:rsidP="00422818">
            <w:pPr>
              <w:jc w:val="center"/>
              <w:rPr>
                <w:rFonts w:asciiTheme="minorHAnsi" w:hAnsiTheme="minorHAnsi"/>
                <w:color w:val="000000"/>
                <w:sz w:val="20"/>
                <w:szCs w:val="20"/>
              </w:rPr>
            </w:pPr>
          </w:p>
        </w:tc>
        <w:tc>
          <w:tcPr>
            <w:tcW w:w="7371" w:type="dxa"/>
            <w:vAlign w:val="center"/>
          </w:tcPr>
          <w:p w:rsidR="00422818" w:rsidRPr="00422818" w:rsidRDefault="00422818" w:rsidP="00422818">
            <w:pPr>
              <w:jc w:val="both"/>
              <w:rPr>
                <w:rFonts w:asciiTheme="minorHAnsi" w:hAnsiTheme="minorHAnsi"/>
                <w:color w:val="000000"/>
                <w:sz w:val="20"/>
                <w:szCs w:val="20"/>
              </w:rPr>
            </w:pPr>
            <w:r w:rsidRPr="00422818">
              <w:rPr>
                <w:rFonts w:asciiTheme="minorHAnsi" w:hAnsiTheme="minorHAnsi"/>
                <w:color w:val="000000"/>
                <w:sz w:val="20"/>
                <w:szCs w:val="20"/>
              </w:rPr>
              <w:t>Llevar a cabo la visita a la Oficina de Atención Municipal de Zacapa; además de las Municipalidades de Guastatoya del departamento de El Progreso; San Jacinto, Esquipulas e Ipala del departamento de Chiquimula, los días del 15 al 18 de octubre de 2019.</w:t>
            </w:r>
          </w:p>
        </w:tc>
        <w:tc>
          <w:tcPr>
            <w:tcW w:w="2693" w:type="dxa"/>
            <w:vAlign w:val="center"/>
          </w:tcPr>
          <w:p w:rsidR="00422818" w:rsidRPr="00422818" w:rsidRDefault="00422818" w:rsidP="00422818">
            <w:pPr>
              <w:jc w:val="center"/>
              <w:rPr>
                <w:rFonts w:asciiTheme="minorHAnsi" w:hAnsiTheme="minorHAnsi"/>
                <w:color w:val="000000"/>
                <w:sz w:val="20"/>
                <w:szCs w:val="20"/>
              </w:rPr>
            </w:pPr>
            <w:proofErr w:type="spellStart"/>
            <w:r w:rsidRPr="00422818">
              <w:rPr>
                <w:rFonts w:asciiTheme="minorHAnsi" w:hAnsiTheme="minorHAnsi"/>
                <w:color w:val="000000"/>
                <w:sz w:val="20"/>
                <w:szCs w:val="20"/>
              </w:rPr>
              <w:t>Mivren</w:t>
            </w:r>
            <w:proofErr w:type="spellEnd"/>
            <w:r w:rsidRPr="00422818">
              <w:rPr>
                <w:rFonts w:asciiTheme="minorHAnsi" w:hAnsiTheme="minorHAnsi"/>
                <w:color w:val="000000"/>
                <w:sz w:val="20"/>
                <w:szCs w:val="20"/>
              </w:rPr>
              <w:t xml:space="preserve"> </w:t>
            </w:r>
            <w:proofErr w:type="spellStart"/>
            <w:r w:rsidRPr="00422818">
              <w:rPr>
                <w:rFonts w:asciiTheme="minorHAnsi" w:hAnsiTheme="minorHAnsi"/>
                <w:color w:val="000000"/>
                <w:sz w:val="20"/>
                <w:szCs w:val="20"/>
              </w:rPr>
              <w:t>Manaen</w:t>
            </w:r>
            <w:proofErr w:type="spellEnd"/>
            <w:r w:rsidRPr="00422818">
              <w:rPr>
                <w:rFonts w:asciiTheme="minorHAnsi" w:hAnsiTheme="minorHAnsi"/>
                <w:color w:val="000000"/>
                <w:sz w:val="20"/>
                <w:szCs w:val="20"/>
              </w:rPr>
              <w:t xml:space="preserve"> Castillo Pineda</w:t>
            </w:r>
          </w:p>
        </w:tc>
        <w:tc>
          <w:tcPr>
            <w:tcW w:w="2410"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Departamento de Zacapa, Chiquimula y El Progreso</w:t>
            </w:r>
          </w:p>
        </w:tc>
        <w:tc>
          <w:tcPr>
            <w:tcW w:w="1418"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1,416.00</w:t>
            </w:r>
          </w:p>
        </w:tc>
        <w:tc>
          <w:tcPr>
            <w:tcW w:w="1134"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0.00</w:t>
            </w:r>
          </w:p>
        </w:tc>
      </w:tr>
      <w:tr w:rsidR="00422818" w:rsidRPr="00C62895" w:rsidTr="008442D5">
        <w:tc>
          <w:tcPr>
            <w:tcW w:w="513" w:type="dxa"/>
            <w:vAlign w:val="center"/>
          </w:tcPr>
          <w:p w:rsidR="00422818" w:rsidRPr="00422818" w:rsidRDefault="00422818" w:rsidP="00422818">
            <w:pPr>
              <w:rPr>
                <w:rFonts w:asciiTheme="minorHAnsi" w:hAnsiTheme="minorHAnsi"/>
                <w:color w:val="000000"/>
                <w:sz w:val="20"/>
                <w:szCs w:val="20"/>
                <w:lang w:val="es-MX"/>
              </w:rPr>
            </w:pPr>
            <w:r w:rsidRPr="00422818">
              <w:rPr>
                <w:rFonts w:asciiTheme="minorHAnsi" w:hAnsiTheme="minorHAnsi"/>
                <w:color w:val="000000"/>
                <w:sz w:val="20"/>
                <w:szCs w:val="20"/>
                <w:lang w:val="es-MX"/>
              </w:rPr>
              <w:t>3</w:t>
            </w:r>
          </w:p>
        </w:tc>
        <w:tc>
          <w:tcPr>
            <w:tcW w:w="1102"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X</w:t>
            </w:r>
          </w:p>
        </w:tc>
        <w:tc>
          <w:tcPr>
            <w:tcW w:w="1470" w:type="dxa"/>
            <w:vAlign w:val="center"/>
          </w:tcPr>
          <w:p w:rsidR="00422818" w:rsidRPr="00422818" w:rsidRDefault="00422818" w:rsidP="00422818">
            <w:pPr>
              <w:jc w:val="center"/>
              <w:rPr>
                <w:rFonts w:asciiTheme="minorHAnsi" w:hAnsiTheme="minorHAnsi"/>
                <w:color w:val="000000"/>
                <w:sz w:val="20"/>
                <w:szCs w:val="20"/>
              </w:rPr>
            </w:pPr>
          </w:p>
        </w:tc>
        <w:tc>
          <w:tcPr>
            <w:tcW w:w="7371" w:type="dxa"/>
            <w:vAlign w:val="center"/>
          </w:tcPr>
          <w:p w:rsidR="00422818" w:rsidRPr="00422818" w:rsidRDefault="00422818" w:rsidP="00422818">
            <w:pPr>
              <w:jc w:val="both"/>
              <w:rPr>
                <w:rFonts w:asciiTheme="minorHAnsi" w:hAnsiTheme="minorHAnsi"/>
                <w:color w:val="000000"/>
                <w:sz w:val="20"/>
                <w:szCs w:val="20"/>
              </w:rPr>
            </w:pPr>
            <w:r w:rsidRPr="00422818">
              <w:rPr>
                <w:rFonts w:asciiTheme="minorHAnsi" w:hAnsiTheme="minorHAnsi"/>
                <w:color w:val="000000"/>
                <w:sz w:val="20"/>
                <w:szCs w:val="20"/>
              </w:rPr>
              <w:t xml:space="preserve">Llevar a cabo visita a la Oficina de Atención Municipal de Zacapa además de las Municipalidades de </w:t>
            </w:r>
            <w:proofErr w:type="spellStart"/>
            <w:r w:rsidRPr="00422818">
              <w:rPr>
                <w:rFonts w:asciiTheme="minorHAnsi" w:hAnsiTheme="minorHAnsi"/>
                <w:color w:val="000000"/>
                <w:sz w:val="20"/>
                <w:szCs w:val="20"/>
              </w:rPr>
              <w:t>Huité</w:t>
            </w:r>
            <w:proofErr w:type="spellEnd"/>
            <w:r w:rsidRPr="00422818">
              <w:rPr>
                <w:rFonts w:asciiTheme="minorHAnsi" w:hAnsiTheme="minorHAnsi"/>
                <w:color w:val="000000"/>
                <w:sz w:val="20"/>
                <w:szCs w:val="20"/>
              </w:rPr>
              <w:t xml:space="preserve"> y </w:t>
            </w:r>
            <w:proofErr w:type="spellStart"/>
            <w:r w:rsidRPr="00422818">
              <w:rPr>
                <w:rFonts w:asciiTheme="minorHAnsi" w:hAnsiTheme="minorHAnsi"/>
                <w:color w:val="000000"/>
                <w:sz w:val="20"/>
                <w:szCs w:val="20"/>
              </w:rPr>
              <w:t>Estanzuela</w:t>
            </w:r>
            <w:proofErr w:type="spellEnd"/>
            <w:r w:rsidRPr="00422818">
              <w:rPr>
                <w:rFonts w:asciiTheme="minorHAnsi" w:hAnsiTheme="minorHAnsi"/>
                <w:color w:val="000000"/>
                <w:sz w:val="20"/>
                <w:szCs w:val="20"/>
              </w:rPr>
              <w:t xml:space="preserve"> del Departamento de Zacapa los días del 15 al 18 de octubre de 2019</w:t>
            </w:r>
          </w:p>
        </w:tc>
        <w:tc>
          <w:tcPr>
            <w:tcW w:w="2693"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Marco Antonio Orozco Joachín</w:t>
            </w:r>
          </w:p>
        </w:tc>
        <w:tc>
          <w:tcPr>
            <w:tcW w:w="2410"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Departamento de Zacapa</w:t>
            </w:r>
          </w:p>
        </w:tc>
        <w:tc>
          <w:tcPr>
            <w:tcW w:w="1418"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741.80</w:t>
            </w:r>
          </w:p>
        </w:tc>
        <w:tc>
          <w:tcPr>
            <w:tcW w:w="1134"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0.00</w:t>
            </w:r>
          </w:p>
        </w:tc>
      </w:tr>
      <w:tr w:rsidR="00422818" w:rsidRPr="00C62895" w:rsidTr="008442D5">
        <w:tc>
          <w:tcPr>
            <w:tcW w:w="513" w:type="dxa"/>
            <w:vAlign w:val="center"/>
          </w:tcPr>
          <w:p w:rsidR="00422818" w:rsidRPr="00422818" w:rsidRDefault="00422818" w:rsidP="00422818">
            <w:pPr>
              <w:rPr>
                <w:rFonts w:asciiTheme="minorHAnsi" w:hAnsiTheme="minorHAnsi"/>
                <w:color w:val="000000"/>
                <w:sz w:val="20"/>
                <w:szCs w:val="20"/>
                <w:lang w:val="es-MX"/>
              </w:rPr>
            </w:pPr>
            <w:r w:rsidRPr="00422818">
              <w:rPr>
                <w:rFonts w:asciiTheme="minorHAnsi" w:hAnsiTheme="minorHAnsi"/>
                <w:color w:val="000000"/>
                <w:sz w:val="20"/>
                <w:szCs w:val="20"/>
                <w:lang w:val="es-MX"/>
              </w:rPr>
              <w:t>4</w:t>
            </w:r>
          </w:p>
        </w:tc>
        <w:tc>
          <w:tcPr>
            <w:tcW w:w="1102"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X</w:t>
            </w:r>
          </w:p>
        </w:tc>
        <w:tc>
          <w:tcPr>
            <w:tcW w:w="1470" w:type="dxa"/>
            <w:vAlign w:val="center"/>
          </w:tcPr>
          <w:p w:rsidR="00422818" w:rsidRPr="00422818" w:rsidRDefault="00422818" w:rsidP="00422818">
            <w:pPr>
              <w:jc w:val="center"/>
              <w:rPr>
                <w:rFonts w:asciiTheme="minorHAnsi" w:hAnsiTheme="minorHAnsi"/>
                <w:color w:val="000000"/>
                <w:sz w:val="20"/>
                <w:szCs w:val="20"/>
              </w:rPr>
            </w:pPr>
          </w:p>
        </w:tc>
        <w:tc>
          <w:tcPr>
            <w:tcW w:w="7371" w:type="dxa"/>
            <w:vAlign w:val="center"/>
          </w:tcPr>
          <w:p w:rsidR="00422818" w:rsidRPr="00422818" w:rsidRDefault="00422818" w:rsidP="00422818">
            <w:pPr>
              <w:jc w:val="both"/>
              <w:rPr>
                <w:rFonts w:asciiTheme="minorHAnsi" w:hAnsiTheme="minorHAnsi"/>
                <w:color w:val="000000"/>
                <w:sz w:val="20"/>
                <w:szCs w:val="20"/>
              </w:rPr>
            </w:pPr>
            <w:r w:rsidRPr="00422818">
              <w:rPr>
                <w:rFonts w:asciiTheme="minorHAnsi" w:hAnsiTheme="minorHAnsi"/>
                <w:color w:val="000000"/>
                <w:sz w:val="20"/>
                <w:szCs w:val="20"/>
              </w:rPr>
              <w:t>Comisión oficial, llevar a cabo la Planificación 2020 de la dirección de Asistencia a la Administración Financiera Municipal, en el período comprendido del 22 al 25 de octubre de 2019, en las instalaciones del Ministerio de Finanzas Públicas.</w:t>
            </w:r>
          </w:p>
        </w:tc>
        <w:tc>
          <w:tcPr>
            <w:tcW w:w="2693"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Marco Antonio Orozco Joachín</w:t>
            </w:r>
          </w:p>
        </w:tc>
        <w:tc>
          <w:tcPr>
            <w:tcW w:w="2410"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Departamento de Guatemala</w:t>
            </w:r>
          </w:p>
        </w:tc>
        <w:tc>
          <w:tcPr>
            <w:tcW w:w="1418"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902.00</w:t>
            </w:r>
          </w:p>
        </w:tc>
        <w:tc>
          <w:tcPr>
            <w:tcW w:w="1134"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0.00</w:t>
            </w:r>
          </w:p>
        </w:tc>
      </w:tr>
      <w:tr w:rsidR="00422818" w:rsidRPr="00C62895" w:rsidTr="008442D5">
        <w:tc>
          <w:tcPr>
            <w:tcW w:w="513" w:type="dxa"/>
            <w:vAlign w:val="center"/>
          </w:tcPr>
          <w:p w:rsidR="00422818" w:rsidRPr="00422818" w:rsidRDefault="00422818" w:rsidP="00422818">
            <w:pPr>
              <w:rPr>
                <w:rFonts w:asciiTheme="minorHAnsi" w:hAnsiTheme="minorHAnsi"/>
                <w:color w:val="000000"/>
                <w:sz w:val="20"/>
                <w:szCs w:val="20"/>
                <w:lang w:val="es-MX"/>
              </w:rPr>
            </w:pPr>
            <w:r w:rsidRPr="00422818">
              <w:rPr>
                <w:rFonts w:asciiTheme="minorHAnsi" w:hAnsiTheme="minorHAnsi"/>
                <w:color w:val="000000"/>
                <w:sz w:val="20"/>
                <w:szCs w:val="20"/>
                <w:lang w:val="es-MX"/>
              </w:rPr>
              <w:t>5</w:t>
            </w:r>
          </w:p>
        </w:tc>
        <w:tc>
          <w:tcPr>
            <w:tcW w:w="1102"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X</w:t>
            </w:r>
          </w:p>
        </w:tc>
        <w:tc>
          <w:tcPr>
            <w:tcW w:w="1470" w:type="dxa"/>
            <w:vAlign w:val="center"/>
          </w:tcPr>
          <w:p w:rsidR="00422818" w:rsidRPr="00422818" w:rsidRDefault="00422818" w:rsidP="00422818">
            <w:pPr>
              <w:jc w:val="center"/>
              <w:rPr>
                <w:rFonts w:asciiTheme="minorHAnsi" w:hAnsiTheme="minorHAnsi"/>
                <w:color w:val="000000"/>
                <w:sz w:val="20"/>
                <w:szCs w:val="20"/>
              </w:rPr>
            </w:pPr>
          </w:p>
        </w:tc>
        <w:tc>
          <w:tcPr>
            <w:tcW w:w="7371" w:type="dxa"/>
            <w:vAlign w:val="center"/>
          </w:tcPr>
          <w:p w:rsidR="00422818" w:rsidRPr="00422818" w:rsidRDefault="00422818" w:rsidP="00422818">
            <w:pPr>
              <w:pStyle w:val="NormalWeb"/>
              <w:shd w:val="clear" w:color="auto" w:fill="FFFFFF"/>
              <w:ind w:left="-19"/>
              <w:rPr>
                <w:rFonts w:asciiTheme="minorHAnsi" w:hAnsiTheme="minorHAnsi"/>
                <w:sz w:val="20"/>
                <w:szCs w:val="20"/>
              </w:rPr>
            </w:pPr>
            <w:r w:rsidRPr="00422818">
              <w:rPr>
                <w:rFonts w:asciiTheme="minorHAnsi" w:hAnsiTheme="minorHAnsi"/>
                <w:sz w:val="20"/>
                <w:szCs w:val="20"/>
              </w:rPr>
              <w:t>Comisión oficial, se llevó a cabo la Planificación 2020 de la dirección de Asistencia a la Administración Financiera Municipal, en el período comprendido del 22 al 25 de octubre de 2019, en las instalaciones del Ministerio de Finanzas Públicas.</w:t>
            </w:r>
          </w:p>
          <w:p w:rsidR="00422818" w:rsidRPr="00422818" w:rsidRDefault="00422818" w:rsidP="00422818">
            <w:pPr>
              <w:pStyle w:val="NormalWeb"/>
              <w:shd w:val="clear" w:color="auto" w:fill="FFFFFF"/>
              <w:ind w:left="-19"/>
              <w:rPr>
                <w:rFonts w:asciiTheme="minorHAnsi" w:hAnsiTheme="minorHAnsi"/>
                <w:sz w:val="20"/>
                <w:szCs w:val="20"/>
              </w:rPr>
            </w:pPr>
          </w:p>
        </w:tc>
        <w:tc>
          <w:tcPr>
            <w:tcW w:w="2693" w:type="dxa"/>
            <w:vAlign w:val="center"/>
          </w:tcPr>
          <w:p w:rsidR="00422818" w:rsidRPr="00422818" w:rsidRDefault="00422818" w:rsidP="00422818">
            <w:pPr>
              <w:jc w:val="center"/>
              <w:rPr>
                <w:rFonts w:asciiTheme="minorHAnsi" w:hAnsiTheme="minorHAnsi"/>
                <w:color w:val="000000"/>
                <w:sz w:val="20"/>
                <w:szCs w:val="20"/>
              </w:rPr>
            </w:pPr>
            <w:proofErr w:type="spellStart"/>
            <w:r w:rsidRPr="00422818">
              <w:rPr>
                <w:rFonts w:asciiTheme="minorHAnsi" w:hAnsiTheme="minorHAnsi"/>
                <w:color w:val="000000"/>
                <w:sz w:val="20"/>
                <w:szCs w:val="20"/>
              </w:rPr>
              <w:t>Mefiboseti</w:t>
            </w:r>
            <w:proofErr w:type="spellEnd"/>
            <w:r w:rsidRPr="00422818">
              <w:rPr>
                <w:rFonts w:asciiTheme="minorHAnsi" w:hAnsiTheme="minorHAnsi"/>
                <w:color w:val="000000"/>
                <w:sz w:val="20"/>
                <w:szCs w:val="20"/>
              </w:rPr>
              <w:t xml:space="preserve"> Isaí Escobar de León</w:t>
            </w:r>
          </w:p>
        </w:tc>
        <w:tc>
          <w:tcPr>
            <w:tcW w:w="2410"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Departamento de Guatemala</w:t>
            </w:r>
          </w:p>
        </w:tc>
        <w:tc>
          <w:tcPr>
            <w:tcW w:w="1418"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904.00</w:t>
            </w:r>
          </w:p>
        </w:tc>
        <w:tc>
          <w:tcPr>
            <w:tcW w:w="1134"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0.00</w:t>
            </w:r>
          </w:p>
        </w:tc>
      </w:tr>
      <w:tr w:rsidR="00422818" w:rsidRPr="00C62895" w:rsidTr="008442D5">
        <w:tc>
          <w:tcPr>
            <w:tcW w:w="513" w:type="dxa"/>
            <w:vAlign w:val="center"/>
          </w:tcPr>
          <w:p w:rsidR="00422818" w:rsidRPr="00422818" w:rsidRDefault="00422818" w:rsidP="00422818">
            <w:pPr>
              <w:rPr>
                <w:rFonts w:asciiTheme="minorHAnsi" w:hAnsiTheme="minorHAnsi"/>
                <w:color w:val="000000"/>
                <w:sz w:val="20"/>
                <w:szCs w:val="20"/>
                <w:lang w:val="es-MX"/>
              </w:rPr>
            </w:pPr>
            <w:r w:rsidRPr="00422818">
              <w:rPr>
                <w:rFonts w:asciiTheme="minorHAnsi" w:hAnsiTheme="minorHAnsi"/>
                <w:color w:val="000000"/>
                <w:sz w:val="20"/>
                <w:szCs w:val="20"/>
                <w:lang w:val="es-MX"/>
              </w:rPr>
              <w:t>6</w:t>
            </w:r>
          </w:p>
        </w:tc>
        <w:tc>
          <w:tcPr>
            <w:tcW w:w="1102"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X</w:t>
            </w:r>
          </w:p>
        </w:tc>
        <w:tc>
          <w:tcPr>
            <w:tcW w:w="1470" w:type="dxa"/>
            <w:vAlign w:val="center"/>
          </w:tcPr>
          <w:p w:rsidR="00422818" w:rsidRPr="00422818" w:rsidRDefault="00422818" w:rsidP="00422818">
            <w:pPr>
              <w:jc w:val="center"/>
              <w:rPr>
                <w:rFonts w:asciiTheme="minorHAnsi" w:hAnsiTheme="minorHAnsi"/>
                <w:color w:val="000000"/>
                <w:sz w:val="20"/>
                <w:szCs w:val="20"/>
              </w:rPr>
            </w:pPr>
          </w:p>
        </w:tc>
        <w:tc>
          <w:tcPr>
            <w:tcW w:w="7371" w:type="dxa"/>
            <w:vAlign w:val="center"/>
          </w:tcPr>
          <w:p w:rsidR="00422818" w:rsidRPr="00422818" w:rsidRDefault="00422818" w:rsidP="00422818">
            <w:pPr>
              <w:jc w:val="both"/>
              <w:rPr>
                <w:rFonts w:asciiTheme="minorHAnsi" w:hAnsiTheme="minorHAnsi"/>
                <w:color w:val="000000"/>
                <w:sz w:val="20"/>
                <w:szCs w:val="20"/>
              </w:rPr>
            </w:pPr>
            <w:r w:rsidRPr="00422818">
              <w:rPr>
                <w:rFonts w:asciiTheme="minorHAnsi" w:hAnsiTheme="minorHAnsi"/>
                <w:color w:val="000000"/>
                <w:sz w:val="20"/>
                <w:szCs w:val="20"/>
              </w:rPr>
              <w:t>Comisión oficial, se llevó a cabo la Planificación 2020 de la dirección de Asistencia a la Administración Financiera Municipal, en el período comprendido del 22 al 25 de octubre de 2019, en las instalaciones del Ministerio de Finanzas Públicas.</w:t>
            </w:r>
          </w:p>
        </w:tc>
        <w:tc>
          <w:tcPr>
            <w:tcW w:w="2693"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Indira Yadira Tello García</w:t>
            </w:r>
          </w:p>
        </w:tc>
        <w:tc>
          <w:tcPr>
            <w:tcW w:w="2410"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Departamento de Guatemala</w:t>
            </w:r>
          </w:p>
        </w:tc>
        <w:tc>
          <w:tcPr>
            <w:tcW w:w="1418"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861.00</w:t>
            </w:r>
          </w:p>
        </w:tc>
        <w:tc>
          <w:tcPr>
            <w:tcW w:w="1134"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0.00</w:t>
            </w:r>
          </w:p>
        </w:tc>
      </w:tr>
      <w:tr w:rsidR="00422818" w:rsidRPr="00C62895" w:rsidTr="008442D5">
        <w:tc>
          <w:tcPr>
            <w:tcW w:w="513" w:type="dxa"/>
            <w:vAlign w:val="center"/>
          </w:tcPr>
          <w:p w:rsidR="00422818" w:rsidRPr="00422818" w:rsidRDefault="00422818" w:rsidP="00422818">
            <w:pPr>
              <w:rPr>
                <w:rFonts w:asciiTheme="minorHAnsi" w:hAnsiTheme="minorHAnsi"/>
                <w:color w:val="000000"/>
                <w:sz w:val="20"/>
                <w:szCs w:val="20"/>
                <w:lang w:val="es-MX"/>
              </w:rPr>
            </w:pPr>
            <w:r w:rsidRPr="00422818">
              <w:rPr>
                <w:rFonts w:asciiTheme="minorHAnsi" w:hAnsiTheme="minorHAnsi"/>
                <w:color w:val="000000"/>
                <w:sz w:val="20"/>
                <w:szCs w:val="20"/>
                <w:lang w:val="es-MX"/>
              </w:rPr>
              <w:t>7</w:t>
            </w:r>
          </w:p>
        </w:tc>
        <w:tc>
          <w:tcPr>
            <w:tcW w:w="1102"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X</w:t>
            </w:r>
          </w:p>
        </w:tc>
        <w:tc>
          <w:tcPr>
            <w:tcW w:w="1470" w:type="dxa"/>
            <w:vAlign w:val="center"/>
          </w:tcPr>
          <w:p w:rsidR="00422818" w:rsidRPr="00422818" w:rsidRDefault="00422818" w:rsidP="00422818">
            <w:pPr>
              <w:jc w:val="center"/>
              <w:rPr>
                <w:rFonts w:asciiTheme="minorHAnsi" w:hAnsiTheme="minorHAnsi"/>
                <w:color w:val="000000"/>
                <w:sz w:val="20"/>
                <w:szCs w:val="20"/>
              </w:rPr>
            </w:pPr>
          </w:p>
        </w:tc>
        <w:tc>
          <w:tcPr>
            <w:tcW w:w="7371" w:type="dxa"/>
            <w:vAlign w:val="center"/>
          </w:tcPr>
          <w:p w:rsidR="00422818" w:rsidRPr="00422818" w:rsidRDefault="00422818" w:rsidP="00422818">
            <w:pPr>
              <w:jc w:val="both"/>
              <w:rPr>
                <w:rFonts w:asciiTheme="minorHAnsi" w:hAnsiTheme="minorHAnsi"/>
                <w:color w:val="000000"/>
                <w:sz w:val="20"/>
                <w:szCs w:val="20"/>
              </w:rPr>
            </w:pPr>
            <w:r w:rsidRPr="00422818">
              <w:rPr>
                <w:rFonts w:asciiTheme="minorHAnsi" w:hAnsiTheme="minorHAnsi"/>
                <w:color w:val="000000"/>
                <w:sz w:val="20"/>
                <w:szCs w:val="20"/>
              </w:rPr>
              <w:t>Comisión oficial, se  llevó a cabo las jornadas "Gestión del Conocimiento" de capacitación que se realizaron los días 24 y 25 de octubre del año en curso, en las subsedes del Colegio de Ingenieros de Guatemala -CIG- ubicadas en los departamentos de Huehuetenango y San Marcos.</w:t>
            </w:r>
          </w:p>
        </w:tc>
        <w:tc>
          <w:tcPr>
            <w:tcW w:w="2693"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Edgar Eduardo Miranda Gómez</w:t>
            </w:r>
          </w:p>
        </w:tc>
        <w:tc>
          <w:tcPr>
            <w:tcW w:w="2410"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Departamento de Huehuetenango y San Marcos</w:t>
            </w:r>
          </w:p>
        </w:tc>
        <w:tc>
          <w:tcPr>
            <w:tcW w:w="1418" w:type="dxa"/>
            <w:vAlign w:val="center"/>
          </w:tcPr>
          <w:p w:rsidR="00422818" w:rsidRPr="00422818" w:rsidRDefault="00422818" w:rsidP="00422818">
            <w:pPr>
              <w:ind w:left="708" w:hanging="708"/>
              <w:jc w:val="center"/>
              <w:rPr>
                <w:rFonts w:asciiTheme="minorHAnsi" w:hAnsiTheme="minorHAnsi"/>
                <w:color w:val="000000"/>
                <w:sz w:val="20"/>
                <w:szCs w:val="20"/>
              </w:rPr>
            </w:pPr>
            <w:r w:rsidRPr="00422818">
              <w:rPr>
                <w:rFonts w:asciiTheme="minorHAnsi" w:hAnsiTheme="minorHAnsi"/>
                <w:color w:val="000000"/>
                <w:sz w:val="20"/>
                <w:szCs w:val="20"/>
              </w:rPr>
              <w:t>Q.  596.00</w:t>
            </w:r>
          </w:p>
        </w:tc>
        <w:tc>
          <w:tcPr>
            <w:tcW w:w="1134"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0.00</w:t>
            </w:r>
          </w:p>
        </w:tc>
      </w:tr>
      <w:tr w:rsidR="00422818" w:rsidRPr="00C62895" w:rsidTr="008442D5">
        <w:tc>
          <w:tcPr>
            <w:tcW w:w="513" w:type="dxa"/>
            <w:vAlign w:val="center"/>
          </w:tcPr>
          <w:p w:rsidR="00422818" w:rsidRPr="00422818" w:rsidRDefault="00422818" w:rsidP="00422818">
            <w:pPr>
              <w:rPr>
                <w:rFonts w:asciiTheme="minorHAnsi" w:hAnsiTheme="minorHAnsi"/>
                <w:color w:val="000000"/>
                <w:sz w:val="20"/>
                <w:szCs w:val="20"/>
                <w:lang w:val="es-MX"/>
              </w:rPr>
            </w:pPr>
            <w:r w:rsidRPr="00422818">
              <w:rPr>
                <w:rFonts w:asciiTheme="minorHAnsi" w:hAnsiTheme="minorHAnsi"/>
                <w:color w:val="000000"/>
                <w:sz w:val="20"/>
                <w:szCs w:val="20"/>
                <w:lang w:val="es-MX"/>
              </w:rPr>
              <w:t>8</w:t>
            </w:r>
          </w:p>
        </w:tc>
        <w:tc>
          <w:tcPr>
            <w:tcW w:w="1102"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X</w:t>
            </w:r>
          </w:p>
        </w:tc>
        <w:tc>
          <w:tcPr>
            <w:tcW w:w="1470" w:type="dxa"/>
            <w:vAlign w:val="center"/>
          </w:tcPr>
          <w:p w:rsidR="00422818" w:rsidRPr="00422818" w:rsidRDefault="00422818" w:rsidP="00422818">
            <w:pPr>
              <w:jc w:val="center"/>
              <w:rPr>
                <w:rFonts w:asciiTheme="minorHAnsi" w:hAnsiTheme="minorHAnsi"/>
                <w:color w:val="000000"/>
                <w:sz w:val="20"/>
                <w:szCs w:val="20"/>
              </w:rPr>
            </w:pPr>
          </w:p>
        </w:tc>
        <w:tc>
          <w:tcPr>
            <w:tcW w:w="7371" w:type="dxa"/>
            <w:vAlign w:val="center"/>
          </w:tcPr>
          <w:p w:rsidR="00422818" w:rsidRPr="00422818" w:rsidRDefault="00422818" w:rsidP="00422818">
            <w:pPr>
              <w:pStyle w:val="NormalWeb"/>
              <w:shd w:val="clear" w:color="auto" w:fill="FFFFFF"/>
              <w:ind w:left="-19"/>
              <w:rPr>
                <w:rFonts w:asciiTheme="minorHAnsi" w:hAnsiTheme="minorHAnsi"/>
                <w:sz w:val="20"/>
                <w:szCs w:val="20"/>
              </w:rPr>
            </w:pPr>
            <w:r w:rsidRPr="00422818">
              <w:rPr>
                <w:rFonts w:asciiTheme="minorHAnsi" w:hAnsiTheme="minorHAnsi"/>
                <w:sz w:val="20"/>
                <w:szCs w:val="20"/>
              </w:rPr>
              <w:t>Comisión oficial, trasladar personal  del Registro General de Adquisiciones del Estado, que  impartieron los talleres de "Implementación y funcionamiento del Registro General de Adquisiciones del Estado",  en el período comprendido del 24 al 25 de octubre del año 2019,  en los Departamentos de Huehuetenango y San Marcos.</w:t>
            </w:r>
          </w:p>
        </w:tc>
        <w:tc>
          <w:tcPr>
            <w:tcW w:w="2693"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Edgar Leopoldo Pineda de Paz</w:t>
            </w:r>
          </w:p>
        </w:tc>
        <w:tc>
          <w:tcPr>
            <w:tcW w:w="2410" w:type="dxa"/>
            <w:vAlign w:val="center"/>
          </w:tcPr>
          <w:p w:rsidR="00422818" w:rsidRPr="00422818" w:rsidRDefault="00422818" w:rsidP="00422818">
            <w:pPr>
              <w:pStyle w:val="NormalWeb"/>
              <w:shd w:val="clear" w:color="auto" w:fill="FFFFFF"/>
              <w:ind w:left="-19"/>
              <w:jc w:val="center"/>
              <w:rPr>
                <w:rFonts w:asciiTheme="minorHAnsi" w:hAnsiTheme="minorHAnsi"/>
                <w:sz w:val="20"/>
                <w:szCs w:val="20"/>
              </w:rPr>
            </w:pPr>
            <w:r w:rsidRPr="00422818">
              <w:rPr>
                <w:rFonts w:asciiTheme="minorHAnsi" w:hAnsiTheme="minorHAnsi"/>
                <w:sz w:val="20"/>
                <w:szCs w:val="20"/>
              </w:rPr>
              <w:t>Departamento de Huehuetenango y San Marcos</w:t>
            </w:r>
          </w:p>
        </w:tc>
        <w:tc>
          <w:tcPr>
            <w:tcW w:w="1418"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Q.629.00</w:t>
            </w:r>
          </w:p>
        </w:tc>
        <w:tc>
          <w:tcPr>
            <w:tcW w:w="1134" w:type="dxa"/>
            <w:vAlign w:val="center"/>
          </w:tcPr>
          <w:p w:rsidR="00422818" w:rsidRPr="00422818" w:rsidRDefault="00422818" w:rsidP="00422818">
            <w:pPr>
              <w:jc w:val="center"/>
              <w:rPr>
                <w:rFonts w:asciiTheme="minorHAnsi" w:hAnsiTheme="minorHAnsi"/>
                <w:color w:val="000000"/>
                <w:sz w:val="20"/>
                <w:szCs w:val="20"/>
              </w:rPr>
            </w:pPr>
            <w:r w:rsidRPr="00422818">
              <w:rPr>
                <w:rFonts w:asciiTheme="minorHAnsi" w:hAnsiTheme="minorHAnsi"/>
                <w:color w:val="000000"/>
                <w:sz w:val="20"/>
                <w:szCs w:val="20"/>
              </w:rPr>
              <w:t>Q. 0.00</w:t>
            </w:r>
          </w:p>
        </w:tc>
      </w:tr>
    </w:tbl>
    <w:p w:rsidR="00422818" w:rsidRDefault="00422818" w:rsidP="000D4BEB">
      <w:pPr>
        <w:rPr>
          <w:b/>
          <w:iCs/>
          <w:color w:val="943634"/>
          <w:sz w:val="14"/>
          <w:szCs w:val="28"/>
          <w:lang w:val="es-GT"/>
        </w:rPr>
      </w:pPr>
    </w:p>
    <w:p w:rsidR="00422818" w:rsidRDefault="00422818" w:rsidP="000D4BEB">
      <w:pPr>
        <w:rPr>
          <w:b/>
          <w:iCs/>
          <w:color w:val="943634"/>
          <w:sz w:val="14"/>
          <w:szCs w:val="28"/>
          <w:lang w:val="es-GT"/>
        </w:rPr>
      </w:pPr>
    </w:p>
    <w:tbl>
      <w:tblPr>
        <w:tblStyle w:val="Tablaconcuadrcula"/>
        <w:tblW w:w="18111" w:type="dxa"/>
        <w:tblLook w:val="04A0" w:firstRow="1" w:lastRow="0" w:firstColumn="1" w:lastColumn="0" w:noHBand="0" w:noVBand="1"/>
      </w:tblPr>
      <w:tblGrid>
        <w:gridCol w:w="513"/>
        <w:gridCol w:w="1102"/>
        <w:gridCol w:w="1470"/>
        <w:gridCol w:w="7371"/>
        <w:gridCol w:w="2693"/>
        <w:gridCol w:w="2410"/>
        <w:gridCol w:w="1418"/>
        <w:gridCol w:w="1134"/>
      </w:tblGrid>
      <w:tr w:rsidR="00422818" w:rsidRPr="00836CD4" w:rsidTr="008442D5">
        <w:tc>
          <w:tcPr>
            <w:tcW w:w="18111" w:type="dxa"/>
            <w:gridSpan w:val="8"/>
            <w:shd w:val="clear" w:color="auto" w:fill="8DB3E2" w:themeFill="text2" w:themeFillTint="66"/>
          </w:tcPr>
          <w:p w:rsidR="00422818" w:rsidRPr="00422818" w:rsidRDefault="00422818" w:rsidP="008442D5">
            <w:pPr>
              <w:jc w:val="center"/>
              <w:rPr>
                <w:rFonts w:asciiTheme="majorHAnsi" w:hAnsiTheme="majorHAnsi" w:cstheme="majorHAnsi"/>
                <w:b/>
                <w:iCs/>
                <w:color w:val="632423" w:themeColor="accent2" w:themeShade="80"/>
                <w:sz w:val="22"/>
                <w:szCs w:val="18"/>
                <w:lang w:val="es-GT"/>
              </w:rPr>
            </w:pPr>
            <w:r w:rsidRPr="00422818">
              <w:rPr>
                <w:rFonts w:asciiTheme="majorHAnsi" w:hAnsiTheme="majorHAnsi" w:cstheme="majorHAnsi"/>
                <w:b/>
                <w:iCs/>
                <w:color w:val="632423" w:themeColor="accent2" w:themeShade="80"/>
                <w:sz w:val="22"/>
                <w:szCs w:val="18"/>
                <w:lang w:val="es-GT"/>
              </w:rPr>
              <w:lastRenderedPageBreak/>
              <w:t>OCTUBRE  2019</w:t>
            </w:r>
          </w:p>
          <w:p w:rsidR="00422818" w:rsidRPr="00836CD4" w:rsidRDefault="00422818" w:rsidP="008442D5">
            <w:pPr>
              <w:jc w:val="center"/>
              <w:rPr>
                <w:rFonts w:asciiTheme="majorHAnsi" w:hAnsiTheme="majorHAnsi" w:cstheme="majorHAnsi"/>
                <w:b/>
                <w:iCs/>
                <w:sz w:val="18"/>
                <w:szCs w:val="18"/>
                <w:lang w:val="es-GT"/>
              </w:rPr>
            </w:pPr>
          </w:p>
        </w:tc>
      </w:tr>
      <w:tr w:rsidR="00422818" w:rsidRPr="00836CD4" w:rsidTr="008442D5">
        <w:tc>
          <w:tcPr>
            <w:tcW w:w="513" w:type="dxa"/>
            <w:vMerge w:val="restart"/>
            <w:shd w:val="clear" w:color="auto" w:fill="8DB3E2" w:themeFill="text2" w:themeFillTint="66"/>
          </w:tcPr>
          <w:p w:rsidR="00422818" w:rsidRPr="00836CD4" w:rsidRDefault="00422818" w:rsidP="008442D5">
            <w:pPr>
              <w:rPr>
                <w:rFonts w:asciiTheme="majorHAnsi" w:hAnsiTheme="majorHAnsi" w:cstheme="majorHAnsi"/>
                <w:b/>
                <w:iCs/>
                <w:sz w:val="18"/>
                <w:szCs w:val="18"/>
                <w:lang w:val="es-GT"/>
              </w:rPr>
            </w:pPr>
          </w:p>
          <w:p w:rsidR="00422818" w:rsidRPr="00836CD4" w:rsidRDefault="00422818" w:rsidP="008442D5">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No.</w:t>
            </w:r>
          </w:p>
        </w:tc>
        <w:tc>
          <w:tcPr>
            <w:tcW w:w="2572" w:type="dxa"/>
            <w:gridSpan w:val="2"/>
            <w:tcBorders>
              <w:bottom w:val="single" w:sz="4" w:space="0" w:color="auto"/>
            </w:tcBorders>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Tipo de Viaje</w:t>
            </w:r>
          </w:p>
        </w:tc>
        <w:tc>
          <w:tcPr>
            <w:tcW w:w="7371" w:type="dxa"/>
            <w:vMerge w:val="restart"/>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Objetivo de la Comisión</w:t>
            </w:r>
          </w:p>
        </w:tc>
        <w:tc>
          <w:tcPr>
            <w:tcW w:w="2693" w:type="dxa"/>
            <w:vMerge w:val="restart"/>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Personal Autorizado en la Comisión</w:t>
            </w:r>
          </w:p>
        </w:tc>
        <w:tc>
          <w:tcPr>
            <w:tcW w:w="2410" w:type="dxa"/>
            <w:vMerge w:val="restart"/>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Destino de la Comisión</w:t>
            </w:r>
          </w:p>
        </w:tc>
        <w:tc>
          <w:tcPr>
            <w:tcW w:w="1418" w:type="dxa"/>
            <w:vMerge w:val="restart"/>
            <w:shd w:val="clear" w:color="auto" w:fill="8DB3E2" w:themeFill="text2" w:themeFillTint="66"/>
          </w:tcPr>
          <w:p w:rsidR="00422818" w:rsidRPr="00836CD4" w:rsidRDefault="00422818" w:rsidP="008442D5">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Viáticos</w:t>
            </w:r>
          </w:p>
        </w:tc>
        <w:tc>
          <w:tcPr>
            <w:tcW w:w="1134" w:type="dxa"/>
            <w:vMerge w:val="restart"/>
            <w:shd w:val="clear" w:color="auto" w:fill="8DB3E2" w:themeFill="text2" w:themeFillTint="66"/>
          </w:tcPr>
          <w:p w:rsidR="00422818" w:rsidRPr="00836CD4" w:rsidRDefault="00422818" w:rsidP="008442D5">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Boletos</w:t>
            </w:r>
          </w:p>
        </w:tc>
      </w:tr>
      <w:tr w:rsidR="00422818" w:rsidRPr="00836CD4" w:rsidTr="008442D5">
        <w:tc>
          <w:tcPr>
            <w:tcW w:w="513" w:type="dxa"/>
            <w:vMerge/>
          </w:tcPr>
          <w:p w:rsidR="00422818" w:rsidRPr="00836CD4" w:rsidRDefault="00422818" w:rsidP="008442D5">
            <w:pPr>
              <w:rPr>
                <w:rFonts w:asciiTheme="majorHAnsi" w:hAnsiTheme="majorHAnsi" w:cstheme="majorHAnsi"/>
                <w:b/>
                <w:iCs/>
                <w:color w:val="943634"/>
                <w:sz w:val="18"/>
                <w:szCs w:val="18"/>
                <w:lang w:val="es-GT"/>
              </w:rPr>
            </w:pPr>
          </w:p>
        </w:tc>
        <w:tc>
          <w:tcPr>
            <w:tcW w:w="1102" w:type="dxa"/>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Nacional</w:t>
            </w:r>
          </w:p>
        </w:tc>
        <w:tc>
          <w:tcPr>
            <w:tcW w:w="1470" w:type="dxa"/>
            <w:shd w:val="clear" w:color="auto" w:fill="8DB3E2" w:themeFill="text2" w:themeFillTint="66"/>
          </w:tcPr>
          <w:p w:rsidR="00422818" w:rsidRPr="00836CD4" w:rsidRDefault="00422818" w:rsidP="008442D5">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Internacional</w:t>
            </w:r>
          </w:p>
        </w:tc>
        <w:tc>
          <w:tcPr>
            <w:tcW w:w="7371" w:type="dxa"/>
            <w:vMerge/>
          </w:tcPr>
          <w:p w:rsidR="00422818" w:rsidRPr="00836CD4" w:rsidRDefault="00422818" w:rsidP="008442D5">
            <w:pPr>
              <w:jc w:val="center"/>
              <w:rPr>
                <w:rFonts w:asciiTheme="majorHAnsi" w:hAnsiTheme="majorHAnsi" w:cstheme="majorHAnsi"/>
                <w:b/>
                <w:iCs/>
                <w:color w:val="943634"/>
                <w:sz w:val="18"/>
                <w:szCs w:val="18"/>
                <w:lang w:val="es-GT"/>
              </w:rPr>
            </w:pPr>
          </w:p>
        </w:tc>
        <w:tc>
          <w:tcPr>
            <w:tcW w:w="2693" w:type="dxa"/>
            <w:vMerge/>
          </w:tcPr>
          <w:p w:rsidR="00422818" w:rsidRPr="00836CD4" w:rsidRDefault="00422818" w:rsidP="008442D5">
            <w:pPr>
              <w:jc w:val="center"/>
              <w:rPr>
                <w:rFonts w:asciiTheme="majorHAnsi" w:hAnsiTheme="majorHAnsi" w:cstheme="majorHAnsi"/>
                <w:b/>
                <w:iCs/>
                <w:color w:val="943634"/>
                <w:sz w:val="18"/>
                <w:szCs w:val="18"/>
                <w:lang w:val="es-GT"/>
              </w:rPr>
            </w:pPr>
          </w:p>
        </w:tc>
        <w:tc>
          <w:tcPr>
            <w:tcW w:w="2410" w:type="dxa"/>
            <w:vMerge/>
          </w:tcPr>
          <w:p w:rsidR="00422818" w:rsidRPr="00836CD4" w:rsidRDefault="00422818" w:rsidP="008442D5">
            <w:pPr>
              <w:jc w:val="center"/>
              <w:rPr>
                <w:rFonts w:asciiTheme="majorHAnsi" w:hAnsiTheme="majorHAnsi" w:cstheme="majorHAnsi"/>
                <w:b/>
                <w:iCs/>
                <w:color w:val="943634"/>
                <w:sz w:val="18"/>
                <w:szCs w:val="18"/>
                <w:lang w:val="es-GT"/>
              </w:rPr>
            </w:pPr>
          </w:p>
        </w:tc>
        <w:tc>
          <w:tcPr>
            <w:tcW w:w="1418" w:type="dxa"/>
            <w:vMerge/>
          </w:tcPr>
          <w:p w:rsidR="00422818" w:rsidRPr="00836CD4" w:rsidRDefault="00422818" w:rsidP="008442D5">
            <w:pPr>
              <w:rPr>
                <w:rFonts w:asciiTheme="majorHAnsi" w:hAnsiTheme="majorHAnsi" w:cstheme="majorHAnsi"/>
                <w:b/>
                <w:iCs/>
                <w:color w:val="943634"/>
                <w:sz w:val="18"/>
                <w:szCs w:val="18"/>
                <w:lang w:val="es-GT"/>
              </w:rPr>
            </w:pPr>
          </w:p>
        </w:tc>
        <w:tc>
          <w:tcPr>
            <w:tcW w:w="1134" w:type="dxa"/>
            <w:vMerge/>
          </w:tcPr>
          <w:p w:rsidR="00422818" w:rsidRPr="00836CD4" w:rsidRDefault="00422818" w:rsidP="008442D5">
            <w:pPr>
              <w:rPr>
                <w:rFonts w:asciiTheme="majorHAnsi" w:hAnsiTheme="majorHAnsi" w:cstheme="majorHAnsi"/>
                <w:b/>
                <w:iCs/>
                <w:color w:val="943634"/>
                <w:sz w:val="18"/>
                <w:szCs w:val="18"/>
                <w:lang w:val="es-GT"/>
              </w:rPr>
            </w:pPr>
          </w:p>
        </w:tc>
      </w:tr>
      <w:tr w:rsidR="00422818" w:rsidRPr="00422818" w:rsidTr="00BE239B">
        <w:tc>
          <w:tcPr>
            <w:tcW w:w="513" w:type="dxa"/>
            <w:vAlign w:val="center"/>
          </w:tcPr>
          <w:p w:rsidR="00422818" w:rsidRDefault="00422818" w:rsidP="00422818">
            <w:pPr>
              <w:rPr>
                <w:color w:val="000000"/>
                <w:sz w:val="22"/>
                <w:lang w:val="es-MX"/>
              </w:rPr>
            </w:pPr>
            <w:r>
              <w:rPr>
                <w:color w:val="000000"/>
                <w:sz w:val="22"/>
                <w:lang w:val="es-MX"/>
              </w:rPr>
              <w:t>9</w:t>
            </w:r>
          </w:p>
        </w:tc>
        <w:tc>
          <w:tcPr>
            <w:tcW w:w="1102" w:type="dxa"/>
            <w:vAlign w:val="center"/>
          </w:tcPr>
          <w:p w:rsidR="00422818" w:rsidRDefault="00422818" w:rsidP="00422818">
            <w:pPr>
              <w:jc w:val="center"/>
              <w:rPr>
                <w:color w:val="000000"/>
                <w:sz w:val="20"/>
                <w:szCs w:val="20"/>
              </w:rPr>
            </w:pPr>
            <w:r>
              <w:rPr>
                <w:color w:val="000000"/>
                <w:sz w:val="20"/>
                <w:szCs w:val="20"/>
              </w:rPr>
              <w:t>X</w:t>
            </w:r>
          </w:p>
        </w:tc>
        <w:tc>
          <w:tcPr>
            <w:tcW w:w="1470" w:type="dxa"/>
            <w:vAlign w:val="center"/>
          </w:tcPr>
          <w:p w:rsidR="00422818" w:rsidRDefault="00422818" w:rsidP="00422818">
            <w:pPr>
              <w:jc w:val="center"/>
              <w:rPr>
                <w:color w:val="000000"/>
                <w:sz w:val="20"/>
                <w:szCs w:val="20"/>
              </w:rPr>
            </w:pPr>
          </w:p>
        </w:tc>
        <w:tc>
          <w:tcPr>
            <w:tcW w:w="7371" w:type="dxa"/>
          </w:tcPr>
          <w:p w:rsidR="00422818" w:rsidRPr="000B4290" w:rsidRDefault="00422818" w:rsidP="00422818">
            <w:pPr>
              <w:pStyle w:val="NormalWeb"/>
              <w:shd w:val="clear" w:color="auto" w:fill="FFFFFF"/>
              <w:ind w:left="-19"/>
              <w:rPr>
                <w:sz w:val="20"/>
                <w:szCs w:val="17"/>
              </w:rPr>
            </w:pPr>
            <w:r w:rsidRPr="00AB5347">
              <w:rPr>
                <w:sz w:val="20"/>
                <w:szCs w:val="20"/>
              </w:rPr>
              <w:t xml:space="preserve">Comisión oficial, para presentar a las autoridades de la Municipalidad de </w:t>
            </w:r>
            <w:proofErr w:type="spellStart"/>
            <w:r w:rsidRPr="00AB5347">
              <w:rPr>
                <w:sz w:val="20"/>
                <w:szCs w:val="20"/>
              </w:rPr>
              <w:t>Patzún</w:t>
            </w:r>
            <w:proofErr w:type="spellEnd"/>
            <w:r w:rsidRPr="00AB5347">
              <w:rPr>
                <w:sz w:val="20"/>
                <w:szCs w:val="20"/>
              </w:rPr>
              <w:t>, Departamento de Chimaltenango, la Metodología para elaborar un Diagnóstico sobre Fortalecimiento de la Finanzas Municipales, el día 28 de octubre del presente año.</w:t>
            </w:r>
          </w:p>
        </w:tc>
        <w:tc>
          <w:tcPr>
            <w:tcW w:w="2693" w:type="dxa"/>
            <w:vAlign w:val="center"/>
          </w:tcPr>
          <w:p w:rsidR="00422818" w:rsidRDefault="00422818" w:rsidP="00422818">
            <w:pPr>
              <w:jc w:val="center"/>
              <w:rPr>
                <w:color w:val="000000"/>
                <w:sz w:val="20"/>
                <w:szCs w:val="20"/>
              </w:rPr>
            </w:pPr>
            <w:r>
              <w:rPr>
                <w:color w:val="000000"/>
                <w:sz w:val="20"/>
                <w:szCs w:val="20"/>
              </w:rPr>
              <w:t>Giuliette María Díaz Cruz</w:t>
            </w:r>
          </w:p>
        </w:tc>
        <w:tc>
          <w:tcPr>
            <w:tcW w:w="2410" w:type="dxa"/>
            <w:vAlign w:val="center"/>
          </w:tcPr>
          <w:p w:rsidR="00422818" w:rsidRPr="00821902" w:rsidRDefault="00422818" w:rsidP="00422818">
            <w:pPr>
              <w:pStyle w:val="NormalWeb"/>
              <w:shd w:val="clear" w:color="auto" w:fill="FFFFFF"/>
              <w:ind w:left="-19"/>
              <w:jc w:val="center"/>
              <w:rPr>
                <w:sz w:val="20"/>
                <w:szCs w:val="17"/>
              </w:rPr>
            </w:pPr>
            <w:r>
              <w:rPr>
                <w:sz w:val="20"/>
                <w:szCs w:val="17"/>
              </w:rPr>
              <w:t>Departamento de Chimaltenango</w:t>
            </w:r>
          </w:p>
        </w:tc>
        <w:tc>
          <w:tcPr>
            <w:tcW w:w="1418" w:type="dxa"/>
            <w:vAlign w:val="center"/>
          </w:tcPr>
          <w:p w:rsidR="00422818" w:rsidRPr="00C62895" w:rsidRDefault="00422818" w:rsidP="00422818">
            <w:pPr>
              <w:rPr>
                <w:color w:val="000000"/>
                <w:sz w:val="20"/>
                <w:szCs w:val="20"/>
              </w:rPr>
            </w:pPr>
            <w:r w:rsidRPr="00C62895">
              <w:rPr>
                <w:color w:val="000000"/>
                <w:sz w:val="20"/>
                <w:szCs w:val="20"/>
              </w:rPr>
              <w:t>Q.</w:t>
            </w:r>
            <w:r>
              <w:rPr>
                <w:color w:val="000000"/>
                <w:sz w:val="20"/>
                <w:szCs w:val="20"/>
              </w:rPr>
              <w:t xml:space="preserve"> 131.00</w:t>
            </w:r>
          </w:p>
        </w:tc>
        <w:tc>
          <w:tcPr>
            <w:tcW w:w="1134" w:type="dxa"/>
            <w:vAlign w:val="center"/>
          </w:tcPr>
          <w:p w:rsidR="00422818" w:rsidRPr="00A60D37" w:rsidRDefault="00422818" w:rsidP="00422818">
            <w:pPr>
              <w:jc w:val="center"/>
              <w:rPr>
                <w:color w:val="000000"/>
                <w:sz w:val="20"/>
                <w:szCs w:val="20"/>
              </w:rPr>
            </w:pPr>
            <w:r>
              <w:rPr>
                <w:color w:val="000000"/>
                <w:sz w:val="20"/>
                <w:szCs w:val="20"/>
              </w:rPr>
              <w:t>Q. 0.00</w:t>
            </w:r>
          </w:p>
        </w:tc>
      </w:tr>
      <w:tr w:rsidR="00422818" w:rsidRPr="00422818" w:rsidTr="008442D5">
        <w:tc>
          <w:tcPr>
            <w:tcW w:w="513" w:type="dxa"/>
            <w:vAlign w:val="center"/>
          </w:tcPr>
          <w:p w:rsidR="00422818" w:rsidRDefault="00422818" w:rsidP="00422818">
            <w:pPr>
              <w:rPr>
                <w:color w:val="000000"/>
                <w:sz w:val="22"/>
                <w:lang w:val="es-MX"/>
              </w:rPr>
            </w:pPr>
            <w:r>
              <w:rPr>
                <w:color w:val="000000"/>
                <w:sz w:val="22"/>
                <w:lang w:val="es-MX"/>
              </w:rPr>
              <w:t>10</w:t>
            </w:r>
          </w:p>
        </w:tc>
        <w:tc>
          <w:tcPr>
            <w:tcW w:w="1102" w:type="dxa"/>
            <w:vAlign w:val="center"/>
          </w:tcPr>
          <w:p w:rsidR="00422818" w:rsidRDefault="00422818" w:rsidP="00422818">
            <w:pPr>
              <w:jc w:val="center"/>
              <w:rPr>
                <w:color w:val="000000"/>
                <w:sz w:val="20"/>
                <w:szCs w:val="20"/>
              </w:rPr>
            </w:pPr>
            <w:r>
              <w:rPr>
                <w:color w:val="000000"/>
                <w:sz w:val="20"/>
                <w:szCs w:val="20"/>
              </w:rPr>
              <w:t>X</w:t>
            </w:r>
          </w:p>
        </w:tc>
        <w:tc>
          <w:tcPr>
            <w:tcW w:w="1470" w:type="dxa"/>
            <w:vAlign w:val="center"/>
          </w:tcPr>
          <w:p w:rsidR="00422818" w:rsidRDefault="00422818" w:rsidP="00422818">
            <w:pPr>
              <w:jc w:val="center"/>
              <w:rPr>
                <w:color w:val="000000"/>
                <w:sz w:val="20"/>
                <w:szCs w:val="20"/>
              </w:rPr>
            </w:pPr>
          </w:p>
        </w:tc>
        <w:tc>
          <w:tcPr>
            <w:tcW w:w="7371" w:type="dxa"/>
            <w:vAlign w:val="center"/>
          </w:tcPr>
          <w:p w:rsidR="00422818" w:rsidRDefault="00422818" w:rsidP="00422818">
            <w:pPr>
              <w:pStyle w:val="NormalWeb"/>
              <w:shd w:val="clear" w:color="auto" w:fill="FFFFFF"/>
              <w:ind w:left="-19"/>
              <w:rPr>
                <w:sz w:val="22"/>
                <w:szCs w:val="20"/>
              </w:rPr>
            </w:pPr>
            <w:r w:rsidRPr="00CE2C68">
              <w:rPr>
                <w:sz w:val="20"/>
                <w:szCs w:val="20"/>
              </w:rPr>
              <w:t xml:space="preserve">Comisión oficial, para presentar a las autoridades de la Municipalidad de </w:t>
            </w:r>
            <w:proofErr w:type="spellStart"/>
            <w:r w:rsidRPr="00CE2C68">
              <w:rPr>
                <w:sz w:val="20"/>
                <w:szCs w:val="20"/>
              </w:rPr>
              <w:t>Patzún</w:t>
            </w:r>
            <w:proofErr w:type="spellEnd"/>
            <w:r w:rsidRPr="00CE2C68">
              <w:rPr>
                <w:sz w:val="20"/>
                <w:szCs w:val="20"/>
              </w:rPr>
              <w:t>, Departamento de Chimaltenango, la Metodología para elaborar un Diagnóstico sobre Fortalecimiento de la Finanzas Municipales, el día 28 de octubre del presente año.</w:t>
            </w:r>
          </w:p>
        </w:tc>
        <w:tc>
          <w:tcPr>
            <w:tcW w:w="2693" w:type="dxa"/>
            <w:vAlign w:val="center"/>
          </w:tcPr>
          <w:p w:rsidR="00422818" w:rsidRDefault="00422818" w:rsidP="00422818">
            <w:pPr>
              <w:jc w:val="center"/>
              <w:rPr>
                <w:color w:val="000000"/>
                <w:sz w:val="20"/>
                <w:szCs w:val="20"/>
              </w:rPr>
            </w:pPr>
            <w:r>
              <w:rPr>
                <w:color w:val="000000"/>
                <w:sz w:val="20"/>
                <w:szCs w:val="20"/>
              </w:rPr>
              <w:t>Giovanna Patricia Acevedo de Hernández</w:t>
            </w:r>
          </w:p>
        </w:tc>
        <w:tc>
          <w:tcPr>
            <w:tcW w:w="2410" w:type="dxa"/>
            <w:vAlign w:val="center"/>
          </w:tcPr>
          <w:p w:rsidR="00422818" w:rsidRDefault="00422818" w:rsidP="00422818">
            <w:pPr>
              <w:pStyle w:val="NormalWeb"/>
              <w:shd w:val="clear" w:color="auto" w:fill="FFFFFF"/>
              <w:ind w:left="-19"/>
              <w:jc w:val="center"/>
              <w:rPr>
                <w:sz w:val="20"/>
                <w:szCs w:val="17"/>
              </w:rPr>
            </w:pPr>
            <w:r>
              <w:rPr>
                <w:sz w:val="20"/>
                <w:szCs w:val="17"/>
              </w:rPr>
              <w:t>Departamento de Chimaltenango</w:t>
            </w:r>
          </w:p>
        </w:tc>
        <w:tc>
          <w:tcPr>
            <w:tcW w:w="1418" w:type="dxa"/>
            <w:vAlign w:val="center"/>
          </w:tcPr>
          <w:p w:rsidR="00422818" w:rsidRPr="00C62895" w:rsidRDefault="00422818" w:rsidP="00422818">
            <w:pPr>
              <w:rPr>
                <w:color w:val="000000"/>
                <w:sz w:val="20"/>
                <w:szCs w:val="20"/>
              </w:rPr>
            </w:pPr>
            <w:r w:rsidRPr="00C62895">
              <w:rPr>
                <w:color w:val="000000"/>
                <w:sz w:val="20"/>
                <w:szCs w:val="20"/>
              </w:rPr>
              <w:t xml:space="preserve">Q.   </w:t>
            </w:r>
            <w:r>
              <w:rPr>
                <w:color w:val="000000"/>
                <w:sz w:val="20"/>
                <w:szCs w:val="20"/>
              </w:rPr>
              <w:t>140.00</w:t>
            </w:r>
          </w:p>
        </w:tc>
        <w:tc>
          <w:tcPr>
            <w:tcW w:w="1134" w:type="dxa"/>
            <w:vAlign w:val="center"/>
          </w:tcPr>
          <w:p w:rsidR="00422818" w:rsidRPr="00A60D37" w:rsidRDefault="00422818" w:rsidP="00422818">
            <w:pPr>
              <w:jc w:val="center"/>
              <w:rPr>
                <w:color w:val="000000"/>
                <w:sz w:val="20"/>
                <w:szCs w:val="20"/>
              </w:rPr>
            </w:pPr>
            <w:r>
              <w:rPr>
                <w:color w:val="000000"/>
                <w:sz w:val="20"/>
                <w:szCs w:val="20"/>
              </w:rPr>
              <w:t>Q.  0.00</w:t>
            </w:r>
          </w:p>
        </w:tc>
      </w:tr>
      <w:tr w:rsidR="00422818" w:rsidRPr="00422818" w:rsidTr="008442D5">
        <w:tc>
          <w:tcPr>
            <w:tcW w:w="513" w:type="dxa"/>
            <w:vAlign w:val="center"/>
          </w:tcPr>
          <w:p w:rsidR="00422818" w:rsidRDefault="00422818" w:rsidP="00422818">
            <w:pPr>
              <w:rPr>
                <w:color w:val="000000"/>
                <w:sz w:val="22"/>
                <w:lang w:val="es-MX"/>
              </w:rPr>
            </w:pPr>
            <w:r>
              <w:rPr>
                <w:color w:val="000000"/>
                <w:sz w:val="22"/>
                <w:lang w:val="es-MX"/>
              </w:rPr>
              <w:t>11</w:t>
            </w:r>
          </w:p>
        </w:tc>
        <w:tc>
          <w:tcPr>
            <w:tcW w:w="1102" w:type="dxa"/>
            <w:vAlign w:val="center"/>
          </w:tcPr>
          <w:p w:rsidR="00422818" w:rsidRDefault="00422818" w:rsidP="00422818">
            <w:pPr>
              <w:jc w:val="center"/>
              <w:rPr>
                <w:color w:val="000000"/>
                <w:sz w:val="20"/>
                <w:szCs w:val="20"/>
              </w:rPr>
            </w:pPr>
            <w:r>
              <w:rPr>
                <w:color w:val="000000"/>
                <w:sz w:val="20"/>
                <w:szCs w:val="20"/>
              </w:rPr>
              <w:t>X</w:t>
            </w:r>
          </w:p>
        </w:tc>
        <w:tc>
          <w:tcPr>
            <w:tcW w:w="1470" w:type="dxa"/>
            <w:vAlign w:val="center"/>
          </w:tcPr>
          <w:p w:rsidR="00422818" w:rsidRDefault="00422818" w:rsidP="00422818">
            <w:pPr>
              <w:jc w:val="center"/>
              <w:rPr>
                <w:color w:val="000000"/>
                <w:sz w:val="20"/>
                <w:szCs w:val="20"/>
              </w:rPr>
            </w:pPr>
            <w:r>
              <w:rPr>
                <w:color w:val="000000"/>
                <w:sz w:val="20"/>
                <w:szCs w:val="20"/>
              </w:rPr>
              <w:t>X</w:t>
            </w:r>
          </w:p>
        </w:tc>
        <w:tc>
          <w:tcPr>
            <w:tcW w:w="7371" w:type="dxa"/>
            <w:vAlign w:val="center"/>
          </w:tcPr>
          <w:p w:rsidR="00422818" w:rsidRPr="006E12E6" w:rsidRDefault="00422818" w:rsidP="00422818">
            <w:pPr>
              <w:jc w:val="both"/>
              <w:rPr>
                <w:color w:val="000000"/>
                <w:sz w:val="20"/>
                <w:szCs w:val="20"/>
              </w:rPr>
            </w:pPr>
            <w:r w:rsidRPr="00CE2C68">
              <w:rPr>
                <w:color w:val="000000"/>
                <w:sz w:val="20"/>
                <w:szCs w:val="20"/>
              </w:rPr>
              <w:t xml:space="preserve">Comisión oficial, para presentar a las autoridades de la Municipalidad de </w:t>
            </w:r>
            <w:proofErr w:type="spellStart"/>
            <w:r w:rsidRPr="00CE2C68">
              <w:rPr>
                <w:color w:val="000000"/>
                <w:sz w:val="20"/>
                <w:szCs w:val="20"/>
              </w:rPr>
              <w:t>Patzún</w:t>
            </w:r>
            <w:proofErr w:type="spellEnd"/>
            <w:r w:rsidRPr="00CE2C68">
              <w:rPr>
                <w:color w:val="000000"/>
                <w:sz w:val="20"/>
                <w:szCs w:val="20"/>
              </w:rPr>
              <w:t>, Departamento de Chimaltenango, la Metodología para elaborar un Diagnóstico sobre Fortalecimiento de la Finanzas Municipales, el día 28 de octubre del presente año.</w:t>
            </w:r>
          </w:p>
        </w:tc>
        <w:tc>
          <w:tcPr>
            <w:tcW w:w="2693" w:type="dxa"/>
            <w:vAlign w:val="center"/>
          </w:tcPr>
          <w:p w:rsidR="00422818" w:rsidRDefault="00422818" w:rsidP="00422818">
            <w:pPr>
              <w:jc w:val="center"/>
              <w:rPr>
                <w:color w:val="000000"/>
                <w:sz w:val="20"/>
                <w:szCs w:val="20"/>
              </w:rPr>
            </w:pPr>
            <w:r>
              <w:rPr>
                <w:color w:val="000000"/>
                <w:sz w:val="20"/>
                <w:szCs w:val="20"/>
              </w:rPr>
              <w:t>Luis Rodolfo Montufar Roblero</w:t>
            </w:r>
          </w:p>
        </w:tc>
        <w:tc>
          <w:tcPr>
            <w:tcW w:w="2410" w:type="dxa"/>
            <w:vAlign w:val="center"/>
          </w:tcPr>
          <w:p w:rsidR="00422818" w:rsidRDefault="00422818" w:rsidP="00422818">
            <w:pPr>
              <w:jc w:val="center"/>
              <w:rPr>
                <w:color w:val="000000"/>
                <w:sz w:val="20"/>
                <w:szCs w:val="20"/>
              </w:rPr>
            </w:pPr>
            <w:r>
              <w:rPr>
                <w:color w:val="000000"/>
                <w:sz w:val="20"/>
                <w:szCs w:val="20"/>
              </w:rPr>
              <w:t xml:space="preserve">Departamento de </w:t>
            </w:r>
            <w:proofErr w:type="spellStart"/>
            <w:r>
              <w:rPr>
                <w:color w:val="000000"/>
                <w:sz w:val="20"/>
                <w:szCs w:val="20"/>
              </w:rPr>
              <w:t>Chimaltengo</w:t>
            </w:r>
            <w:proofErr w:type="spellEnd"/>
          </w:p>
        </w:tc>
        <w:tc>
          <w:tcPr>
            <w:tcW w:w="1418" w:type="dxa"/>
            <w:vAlign w:val="center"/>
          </w:tcPr>
          <w:p w:rsidR="00422818" w:rsidRDefault="00422818" w:rsidP="00422818">
            <w:pPr>
              <w:jc w:val="center"/>
            </w:pPr>
            <w:r w:rsidRPr="00F8409E">
              <w:rPr>
                <w:color w:val="000000"/>
                <w:sz w:val="20"/>
                <w:szCs w:val="20"/>
              </w:rPr>
              <w:t xml:space="preserve">Q. </w:t>
            </w:r>
            <w:r>
              <w:rPr>
                <w:color w:val="000000"/>
                <w:sz w:val="20"/>
                <w:szCs w:val="20"/>
              </w:rPr>
              <w:t>148.00</w:t>
            </w:r>
          </w:p>
        </w:tc>
        <w:tc>
          <w:tcPr>
            <w:tcW w:w="1134" w:type="dxa"/>
            <w:vAlign w:val="center"/>
          </w:tcPr>
          <w:p w:rsidR="00422818" w:rsidRPr="00C62895" w:rsidRDefault="00422818" w:rsidP="00422818">
            <w:pPr>
              <w:jc w:val="center"/>
              <w:rPr>
                <w:color w:val="000000"/>
                <w:sz w:val="20"/>
                <w:szCs w:val="20"/>
              </w:rPr>
            </w:pPr>
            <w:r w:rsidRPr="00C62895">
              <w:rPr>
                <w:color w:val="000000"/>
                <w:sz w:val="20"/>
                <w:szCs w:val="20"/>
              </w:rPr>
              <w:t xml:space="preserve">Q.   </w:t>
            </w:r>
            <w:r>
              <w:rPr>
                <w:color w:val="000000"/>
                <w:sz w:val="20"/>
                <w:szCs w:val="20"/>
              </w:rPr>
              <w:t>0.00</w:t>
            </w:r>
          </w:p>
        </w:tc>
      </w:tr>
      <w:tr w:rsidR="00422818" w:rsidRPr="00422818" w:rsidTr="008442D5">
        <w:tc>
          <w:tcPr>
            <w:tcW w:w="513" w:type="dxa"/>
            <w:vAlign w:val="center"/>
          </w:tcPr>
          <w:p w:rsidR="00422818" w:rsidRDefault="00422818" w:rsidP="00422818">
            <w:pPr>
              <w:rPr>
                <w:color w:val="000000"/>
                <w:sz w:val="22"/>
                <w:lang w:val="es-MX"/>
              </w:rPr>
            </w:pPr>
            <w:r>
              <w:rPr>
                <w:color w:val="000000"/>
                <w:sz w:val="22"/>
                <w:lang w:val="es-MX"/>
              </w:rPr>
              <w:t>12</w:t>
            </w:r>
          </w:p>
        </w:tc>
        <w:tc>
          <w:tcPr>
            <w:tcW w:w="1102" w:type="dxa"/>
            <w:vAlign w:val="center"/>
          </w:tcPr>
          <w:p w:rsidR="00422818" w:rsidRDefault="00422818" w:rsidP="00422818">
            <w:pPr>
              <w:jc w:val="center"/>
              <w:rPr>
                <w:color w:val="000000"/>
                <w:sz w:val="20"/>
                <w:szCs w:val="20"/>
              </w:rPr>
            </w:pPr>
            <w:r>
              <w:rPr>
                <w:color w:val="000000"/>
                <w:sz w:val="20"/>
                <w:szCs w:val="20"/>
              </w:rPr>
              <w:t>X</w:t>
            </w:r>
          </w:p>
        </w:tc>
        <w:tc>
          <w:tcPr>
            <w:tcW w:w="1470" w:type="dxa"/>
            <w:vAlign w:val="center"/>
          </w:tcPr>
          <w:p w:rsidR="00422818" w:rsidRDefault="00422818" w:rsidP="00422818">
            <w:pPr>
              <w:jc w:val="center"/>
              <w:rPr>
                <w:color w:val="000000"/>
                <w:sz w:val="20"/>
                <w:szCs w:val="20"/>
              </w:rPr>
            </w:pPr>
          </w:p>
        </w:tc>
        <w:tc>
          <w:tcPr>
            <w:tcW w:w="7371" w:type="dxa"/>
            <w:vAlign w:val="center"/>
          </w:tcPr>
          <w:p w:rsidR="00422818" w:rsidRPr="006B1A53" w:rsidRDefault="00422818" w:rsidP="00422818">
            <w:pPr>
              <w:jc w:val="both"/>
              <w:rPr>
                <w:color w:val="000000"/>
                <w:sz w:val="18"/>
                <w:szCs w:val="20"/>
              </w:rPr>
            </w:pPr>
            <w:r w:rsidRPr="007C14CB">
              <w:rPr>
                <w:color w:val="000000"/>
                <w:sz w:val="20"/>
                <w:szCs w:val="20"/>
              </w:rPr>
              <w:t>Comisión oficial,  llevar a cabo la Planificación 2020 de la Dirección de Asistencia a la Administración Financiera Municipal, para los días del 28 al 31 de octubre de 2019, en las instalaciones del Ministerio de Finanzas Públicas.</w:t>
            </w:r>
          </w:p>
        </w:tc>
        <w:tc>
          <w:tcPr>
            <w:tcW w:w="2693" w:type="dxa"/>
            <w:vAlign w:val="center"/>
          </w:tcPr>
          <w:p w:rsidR="00422818" w:rsidRDefault="00422818" w:rsidP="00422818">
            <w:pPr>
              <w:jc w:val="center"/>
              <w:rPr>
                <w:color w:val="000000"/>
                <w:sz w:val="20"/>
                <w:szCs w:val="20"/>
              </w:rPr>
            </w:pPr>
            <w:r>
              <w:rPr>
                <w:color w:val="000000"/>
                <w:sz w:val="20"/>
                <w:szCs w:val="20"/>
              </w:rPr>
              <w:t>Marco Antonio Orozco Joachín</w:t>
            </w:r>
          </w:p>
        </w:tc>
        <w:tc>
          <w:tcPr>
            <w:tcW w:w="2410" w:type="dxa"/>
            <w:vAlign w:val="center"/>
          </w:tcPr>
          <w:p w:rsidR="00422818" w:rsidRDefault="00422818" w:rsidP="00422818">
            <w:pPr>
              <w:jc w:val="center"/>
              <w:rPr>
                <w:color w:val="000000"/>
                <w:sz w:val="20"/>
                <w:szCs w:val="20"/>
              </w:rPr>
            </w:pPr>
            <w:r>
              <w:rPr>
                <w:color w:val="000000"/>
                <w:sz w:val="20"/>
                <w:szCs w:val="20"/>
              </w:rPr>
              <w:t>Departamento de Guatemala</w:t>
            </w:r>
          </w:p>
        </w:tc>
        <w:tc>
          <w:tcPr>
            <w:tcW w:w="1418" w:type="dxa"/>
            <w:vAlign w:val="center"/>
          </w:tcPr>
          <w:p w:rsidR="00422818" w:rsidRDefault="00422818" w:rsidP="00422818">
            <w:pPr>
              <w:jc w:val="center"/>
            </w:pPr>
            <w:r>
              <w:rPr>
                <w:color w:val="000000"/>
                <w:sz w:val="20"/>
                <w:szCs w:val="20"/>
              </w:rPr>
              <w:t>Q.   573.00</w:t>
            </w:r>
          </w:p>
        </w:tc>
        <w:tc>
          <w:tcPr>
            <w:tcW w:w="1134" w:type="dxa"/>
            <w:vAlign w:val="center"/>
          </w:tcPr>
          <w:p w:rsidR="00422818" w:rsidRPr="00C62895" w:rsidRDefault="00422818" w:rsidP="00422818">
            <w:pPr>
              <w:jc w:val="center"/>
              <w:rPr>
                <w:color w:val="000000"/>
                <w:sz w:val="20"/>
                <w:szCs w:val="20"/>
              </w:rPr>
            </w:pPr>
            <w:r w:rsidRPr="00C62895">
              <w:rPr>
                <w:color w:val="000000"/>
                <w:sz w:val="20"/>
                <w:szCs w:val="20"/>
              </w:rPr>
              <w:t xml:space="preserve">Q.  </w:t>
            </w:r>
            <w:r>
              <w:rPr>
                <w:color w:val="000000"/>
                <w:sz w:val="20"/>
                <w:szCs w:val="20"/>
              </w:rPr>
              <w:t>0.00</w:t>
            </w:r>
          </w:p>
        </w:tc>
      </w:tr>
      <w:tr w:rsidR="00422818" w:rsidRPr="00422818" w:rsidTr="008442D5">
        <w:tc>
          <w:tcPr>
            <w:tcW w:w="513" w:type="dxa"/>
            <w:vAlign w:val="center"/>
          </w:tcPr>
          <w:p w:rsidR="00422818" w:rsidRDefault="00422818" w:rsidP="00422818">
            <w:pPr>
              <w:rPr>
                <w:color w:val="000000"/>
                <w:sz w:val="22"/>
                <w:lang w:val="es-MX"/>
              </w:rPr>
            </w:pPr>
            <w:r>
              <w:rPr>
                <w:color w:val="000000"/>
                <w:sz w:val="22"/>
                <w:lang w:val="es-MX"/>
              </w:rPr>
              <w:t>13</w:t>
            </w:r>
          </w:p>
        </w:tc>
        <w:tc>
          <w:tcPr>
            <w:tcW w:w="1102" w:type="dxa"/>
            <w:vAlign w:val="center"/>
          </w:tcPr>
          <w:p w:rsidR="00422818" w:rsidRDefault="00422818" w:rsidP="00422818">
            <w:pPr>
              <w:jc w:val="center"/>
              <w:rPr>
                <w:color w:val="000000"/>
                <w:sz w:val="20"/>
                <w:szCs w:val="20"/>
              </w:rPr>
            </w:pPr>
          </w:p>
        </w:tc>
        <w:tc>
          <w:tcPr>
            <w:tcW w:w="1470" w:type="dxa"/>
            <w:vAlign w:val="center"/>
          </w:tcPr>
          <w:p w:rsidR="00422818" w:rsidRDefault="00422818" w:rsidP="00422818">
            <w:pPr>
              <w:jc w:val="center"/>
              <w:rPr>
                <w:color w:val="000000"/>
                <w:sz w:val="20"/>
                <w:szCs w:val="20"/>
              </w:rPr>
            </w:pPr>
            <w:r>
              <w:rPr>
                <w:color w:val="000000"/>
                <w:sz w:val="20"/>
                <w:szCs w:val="20"/>
              </w:rPr>
              <w:t>X</w:t>
            </w:r>
          </w:p>
        </w:tc>
        <w:tc>
          <w:tcPr>
            <w:tcW w:w="7371" w:type="dxa"/>
            <w:vAlign w:val="center"/>
          </w:tcPr>
          <w:p w:rsidR="00422818" w:rsidRPr="006B1A53" w:rsidRDefault="00422818" w:rsidP="00422818">
            <w:pPr>
              <w:jc w:val="both"/>
              <w:rPr>
                <w:color w:val="000000"/>
                <w:sz w:val="18"/>
                <w:szCs w:val="20"/>
              </w:rPr>
            </w:pPr>
            <w:r w:rsidRPr="007C14CB">
              <w:rPr>
                <w:color w:val="000000"/>
                <w:sz w:val="20"/>
                <w:szCs w:val="20"/>
              </w:rPr>
              <w:t>Comisión oficial,  llevar a cabo la Planificación 2020 de la Dirección de Asistencia a la Administración Financiera Municipal, para los días del 28 al 31 de octubre de 2019, en las instalaciones del Ministerio de Finanzas Públicas.</w:t>
            </w:r>
          </w:p>
        </w:tc>
        <w:tc>
          <w:tcPr>
            <w:tcW w:w="2693" w:type="dxa"/>
            <w:vAlign w:val="center"/>
          </w:tcPr>
          <w:p w:rsidR="00422818" w:rsidRDefault="00422818" w:rsidP="00422818">
            <w:pPr>
              <w:jc w:val="center"/>
              <w:rPr>
                <w:color w:val="000000"/>
                <w:sz w:val="20"/>
                <w:szCs w:val="20"/>
              </w:rPr>
            </w:pPr>
            <w:proofErr w:type="spellStart"/>
            <w:r>
              <w:rPr>
                <w:color w:val="000000"/>
                <w:sz w:val="20"/>
                <w:szCs w:val="20"/>
              </w:rPr>
              <w:t>Mefiboset</w:t>
            </w:r>
            <w:proofErr w:type="spellEnd"/>
            <w:r>
              <w:rPr>
                <w:color w:val="000000"/>
                <w:sz w:val="20"/>
                <w:szCs w:val="20"/>
              </w:rPr>
              <w:t xml:space="preserve"> Isaí Escobar de León</w:t>
            </w:r>
          </w:p>
        </w:tc>
        <w:tc>
          <w:tcPr>
            <w:tcW w:w="2410" w:type="dxa"/>
            <w:vAlign w:val="center"/>
          </w:tcPr>
          <w:p w:rsidR="00422818" w:rsidRDefault="00422818" w:rsidP="00422818">
            <w:pPr>
              <w:jc w:val="center"/>
              <w:rPr>
                <w:color w:val="000000"/>
                <w:sz w:val="20"/>
                <w:szCs w:val="20"/>
              </w:rPr>
            </w:pPr>
            <w:r>
              <w:rPr>
                <w:color w:val="000000"/>
                <w:sz w:val="20"/>
                <w:szCs w:val="20"/>
              </w:rPr>
              <w:t>Departamento de Guatemala</w:t>
            </w:r>
          </w:p>
        </w:tc>
        <w:tc>
          <w:tcPr>
            <w:tcW w:w="1418" w:type="dxa"/>
            <w:vAlign w:val="center"/>
          </w:tcPr>
          <w:p w:rsidR="00422818" w:rsidRDefault="00422818" w:rsidP="00422818">
            <w:pPr>
              <w:jc w:val="center"/>
            </w:pPr>
            <w:r>
              <w:rPr>
                <w:color w:val="000000"/>
                <w:sz w:val="20"/>
                <w:szCs w:val="20"/>
              </w:rPr>
              <w:t>Q. 561.00</w:t>
            </w:r>
          </w:p>
        </w:tc>
        <w:tc>
          <w:tcPr>
            <w:tcW w:w="1134" w:type="dxa"/>
            <w:vAlign w:val="center"/>
          </w:tcPr>
          <w:p w:rsidR="00422818" w:rsidRPr="00C62895" w:rsidRDefault="00422818" w:rsidP="00422818">
            <w:pPr>
              <w:jc w:val="center"/>
              <w:rPr>
                <w:color w:val="000000"/>
                <w:sz w:val="20"/>
                <w:szCs w:val="20"/>
              </w:rPr>
            </w:pPr>
            <w:r w:rsidRPr="00C62895">
              <w:rPr>
                <w:color w:val="000000"/>
                <w:sz w:val="20"/>
                <w:szCs w:val="20"/>
              </w:rPr>
              <w:t xml:space="preserve">Q. </w:t>
            </w:r>
            <w:r>
              <w:rPr>
                <w:color w:val="000000"/>
                <w:sz w:val="20"/>
                <w:szCs w:val="20"/>
              </w:rPr>
              <w:t>0.00</w:t>
            </w:r>
          </w:p>
        </w:tc>
      </w:tr>
      <w:tr w:rsidR="00422818" w:rsidRPr="00422818" w:rsidTr="008442D5">
        <w:tc>
          <w:tcPr>
            <w:tcW w:w="513" w:type="dxa"/>
            <w:vAlign w:val="center"/>
          </w:tcPr>
          <w:p w:rsidR="00422818" w:rsidRDefault="00422818" w:rsidP="00422818">
            <w:pPr>
              <w:rPr>
                <w:color w:val="000000"/>
                <w:sz w:val="22"/>
                <w:lang w:val="es-MX"/>
              </w:rPr>
            </w:pPr>
            <w:r>
              <w:rPr>
                <w:color w:val="000000"/>
                <w:sz w:val="22"/>
                <w:lang w:val="es-MX"/>
              </w:rPr>
              <w:t>14</w:t>
            </w:r>
          </w:p>
        </w:tc>
        <w:tc>
          <w:tcPr>
            <w:tcW w:w="1102" w:type="dxa"/>
            <w:vAlign w:val="center"/>
          </w:tcPr>
          <w:p w:rsidR="00422818" w:rsidRDefault="00422818" w:rsidP="00422818">
            <w:pPr>
              <w:jc w:val="center"/>
              <w:rPr>
                <w:color w:val="000000"/>
                <w:sz w:val="20"/>
                <w:szCs w:val="20"/>
              </w:rPr>
            </w:pPr>
            <w:r>
              <w:rPr>
                <w:color w:val="000000"/>
                <w:sz w:val="20"/>
                <w:szCs w:val="20"/>
              </w:rPr>
              <w:t>X</w:t>
            </w:r>
          </w:p>
        </w:tc>
        <w:tc>
          <w:tcPr>
            <w:tcW w:w="1470" w:type="dxa"/>
            <w:vAlign w:val="center"/>
          </w:tcPr>
          <w:p w:rsidR="00422818" w:rsidRDefault="00422818" w:rsidP="00422818">
            <w:pPr>
              <w:jc w:val="center"/>
              <w:rPr>
                <w:color w:val="000000"/>
                <w:sz w:val="20"/>
                <w:szCs w:val="20"/>
              </w:rPr>
            </w:pPr>
          </w:p>
        </w:tc>
        <w:tc>
          <w:tcPr>
            <w:tcW w:w="7371" w:type="dxa"/>
            <w:vAlign w:val="center"/>
          </w:tcPr>
          <w:p w:rsidR="00422818" w:rsidRPr="006E12E6" w:rsidRDefault="00422818" w:rsidP="00422818">
            <w:pPr>
              <w:jc w:val="both"/>
              <w:rPr>
                <w:color w:val="000000"/>
                <w:sz w:val="20"/>
                <w:szCs w:val="20"/>
              </w:rPr>
            </w:pPr>
            <w:r w:rsidRPr="007C14CB">
              <w:rPr>
                <w:color w:val="000000"/>
                <w:sz w:val="20"/>
                <w:szCs w:val="20"/>
              </w:rPr>
              <w:t>Comisión oficial,  llevar a cabo la Planificación 2020 de la Dirección de Asistencia a la Administración Financiera Municipal, para los días del 28 al 31 de octubre de 2019, en las instalaciones del Ministerio de Finanzas Públicas.</w:t>
            </w:r>
          </w:p>
        </w:tc>
        <w:tc>
          <w:tcPr>
            <w:tcW w:w="2693" w:type="dxa"/>
            <w:vAlign w:val="center"/>
          </w:tcPr>
          <w:p w:rsidR="00422818" w:rsidRDefault="00422818" w:rsidP="00422818">
            <w:pPr>
              <w:jc w:val="center"/>
              <w:rPr>
                <w:color w:val="000000"/>
                <w:sz w:val="20"/>
                <w:szCs w:val="20"/>
              </w:rPr>
            </w:pPr>
            <w:r>
              <w:rPr>
                <w:color w:val="000000"/>
                <w:sz w:val="20"/>
                <w:szCs w:val="20"/>
              </w:rPr>
              <w:t>Indira Yadira Tello García</w:t>
            </w:r>
          </w:p>
        </w:tc>
        <w:tc>
          <w:tcPr>
            <w:tcW w:w="2410" w:type="dxa"/>
            <w:vAlign w:val="center"/>
          </w:tcPr>
          <w:p w:rsidR="00422818" w:rsidRDefault="00422818" w:rsidP="00422818">
            <w:pPr>
              <w:jc w:val="center"/>
              <w:rPr>
                <w:color w:val="000000"/>
                <w:sz w:val="20"/>
                <w:szCs w:val="20"/>
              </w:rPr>
            </w:pPr>
            <w:r>
              <w:rPr>
                <w:color w:val="000000"/>
                <w:sz w:val="20"/>
                <w:szCs w:val="20"/>
              </w:rPr>
              <w:t>Departamento de Guatemala</w:t>
            </w:r>
          </w:p>
        </w:tc>
        <w:tc>
          <w:tcPr>
            <w:tcW w:w="1418" w:type="dxa"/>
            <w:vAlign w:val="center"/>
          </w:tcPr>
          <w:p w:rsidR="00422818" w:rsidRDefault="00422818" w:rsidP="00422818">
            <w:pPr>
              <w:jc w:val="center"/>
            </w:pPr>
            <w:r>
              <w:rPr>
                <w:color w:val="000000"/>
                <w:sz w:val="20"/>
                <w:szCs w:val="20"/>
              </w:rPr>
              <w:t>Q. 511.00</w:t>
            </w:r>
          </w:p>
        </w:tc>
        <w:tc>
          <w:tcPr>
            <w:tcW w:w="1134" w:type="dxa"/>
            <w:vAlign w:val="center"/>
          </w:tcPr>
          <w:p w:rsidR="00422818" w:rsidRPr="00C62895" w:rsidRDefault="00422818" w:rsidP="00422818">
            <w:pPr>
              <w:jc w:val="center"/>
              <w:rPr>
                <w:color w:val="000000"/>
                <w:sz w:val="20"/>
                <w:szCs w:val="20"/>
              </w:rPr>
            </w:pPr>
            <w:r w:rsidRPr="00C62895">
              <w:rPr>
                <w:color w:val="000000"/>
                <w:sz w:val="20"/>
                <w:szCs w:val="20"/>
              </w:rPr>
              <w:t xml:space="preserve">Q.  </w:t>
            </w:r>
            <w:r>
              <w:rPr>
                <w:color w:val="000000"/>
                <w:sz w:val="20"/>
                <w:szCs w:val="20"/>
              </w:rPr>
              <w:t>0.00</w:t>
            </w:r>
          </w:p>
        </w:tc>
      </w:tr>
      <w:tr w:rsidR="00422818" w:rsidRPr="00422818" w:rsidTr="008442D5">
        <w:tc>
          <w:tcPr>
            <w:tcW w:w="513" w:type="dxa"/>
            <w:vAlign w:val="center"/>
          </w:tcPr>
          <w:p w:rsidR="00422818" w:rsidRDefault="00422818" w:rsidP="00422818">
            <w:pPr>
              <w:rPr>
                <w:color w:val="000000"/>
                <w:sz w:val="22"/>
                <w:lang w:val="es-MX"/>
              </w:rPr>
            </w:pPr>
            <w:r>
              <w:rPr>
                <w:color w:val="000000"/>
                <w:sz w:val="22"/>
                <w:lang w:val="es-MX"/>
              </w:rPr>
              <w:t>15</w:t>
            </w:r>
          </w:p>
        </w:tc>
        <w:tc>
          <w:tcPr>
            <w:tcW w:w="1102" w:type="dxa"/>
            <w:vAlign w:val="center"/>
          </w:tcPr>
          <w:p w:rsidR="00422818" w:rsidRDefault="00422818" w:rsidP="00422818">
            <w:pPr>
              <w:jc w:val="center"/>
              <w:rPr>
                <w:color w:val="000000"/>
                <w:sz w:val="20"/>
                <w:szCs w:val="20"/>
              </w:rPr>
            </w:pPr>
          </w:p>
        </w:tc>
        <w:tc>
          <w:tcPr>
            <w:tcW w:w="1470" w:type="dxa"/>
            <w:vAlign w:val="center"/>
          </w:tcPr>
          <w:p w:rsidR="00422818" w:rsidRDefault="00422818" w:rsidP="00422818">
            <w:pPr>
              <w:jc w:val="center"/>
              <w:rPr>
                <w:color w:val="000000"/>
                <w:sz w:val="20"/>
                <w:szCs w:val="20"/>
              </w:rPr>
            </w:pPr>
            <w:r>
              <w:rPr>
                <w:color w:val="000000"/>
                <w:sz w:val="20"/>
                <w:szCs w:val="20"/>
              </w:rPr>
              <w:t>X</w:t>
            </w:r>
          </w:p>
        </w:tc>
        <w:tc>
          <w:tcPr>
            <w:tcW w:w="7371" w:type="dxa"/>
            <w:vAlign w:val="center"/>
          </w:tcPr>
          <w:p w:rsidR="00422818" w:rsidRPr="000971FA" w:rsidRDefault="00422818" w:rsidP="00422818">
            <w:pPr>
              <w:jc w:val="both"/>
              <w:rPr>
                <w:color w:val="000000"/>
                <w:sz w:val="20"/>
                <w:szCs w:val="20"/>
              </w:rPr>
            </w:pPr>
            <w:r w:rsidRPr="00585B87">
              <w:rPr>
                <w:color w:val="000000"/>
                <w:sz w:val="20"/>
                <w:szCs w:val="20"/>
              </w:rPr>
              <w:t xml:space="preserve">Participar en representación de este Ministerio en la tercera "Academia Global sobre la Economía Verde", a realizarse del </w:t>
            </w:r>
            <w:r>
              <w:rPr>
                <w:color w:val="000000"/>
                <w:sz w:val="20"/>
                <w:szCs w:val="20"/>
              </w:rPr>
              <w:t>12</w:t>
            </w:r>
            <w:r w:rsidRPr="00585B87">
              <w:rPr>
                <w:color w:val="000000"/>
                <w:sz w:val="20"/>
                <w:szCs w:val="20"/>
              </w:rPr>
              <w:t xml:space="preserve"> al </w:t>
            </w:r>
            <w:r>
              <w:rPr>
                <w:color w:val="000000"/>
                <w:sz w:val="20"/>
                <w:szCs w:val="20"/>
              </w:rPr>
              <w:t>21</w:t>
            </w:r>
            <w:r w:rsidRPr="00585B87">
              <w:rPr>
                <w:color w:val="000000"/>
                <w:sz w:val="20"/>
                <w:szCs w:val="20"/>
              </w:rPr>
              <w:t xml:space="preserve"> de octubre de 2019, en la ciudad de Turín Italia</w:t>
            </w:r>
            <w:r>
              <w:rPr>
                <w:color w:val="000000"/>
                <w:sz w:val="20"/>
                <w:szCs w:val="20"/>
              </w:rPr>
              <w:t>.</w:t>
            </w:r>
          </w:p>
        </w:tc>
        <w:tc>
          <w:tcPr>
            <w:tcW w:w="2693" w:type="dxa"/>
            <w:vAlign w:val="center"/>
          </w:tcPr>
          <w:p w:rsidR="00422818" w:rsidRDefault="00422818" w:rsidP="00422818">
            <w:pPr>
              <w:jc w:val="center"/>
              <w:rPr>
                <w:color w:val="000000"/>
                <w:sz w:val="20"/>
                <w:szCs w:val="20"/>
              </w:rPr>
            </w:pPr>
            <w:r>
              <w:rPr>
                <w:color w:val="000000"/>
                <w:sz w:val="20"/>
                <w:szCs w:val="20"/>
              </w:rPr>
              <w:t>Carmen Lily Abril Gómez</w:t>
            </w:r>
          </w:p>
        </w:tc>
        <w:tc>
          <w:tcPr>
            <w:tcW w:w="2410" w:type="dxa"/>
            <w:vAlign w:val="center"/>
          </w:tcPr>
          <w:p w:rsidR="00422818" w:rsidRDefault="00422818" w:rsidP="00422818">
            <w:pPr>
              <w:jc w:val="center"/>
              <w:rPr>
                <w:color w:val="000000"/>
                <w:sz w:val="20"/>
                <w:szCs w:val="20"/>
              </w:rPr>
            </w:pPr>
            <w:r>
              <w:rPr>
                <w:color w:val="000000"/>
                <w:sz w:val="20"/>
                <w:szCs w:val="20"/>
              </w:rPr>
              <w:t>Ciudad de Turín, Italia</w:t>
            </w:r>
          </w:p>
        </w:tc>
        <w:tc>
          <w:tcPr>
            <w:tcW w:w="1418" w:type="dxa"/>
            <w:vAlign w:val="center"/>
          </w:tcPr>
          <w:p w:rsidR="00422818" w:rsidRDefault="00422818" w:rsidP="00422818">
            <w:pPr>
              <w:jc w:val="center"/>
            </w:pPr>
            <w:r>
              <w:rPr>
                <w:color w:val="000000"/>
                <w:sz w:val="20"/>
                <w:szCs w:val="20"/>
              </w:rPr>
              <w:t>Q.   4,716.00</w:t>
            </w:r>
          </w:p>
        </w:tc>
        <w:tc>
          <w:tcPr>
            <w:tcW w:w="1134" w:type="dxa"/>
            <w:vAlign w:val="center"/>
          </w:tcPr>
          <w:p w:rsidR="00422818" w:rsidRPr="00422818" w:rsidRDefault="00422818" w:rsidP="00422818">
            <w:pPr>
              <w:jc w:val="center"/>
              <w:rPr>
                <w:color w:val="000000"/>
                <w:sz w:val="16"/>
                <w:szCs w:val="20"/>
              </w:rPr>
            </w:pPr>
            <w:r w:rsidRPr="00422818">
              <w:rPr>
                <w:color w:val="000000"/>
                <w:sz w:val="16"/>
                <w:szCs w:val="20"/>
              </w:rPr>
              <w:t>Patrocinado por la Academia Global sobre la Economía</w:t>
            </w:r>
          </w:p>
        </w:tc>
      </w:tr>
      <w:tr w:rsidR="00422818" w:rsidRPr="00422818" w:rsidTr="008442D5">
        <w:tc>
          <w:tcPr>
            <w:tcW w:w="513" w:type="dxa"/>
            <w:vAlign w:val="center"/>
          </w:tcPr>
          <w:p w:rsidR="00422818" w:rsidRDefault="00422818" w:rsidP="00422818">
            <w:pPr>
              <w:rPr>
                <w:color w:val="000000"/>
                <w:sz w:val="22"/>
                <w:lang w:val="es-MX"/>
              </w:rPr>
            </w:pPr>
            <w:r>
              <w:rPr>
                <w:color w:val="000000"/>
                <w:sz w:val="22"/>
                <w:lang w:val="es-MX"/>
              </w:rPr>
              <w:t>16</w:t>
            </w:r>
          </w:p>
        </w:tc>
        <w:tc>
          <w:tcPr>
            <w:tcW w:w="1102" w:type="dxa"/>
            <w:vAlign w:val="center"/>
          </w:tcPr>
          <w:p w:rsidR="00422818" w:rsidRDefault="00422818" w:rsidP="00422818">
            <w:pPr>
              <w:jc w:val="center"/>
              <w:rPr>
                <w:color w:val="000000"/>
                <w:sz w:val="20"/>
                <w:szCs w:val="20"/>
              </w:rPr>
            </w:pPr>
          </w:p>
        </w:tc>
        <w:tc>
          <w:tcPr>
            <w:tcW w:w="1470" w:type="dxa"/>
            <w:vAlign w:val="center"/>
          </w:tcPr>
          <w:p w:rsidR="00422818" w:rsidRDefault="00422818" w:rsidP="00422818">
            <w:pPr>
              <w:jc w:val="center"/>
              <w:rPr>
                <w:color w:val="000000"/>
                <w:sz w:val="20"/>
                <w:szCs w:val="20"/>
              </w:rPr>
            </w:pPr>
            <w:r>
              <w:rPr>
                <w:color w:val="000000"/>
                <w:sz w:val="20"/>
                <w:szCs w:val="20"/>
              </w:rPr>
              <w:t>X</w:t>
            </w:r>
          </w:p>
        </w:tc>
        <w:tc>
          <w:tcPr>
            <w:tcW w:w="7371" w:type="dxa"/>
            <w:vAlign w:val="center"/>
          </w:tcPr>
          <w:p w:rsidR="00422818" w:rsidRPr="000971FA" w:rsidRDefault="00422818" w:rsidP="00422818">
            <w:pPr>
              <w:jc w:val="both"/>
              <w:rPr>
                <w:color w:val="000000"/>
                <w:sz w:val="20"/>
                <w:szCs w:val="20"/>
              </w:rPr>
            </w:pPr>
            <w:r w:rsidRPr="00585B87">
              <w:rPr>
                <w:color w:val="000000"/>
                <w:sz w:val="20"/>
                <w:szCs w:val="20"/>
              </w:rPr>
              <w:t xml:space="preserve">Participar en representación de este Ministerio en la tercera "Academia Global sobre la Economía Verde", a realizarse del </w:t>
            </w:r>
            <w:r>
              <w:rPr>
                <w:color w:val="000000"/>
                <w:sz w:val="20"/>
                <w:szCs w:val="20"/>
              </w:rPr>
              <w:t>12</w:t>
            </w:r>
            <w:r w:rsidRPr="00585B87">
              <w:rPr>
                <w:color w:val="000000"/>
                <w:sz w:val="20"/>
                <w:szCs w:val="20"/>
              </w:rPr>
              <w:t xml:space="preserve"> al </w:t>
            </w:r>
            <w:r>
              <w:rPr>
                <w:color w:val="000000"/>
                <w:sz w:val="20"/>
                <w:szCs w:val="20"/>
              </w:rPr>
              <w:t>21</w:t>
            </w:r>
            <w:r w:rsidRPr="00585B87">
              <w:rPr>
                <w:color w:val="000000"/>
                <w:sz w:val="20"/>
                <w:szCs w:val="20"/>
              </w:rPr>
              <w:t xml:space="preserve"> de octubre de 2019, en la ciudad de Turín Italia</w:t>
            </w:r>
            <w:r>
              <w:rPr>
                <w:color w:val="000000"/>
                <w:sz w:val="20"/>
                <w:szCs w:val="20"/>
              </w:rPr>
              <w:t>.</w:t>
            </w:r>
          </w:p>
        </w:tc>
        <w:tc>
          <w:tcPr>
            <w:tcW w:w="2693" w:type="dxa"/>
            <w:vAlign w:val="center"/>
          </w:tcPr>
          <w:p w:rsidR="00422818" w:rsidRDefault="00422818" w:rsidP="00422818">
            <w:pPr>
              <w:jc w:val="center"/>
              <w:rPr>
                <w:color w:val="000000"/>
                <w:sz w:val="20"/>
                <w:szCs w:val="20"/>
              </w:rPr>
            </w:pPr>
            <w:r>
              <w:rPr>
                <w:color w:val="000000"/>
                <w:sz w:val="20"/>
                <w:szCs w:val="20"/>
              </w:rPr>
              <w:t>Juan Blas García</w:t>
            </w:r>
          </w:p>
        </w:tc>
        <w:tc>
          <w:tcPr>
            <w:tcW w:w="2410" w:type="dxa"/>
            <w:vAlign w:val="center"/>
          </w:tcPr>
          <w:p w:rsidR="00422818" w:rsidRDefault="00422818" w:rsidP="00422818">
            <w:pPr>
              <w:jc w:val="center"/>
              <w:rPr>
                <w:color w:val="000000"/>
                <w:sz w:val="20"/>
                <w:szCs w:val="20"/>
              </w:rPr>
            </w:pPr>
            <w:r>
              <w:rPr>
                <w:color w:val="000000"/>
                <w:sz w:val="20"/>
                <w:szCs w:val="20"/>
              </w:rPr>
              <w:t>Ciudad de Turín, Italia</w:t>
            </w:r>
          </w:p>
        </w:tc>
        <w:tc>
          <w:tcPr>
            <w:tcW w:w="1418" w:type="dxa"/>
            <w:vAlign w:val="center"/>
          </w:tcPr>
          <w:p w:rsidR="00422818" w:rsidRDefault="00422818" w:rsidP="00422818">
            <w:pPr>
              <w:jc w:val="center"/>
            </w:pPr>
            <w:r>
              <w:rPr>
                <w:color w:val="000000"/>
                <w:sz w:val="20"/>
                <w:szCs w:val="20"/>
              </w:rPr>
              <w:t>Q.  4,716.00</w:t>
            </w:r>
          </w:p>
        </w:tc>
        <w:tc>
          <w:tcPr>
            <w:tcW w:w="1134" w:type="dxa"/>
            <w:vAlign w:val="center"/>
          </w:tcPr>
          <w:p w:rsidR="00422818" w:rsidRPr="00422818" w:rsidRDefault="00422818" w:rsidP="00422818">
            <w:pPr>
              <w:jc w:val="center"/>
              <w:rPr>
                <w:color w:val="000000"/>
                <w:sz w:val="16"/>
                <w:szCs w:val="20"/>
              </w:rPr>
            </w:pPr>
            <w:r w:rsidRPr="00422818">
              <w:rPr>
                <w:color w:val="000000"/>
                <w:sz w:val="16"/>
                <w:szCs w:val="20"/>
              </w:rPr>
              <w:t>Patrocinado por la Academia Global sobre la Economía</w:t>
            </w:r>
          </w:p>
        </w:tc>
      </w:tr>
    </w:tbl>
    <w:p w:rsidR="00422818" w:rsidRDefault="00422818" w:rsidP="000D4BEB">
      <w:pPr>
        <w:rPr>
          <w:b/>
          <w:iCs/>
          <w:color w:val="943634"/>
          <w:sz w:val="14"/>
          <w:szCs w:val="28"/>
          <w:lang w:val="es-GT"/>
        </w:rPr>
      </w:pPr>
    </w:p>
    <w:p w:rsidR="00E710EF" w:rsidRDefault="00E710EF" w:rsidP="000D4BEB">
      <w:pPr>
        <w:rPr>
          <w:b/>
          <w:iCs/>
          <w:color w:val="943634"/>
          <w:sz w:val="14"/>
          <w:szCs w:val="28"/>
          <w:lang w:val="es-GT"/>
        </w:rPr>
      </w:pPr>
    </w:p>
    <w:tbl>
      <w:tblPr>
        <w:tblStyle w:val="Tablaconcuadrcula"/>
        <w:tblW w:w="18111" w:type="dxa"/>
        <w:tblLook w:val="04A0" w:firstRow="1" w:lastRow="0" w:firstColumn="1" w:lastColumn="0" w:noHBand="0" w:noVBand="1"/>
      </w:tblPr>
      <w:tblGrid>
        <w:gridCol w:w="513"/>
        <w:gridCol w:w="1102"/>
        <w:gridCol w:w="1470"/>
        <w:gridCol w:w="8363"/>
        <w:gridCol w:w="2268"/>
        <w:gridCol w:w="1843"/>
        <w:gridCol w:w="1418"/>
        <w:gridCol w:w="1134"/>
      </w:tblGrid>
      <w:tr w:rsidR="00E710EF" w:rsidRPr="00836CD4" w:rsidTr="00F92B3B">
        <w:tc>
          <w:tcPr>
            <w:tcW w:w="18111" w:type="dxa"/>
            <w:gridSpan w:val="8"/>
            <w:shd w:val="clear" w:color="auto" w:fill="8DB3E2" w:themeFill="text2" w:themeFillTint="66"/>
          </w:tcPr>
          <w:p w:rsidR="00E710EF" w:rsidRPr="00422818" w:rsidRDefault="00E710EF" w:rsidP="00F92B3B">
            <w:pPr>
              <w:jc w:val="center"/>
              <w:rPr>
                <w:rFonts w:asciiTheme="majorHAnsi" w:hAnsiTheme="majorHAnsi" w:cstheme="majorHAnsi"/>
                <w:b/>
                <w:iCs/>
                <w:color w:val="632423" w:themeColor="accent2" w:themeShade="80"/>
                <w:sz w:val="22"/>
                <w:szCs w:val="18"/>
                <w:lang w:val="es-GT"/>
              </w:rPr>
            </w:pPr>
            <w:r>
              <w:rPr>
                <w:rFonts w:asciiTheme="majorHAnsi" w:hAnsiTheme="majorHAnsi" w:cstheme="majorHAnsi"/>
                <w:b/>
                <w:iCs/>
                <w:color w:val="632423" w:themeColor="accent2" w:themeShade="80"/>
                <w:sz w:val="22"/>
                <w:szCs w:val="18"/>
                <w:lang w:val="es-GT"/>
              </w:rPr>
              <w:lastRenderedPageBreak/>
              <w:t xml:space="preserve">NOVIEMBRE </w:t>
            </w:r>
            <w:r w:rsidRPr="00422818">
              <w:rPr>
                <w:rFonts w:asciiTheme="majorHAnsi" w:hAnsiTheme="majorHAnsi" w:cstheme="majorHAnsi"/>
                <w:b/>
                <w:iCs/>
                <w:color w:val="632423" w:themeColor="accent2" w:themeShade="80"/>
                <w:sz w:val="22"/>
                <w:szCs w:val="18"/>
                <w:lang w:val="es-GT"/>
              </w:rPr>
              <w:t xml:space="preserve"> 2019</w:t>
            </w:r>
          </w:p>
          <w:p w:rsidR="00E710EF" w:rsidRPr="00836CD4" w:rsidRDefault="00E710EF" w:rsidP="00F92B3B">
            <w:pPr>
              <w:jc w:val="center"/>
              <w:rPr>
                <w:rFonts w:asciiTheme="majorHAnsi" w:hAnsiTheme="majorHAnsi" w:cstheme="majorHAnsi"/>
                <w:b/>
                <w:iCs/>
                <w:sz w:val="18"/>
                <w:szCs w:val="18"/>
                <w:lang w:val="es-GT"/>
              </w:rPr>
            </w:pPr>
          </w:p>
        </w:tc>
      </w:tr>
      <w:tr w:rsidR="00E710EF" w:rsidRPr="00836CD4" w:rsidTr="00E710EF">
        <w:tc>
          <w:tcPr>
            <w:tcW w:w="513" w:type="dxa"/>
            <w:vMerge w:val="restart"/>
            <w:shd w:val="clear" w:color="auto" w:fill="8DB3E2" w:themeFill="text2" w:themeFillTint="66"/>
          </w:tcPr>
          <w:p w:rsidR="00E710EF" w:rsidRPr="00836CD4" w:rsidRDefault="00E710EF" w:rsidP="00F92B3B">
            <w:pPr>
              <w:rPr>
                <w:rFonts w:asciiTheme="majorHAnsi" w:hAnsiTheme="majorHAnsi" w:cstheme="majorHAnsi"/>
                <w:b/>
                <w:iCs/>
                <w:sz w:val="18"/>
                <w:szCs w:val="18"/>
                <w:lang w:val="es-GT"/>
              </w:rPr>
            </w:pPr>
          </w:p>
          <w:p w:rsidR="00E710EF" w:rsidRPr="00836CD4" w:rsidRDefault="00E710EF" w:rsidP="00F92B3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No.</w:t>
            </w:r>
          </w:p>
        </w:tc>
        <w:tc>
          <w:tcPr>
            <w:tcW w:w="2572" w:type="dxa"/>
            <w:gridSpan w:val="2"/>
            <w:tcBorders>
              <w:bottom w:val="single" w:sz="4" w:space="0" w:color="auto"/>
            </w:tcBorders>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Tipo de Viaje</w:t>
            </w:r>
          </w:p>
        </w:tc>
        <w:tc>
          <w:tcPr>
            <w:tcW w:w="8363" w:type="dxa"/>
            <w:vMerge w:val="restart"/>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Objetivo de la Comisión</w:t>
            </w:r>
          </w:p>
        </w:tc>
        <w:tc>
          <w:tcPr>
            <w:tcW w:w="2268" w:type="dxa"/>
            <w:vMerge w:val="restart"/>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Personal Autorizado en la Comisión</w:t>
            </w:r>
          </w:p>
        </w:tc>
        <w:tc>
          <w:tcPr>
            <w:tcW w:w="1843" w:type="dxa"/>
            <w:vMerge w:val="restart"/>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Destino de la Comisión</w:t>
            </w:r>
          </w:p>
        </w:tc>
        <w:tc>
          <w:tcPr>
            <w:tcW w:w="1418" w:type="dxa"/>
            <w:vMerge w:val="restart"/>
            <w:shd w:val="clear" w:color="auto" w:fill="8DB3E2" w:themeFill="text2" w:themeFillTint="66"/>
          </w:tcPr>
          <w:p w:rsidR="00E710EF" w:rsidRPr="00836CD4" w:rsidRDefault="00E710EF" w:rsidP="00F92B3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Viáticos</w:t>
            </w:r>
          </w:p>
        </w:tc>
        <w:tc>
          <w:tcPr>
            <w:tcW w:w="1134" w:type="dxa"/>
            <w:vMerge w:val="restart"/>
            <w:shd w:val="clear" w:color="auto" w:fill="8DB3E2" w:themeFill="text2" w:themeFillTint="66"/>
          </w:tcPr>
          <w:p w:rsidR="00E710EF" w:rsidRPr="00836CD4" w:rsidRDefault="00E710EF" w:rsidP="00F92B3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Boletos</w:t>
            </w:r>
          </w:p>
        </w:tc>
      </w:tr>
      <w:tr w:rsidR="00E710EF" w:rsidRPr="00836CD4" w:rsidTr="00E710EF">
        <w:tc>
          <w:tcPr>
            <w:tcW w:w="513" w:type="dxa"/>
            <w:vMerge/>
          </w:tcPr>
          <w:p w:rsidR="00E710EF" w:rsidRPr="00836CD4" w:rsidRDefault="00E710EF" w:rsidP="00F92B3B">
            <w:pPr>
              <w:rPr>
                <w:rFonts w:asciiTheme="majorHAnsi" w:hAnsiTheme="majorHAnsi" w:cstheme="majorHAnsi"/>
                <w:b/>
                <w:iCs/>
                <w:color w:val="943634"/>
                <w:sz w:val="18"/>
                <w:szCs w:val="18"/>
                <w:lang w:val="es-GT"/>
              </w:rPr>
            </w:pPr>
          </w:p>
        </w:tc>
        <w:tc>
          <w:tcPr>
            <w:tcW w:w="1102" w:type="dxa"/>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Nacional</w:t>
            </w:r>
          </w:p>
        </w:tc>
        <w:tc>
          <w:tcPr>
            <w:tcW w:w="1470" w:type="dxa"/>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Internacional</w:t>
            </w:r>
          </w:p>
        </w:tc>
        <w:tc>
          <w:tcPr>
            <w:tcW w:w="8363" w:type="dxa"/>
            <w:vMerge/>
          </w:tcPr>
          <w:p w:rsidR="00E710EF" w:rsidRPr="00836CD4" w:rsidRDefault="00E710EF" w:rsidP="00F92B3B">
            <w:pPr>
              <w:jc w:val="center"/>
              <w:rPr>
                <w:rFonts w:asciiTheme="majorHAnsi" w:hAnsiTheme="majorHAnsi" w:cstheme="majorHAnsi"/>
                <w:b/>
                <w:iCs/>
                <w:color w:val="943634"/>
                <w:sz w:val="18"/>
                <w:szCs w:val="18"/>
                <w:lang w:val="es-GT"/>
              </w:rPr>
            </w:pPr>
          </w:p>
        </w:tc>
        <w:tc>
          <w:tcPr>
            <w:tcW w:w="2268" w:type="dxa"/>
            <w:vMerge/>
          </w:tcPr>
          <w:p w:rsidR="00E710EF" w:rsidRPr="00836CD4" w:rsidRDefault="00E710EF" w:rsidP="00F92B3B">
            <w:pPr>
              <w:jc w:val="center"/>
              <w:rPr>
                <w:rFonts w:asciiTheme="majorHAnsi" w:hAnsiTheme="majorHAnsi" w:cstheme="majorHAnsi"/>
                <w:b/>
                <w:iCs/>
                <w:color w:val="943634"/>
                <w:sz w:val="18"/>
                <w:szCs w:val="18"/>
                <w:lang w:val="es-GT"/>
              </w:rPr>
            </w:pPr>
          </w:p>
        </w:tc>
        <w:tc>
          <w:tcPr>
            <w:tcW w:w="1843" w:type="dxa"/>
            <w:vMerge/>
          </w:tcPr>
          <w:p w:rsidR="00E710EF" w:rsidRPr="00836CD4" w:rsidRDefault="00E710EF" w:rsidP="00F92B3B">
            <w:pPr>
              <w:jc w:val="center"/>
              <w:rPr>
                <w:rFonts w:asciiTheme="majorHAnsi" w:hAnsiTheme="majorHAnsi" w:cstheme="majorHAnsi"/>
                <w:b/>
                <w:iCs/>
                <w:color w:val="943634"/>
                <w:sz w:val="18"/>
                <w:szCs w:val="18"/>
                <w:lang w:val="es-GT"/>
              </w:rPr>
            </w:pPr>
          </w:p>
        </w:tc>
        <w:tc>
          <w:tcPr>
            <w:tcW w:w="1418" w:type="dxa"/>
            <w:vMerge/>
          </w:tcPr>
          <w:p w:rsidR="00E710EF" w:rsidRPr="00836CD4" w:rsidRDefault="00E710EF" w:rsidP="00F92B3B">
            <w:pPr>
              <w:rPr>
                <w:rFonts w:asciiTheme="majorHAnsi" w:hAnsiTheme="majorHAnsi" w:cstheme="majorHAnsi"/>
                <w:b/>
                <w:iCs/>
                <w:color w:val="943634"/>
                <w:sz w:val="18"/>
                <w:szCs w:val="18"/>
                <w:lang w:val="es-GT"/>
              </w:rPr>
            </w:pPr>
          </w:p>
        </w:tc>
        <w:tc>
          <w:tcPr>
            <w:tcW w:w="1134" w:type="dxa"/>
            <w:vMerge/>
          </w:tcPr>
          <w:p w:rsidR="00E710EF" w:rsidRPr="00836CD4" w:rsidRDefault="00E710EF" w:rsidP="00F92B3B">
            <w:pPr>
              <w:rPr>
                <w:rFonts w:asciiTheme="majorHAnsi" w:hAnsiTheme="majorHAnsi" w:cstheme="majorHAnsi"/>
                <w:b/>
                <w:iCs/>
                <w:color w:val="943634"/>
                <w:sz w:val="18"/>
                <w:szCs w:val="18"/>
                <w:lang w:val="es-GT"/>
              </w:rPr>
            </w:pPr>
          </w:p>
        </w:tc>
      </w:tr>
      <w:tr w:rsidR="00E710EF" w:rsidRPr="00A60D37" w:rsidTr="00E710EF">
        <w:tc>
          <w:tcPr>
            <w:tcW w:w="513" w:type="dxa"/>
            <w:vAlign w:val="center"/>
          </w:tcPr>
          <w:p w:rsidR="00E710EF" w:rsidRDefault="00E710EF" w:rsidP="00E710EF">
            <w:pPr>
              <w:rPr>
                <w:color w:val="000000"/>
                <w:sz w:val="22"/>
                <w:lang w:val="es-MX"/>
              </w:rPr>
            </w:pPr>
            <w:r>
              <w:rPr>
                <w:color w:val="000000"/>
                <w:sz w:val="22"/>
                <w:lang w:val="es-MX"/>
              </w:rPr>
              <w:t>1</w:t>
            </w:r>
          </w:p>
        </w:tc>
        <w:tc>
          <w:tcPr>
            <w:tcW w:w="1102" w:type="dxa"/>
            <w:vAlign w:val="center"/>
          </w:tcPr>
          <w:p w:rsidR="00E710EF" w:rsidRPr="00A60D37" w:rsidRDefault="00E710EF" w:rsidP="00E710EF">
            <w:pPr>
              <w:jc w:val="center"/>
              <w:rPr>
                <w:color w:val="000000"/>
                <w:sz w:val="20"/>
                <w:szCs w:val="20"/>
              </w:rPr>
            </w:pPr>
            <w:r>
              <w:rPr>
                <w:color w:val="000000"/>
                <w:sz w:val="20"/>
                <w:szCs w:val="20"/>
              </w:rPr>
              <w:t>X</w:t>
            </w:r>
          </w:p>
        </w:tc>
        <w:tc>
          <w:tcPr>
            <w:tcW w:w="1470" w:type="dxa"/>
            <w:vAlign w:val="center"/>
          </w:tcPr>
          <w:p w:rsidR="00E710EF" w:rsidRPr="00A60D37" w:rsidRDefault="00E710EF" w:rsidP="00E710EF">
            <w:pPr>
              <w:jc w:val="center"/>
              <w:rPr>
                <w:color w:val="000000"/>
                <w:sz w:val="20"/>
                <w:szCs w:val="20"/>
              </w:rPr>
            </w:pPr>
          </w:p>
        </w:tc>
        <w:tc>
          <w:tcPr>
            <w:tcW w:w="8363" w:type="dxa"/>
            <w:vAlign w:val="center"/>
          </w:tcPr>
          <w:p w:rsidR="00E710EF" w:rsidRPr="006E12E6" w:rsidRDefault="00E710EF" w:rsidP="00E710EF">
            <w:pPr>
              <w:jc w:val="both"/>
              <w:rPr>
                <w:color w:val="000000"/>
                <w:sz w:val="20"/>
                <w:szCs w:val="20"/>
              </w:rPr>
            </w:pPr>
            <w:r>
              <w:rPr>
                <w:color w:val="000000"/>
                <w:sz w:val="20"/>
                <w:szCs w:val="20"/>
              </w:rPr>
              <w:t>P</w:t>
            </w:r>
            <w:r w:rsidRPr="0032629C">
              <w:rPr>
                <w:color w:val="000000"/>
                <w:sz w:val="20"/>
                <w:szCs w:val="20"/>
              </w:rPr>
              <w:t>articipar en el Taller de Capacitación conceptual y práctica sobre Guatecompras Transaccional Modulo PACC Formulación para la Dirección General de Adquisiciones del Estado -DGAE-, para los días 05 al 07 de noviembre de 2019.</w:t>
            </w:r>
          </w:p>
        </w:tc>
        <w:tc>
          <w:tcPr>
            <w:tcW w:w="2268" w:type="dxa"/>
            <w:vAlign w:val="center"/>
          </w:tcPr>
          <w:p w:rsidR="00E710EF" w:rsidRDefault="00E710EF" w:rsidP="00E710EF">
            <w:pPr>
              <w:jc w:val="center"/>
              <w:rPr>
                <w:color w:val="000000"/>
                <w:sz w:val="20"/>
                <w:szCs w:val="20"/>
              </w:rPr>
            </w:pPr>
            <w:r>
              <w:rPr>
                <w:color w:val="000000"/>
                <w:sz w:val="20"/>
                <w:szCs w:val="20"/>
              </w:rPr>
              <w:t>Indira Yadira Tello García</w:t>
            </w:r>
          </w:p>
        </w:tc>
        <w:tc>
          <w:tcPr>
            <w:tcW w:w="1843" w:type="dxa"/>
            <w:vAlign w:val="center"/>
          </w:tcPr>
          <w:p w:rsidR="00E710EF" w:rsidRDefault="00E710EF" w:rsidP="00E710EF">
            <w:pPr>
              <w:jc w:val="center"/>
              <w:rPr>
                <w:color w:val="000000"/>
                <w:sz w:val="20"/>
                <w:szCs w:val="20"/>
              </w:rPr>
            </w:pPr>
            <w:r>
              <w:rPr>
                <w:color w:val="000000"/>
                <w:sz w:val="20"/>
                <w:szCs w:val="20"/>
              </w:rPr>
              <w:t>Departamento de Guatemala</w:t>
            </w:r>
          </w:p>
        </w:tc>
        <w:tc>
          <w:tcPr>
            <w:tcW w:w="1418" w:type="dxa"/>
            <w:vAlign w:val="center"/>
          </w:tcPr>
          <w:p w:rsidR="00E710EF" w:rsidRPr="00A60D37" w:rsidRDefault="00E710EF" w:rsidP="00E710EF">
            <w:pPr>
              <w:jc w:val="center"/>
              <w:rPr>
                <w:color w:val="000000"/>
                <w:sz w:val="20"/>
                <w:szCs w:val="20"/>
              </w:rPr>
            </w:pPr>
            <w:r>
              <w:rPr>
                <w:color w:val="000000"/>
                <w:sz w:val="20"/>
                <w:szCs w:val="20"/>
              </w:rPr>
              <w:t>Q. 448.00</w:t>
            </w:r>
          </w:p>
        </w:tc>
        <w:tc>
          <w:tcPr>
            <w:tcW w:w="1134" w:type="dxa"/>
            <w:vAlign w:val="center"/>
          </w:tcPr>
          <w:p w:rsidR="00E710EF" w:rsidRPr="00A60D37" w:rsidRDefault="00E710EF" w:rsidP="00E710EF">
            <w:pPr>
              <w:jc w:val="center"/>
              <w:rPr>
                <w:color w:val="000000"/>
                <w:sz w:val="20"/>
                <w:szCs w:val="20"/>
              </w:rPr>
            </w:pPr>
            <w:r>
              <w:rPr>
                <w:color w:val="000000"/>
                <w:sz w:val="20"/>
                <w:szCs w:val="20"/>
              </w:rPr>
              <w:t>Q. 0.00</w:t>
            </w:r>
          </w:p>
        </w:tc>
      </w:tr>
      <w:tr w:rsidR="00E710EF" w:rsidRPr="00A60D37" w:rsidTr="00E710EF">
        <w:tc>
          <w:tcPr>
            <w:tcW w:w="513" w:type="dxa"/>
            <w:vAlign w:val="center"/>
          </w:tcPr>
          <w:p w:rsidR="00E710EF" w:rsidRPr="00C33A18" w:rsidRDefault="00E710EF" w:rsidP="00E710EF">
            <w:pPr>
              <w:rPr>
                <w:color w:val="000000"/>
                <w:sz w:val="22"/>
                <w:lang w:val="es-MX"/>
              </w:rPr>
            </w:pPr>
            <w:r w:rsidRPr="00C33A18">
              <w:rPr>
                <w:color w:val="000000"/>
                <w:sz w:val="22"/>
                <w:lang w:val="es-MX"/>
              </w:rPr>
              <w:t>2</w:t>
            </w:r>
          </w:p>
        </w:tc>
        <w:tc>
          <w:tcPr>
            <w:tcW w:w="1102" w:type="dxa"/>
            <w:vAlign w:val="center"/>
          </w:tcPr>
          <w:p w:rsidR="00E710EF" w:rsidRPr="00C33A18" w:rsidRDefault="00E710EF" w:rsidP="00E710EF">
            <w:pPr>
              <w:jc w:val="center"/>
              <w:rPr>
                <w:color w:val="000000"/>
                <w:sz w:val="20"/>
                <w:szCs w:val="20"/>
              </w:rPr>
            </w:pPr>
            <w:r w:rsidRPr="00C33A18">
              <w:rPr>
                <w:color w:val="000000"/>
                <w:sz w:val="20"/>
                <w:szCs w:val="20"/>
              </w:rPr>
              <w:t>X</w:t>
            </w:r>
          </w:p>
        </w:tc>
        <w:tc>
          <w:tcPr>
            <w:tcW w:w="1470" w:type="dxa"/>
            <w:vAlign w:val="center"/>
          </w:tcPr>
          <w:p w:rsidR="00E710EF" w:rsidRPr="00C33A18" w:rsidRDefault="00E710EF" w:rsidP="00E710EF">
            <w:pPr>
              <w:jc w:val="center"/>
              <w:rPr>
                <w:color w:val="000000"/>
                <w:sz w:val="20"/>
                <w:szCs w:val="20"/>
              </w:rPr>
            </w:pPr>
          </w:p>
        </w:tc>
        <w:tc>
          <w:tcPr>
            <w:tcW w:w="8363" w:type="dxa"/>
            <w:vAlign w:val="center"/>
          </w:tcPr>
          <w:p w:rsidR="00E710EF" w:rsidRPr="00C33A18" w:rsidRDefault="00E710EF" w:rsidP="00E710EF">
            <w:pPr>
              <w:jc w:val="both"/>
              <w:rPr>
                <w:color w:val="000000"/>
                <w:sz w:val="20"/>
                <w:szCs w:val="20"/>
              </w:rPr>
            </w:pPr>
            <w:r>
              <w:rPr>
                <w:color w:val="000000"/>
                <w:sz w:val="20"/>
                <w:szCs w:val="20"/>
              </w:rPr>
              <w:t>P</w:t>
            </w:r>
            <w:r w:rsidRPr="0032629C">
              <w:rPr>
                <w:color w:val="000000"/>
                <w:sz w:val="20"/>
                <w:szCs w:val="20"/>
              </w:rPr>
              <w:t>articipar en el Taller de Capacitación conceptual y práctica sobre Guatecompras Transaccional Modulo PACC Formulación para la Dirección General de Adquisiciones del Estado -DGAE-, para los días 05 al 07 de noviembre de 2019</w:t>
            </w:r>
            <w:r>
              <w:rPr>
                <w:color w:val="000000"/>
                <w:sz w:val="20"/>
                <w:szCs w:val="20"/>
              </w:rPr>
              <w:t>.</w:t>
            </w:r>
          </w:p>
        </w:tc>
        <w:tc>
          <w:tcPr>
            <w:tcW w:w="2268" w:type="dxa"/>
            <w:vAlign w:val="center"/>
          </w:tcPr>
          <w:p w:rsidR="00E710EF" w:rsidRPr="00C33A18" w:rsidRDefault="00E710EF" w:rsidP="00E710EF">
            <w:pPr>
              <w:jc w:val="center"/>
              <w:rPr>
                <w:color w:val="000000"/>
                <w:sz w:val="20"/>
                <w:szCs w:val="20"/>
              </w:rPr>
            </w:pPr>
            <w:r>
              <w:rPr>
                <w:color w:val="000000"/>
                <w:sz w:val="20"/>
                <w:szCs w:val="20"/>
              </w:rPr>
              <w:t>Marco Antonio Orozco Joachín</w:t>
            </w:r>
          </w:p>
        </w:tc>
        <w:tc>
          <w:tcPr>
            <w:tcW w:w="1843" w:type="dxa"/>
            <w:vAlign w:val="center"/>
          </w:tcPr>
          <w:p w:rsidR="00E710EF" w:rsidRDefault="00E710EF" w:rsidP="00E710EF">
            <w:pPr>
              <w:jc w:val="center"/>
              <w:rPr>
                <w:color w:val="000000"/>
                <w:sz w:val="20"/>
                <w:szCs w:val="20"/>
              </w:rPr>
            </w:pPr>
            <w:r>
              <w:rPr>
                <w:color w:val="000000"/>
                <w:sz w:val="20"/>
                <w:szCs w:val="20"/>
              </w:rPr>
              <w:t>Departamento de Guatemala</w:t>
            </w:r>
          </w:p>
        </w:tc>
        <w:tc>
          <w:tcPr>
            <w:tcW w:w="1418" w:type="dxa"/>
            <w:vAlign w:val="center"/>
          </w:tcPr>
          <w:p w:rsidR="00E710EF" w:rsidRPr="00C33A18" w:rsidRDefault="00E710EF" w:rsidP="00E710EF">
            <w:pPr>
              <w:jc w:val="center"/>
              <w:rPr>
                <w:color w:val="000000"/>
                <w:sz w:val="20"/>
                <w:szCs w:val="20"/>
              </w:rPr>
            </w:pPr>
            <w:r>
              <w:rPr>
                <w:color w:val="000000"/>
                <w:sz w:val="20"/>
                <w:szCs w:val="20"/>
              </w:rPr>
              <w:t>Q. 485.00</w:t>
            </w:r>
          </w:p>
        </w:tc>
        <w:tc>
          <w:tcPr>
            <w:tcW w:w="1134" w:type="dxa"/>
            <w:vAlign w:val="center"/>
          </w:tcPr>
          <w:p w:rsidR="00E710EF" w:rsidRPr="00C33A18" w:rsidRDefault="00E710EF" w:rsidP="00E710EF">
            <w:pPr>
              <w:jc w:val="center"/>
              <w:rPr>
                <w:color w:val="000000"/>
                <w:sz w:val="20"/>
                <w:szCs w:val="20"/>
              </w:rPr>
            </w:pPr>
            <w:r w:rsidRPr="00C33A18">
              <w:rPr>
                <w:color w:val="000000"/>
                <w:sz w:val="20"/>
                <w:szCs w:val="20"/>
              </w:rPr>
              <w:t>Q. 0.00</w:t>
            </w:r>
          </w:p>
        </w:tc>
      </w:tr>
      <w:tr w:rsidR="00E710EF" w:rsidRPr="00C62895" w:rsidTr="00E710EF">
        <w:tc>
          <w:tcPr>
            <w:tcW w:w="513" w:type="dxa"/>
            <w:vAlign w:val="center"/>
          </w:tcPr>
          <w:p w:rsidR="00E710EF" w:rsidRDefault="00E710EF" w:rsidP="00E710EF">
            <w:pPr>
              <w:rPr>
                <w:color w:val="000000"/>
                <w:sz w:val="22"/>
                <w:lang w:val="es-MX"/>
              </w:rPr>
            </w:pPr>
            <w:r>
              <w:rPr>
                <w:color w:val="000000"/>
                <w:sz w:val="22"/>
                <w:lang w:val="es-MX"/>
              </w:rPr>
              <w:t>3</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8363" w:type="dxa"/>
            <w:vAlign w:val="center"/>
          </w:tcPr>
          <w:p w:rsidR="00E710EF" w:rsidRPr="00730A31" w:rsidRDefault="00E710EF" w:rsidP="00E710EF">
            <w:pPr>
              <w:jc w:val="both"/>
              <w:rPr>
                <w:color w:val="000000"/>
                <w:sz w:val="16"/>
                <w:szCs w:val="20"/>
              </w:rPr>
            </w:pPr>
            <w:r>
              <w:rPr>
                <w:color w:val="000000"/>
                <w:sz w:val="20"/>
                <w:szCs w:val="20"/>
              </w:rPr>
              <w:t>T</w:t>
            </w:r>
            <w:r w:rsidRPr="007635CB">
              <w:rPr>
                <w:color w:val="000000"/>
                <w:sz w:val="20"/>
                <w:szCs w:val="20"/>
              </w:rPr>
              <w:t>rasladar a los colaboradores, Licda. Evelyn Guzmán y el Señor Carlos Osorio que estarán cubriendo el evento, Estrategia de Mejoramiento  de la Calidad de los Suministros Hospitalarios , el día 18 de octubre que se realizará en el Hospital Regional del departamento de Escuintla.</w:t>
            </w:r>
          </w:p>
        </w:tc>
        <w:tc>
          <w:tcPr>
            <w:tcW w:w="2268" w:type="dxa"/>
            <w:vAlign w:val="center"/>
          </w:tcPr>
          <w:p w:rsidR="00E710EF" w:rsidRDefault="00E710EF" w:rsidP="00E710EF">
            <w:pPr>
              <w:jc w:val="center"/>
              <w:rPr>
                <w:color w:val="000000"/>
                <w:sz w:val="20"/>
                <w:szCs w:val="20"/>
              </w:rPr>
            </w:pPr>
            <w:r>
              <w:rPr>
                <w:color w:val="000000"/>
                <w:sz w:val="20"/>
                <w:szCs w:val="20"/>
              </w:rPr>
              <w:t>Juan José Rivera</w:t>
            </w:r>
          </w:p>
        </w:tc>
        <w:tc>
          <w:tcPr>
            <w:tcW w:w="1843" w:type="dxa"/>
            <w:vAlign w:val="center"/>
          </w:tcPr>
          <w:p w:rsidR="00E710EF" w:rsidRDefault="00E710EF" w:rsidP="00E710EF">
            <w:pPr>
              <w:jc w:val="center"/>
              <w:rPr>
                <w:color w:val="000000"/>
                <w:sz w:val="20"/>
                <w:szCs w:val="20"/>
              </w:rPr>
            </w:pPr>
            <w:r>
              <w:rPr>
                <w:color w:val="000000"/>
                <w:sz w:val="20"/>
                <w:szCs w:val="20"/>
              </w:rPr>
              <w:t>Departamento de Escuintla</w:t>
            </w:r>
          </w:p>
        </w:tc>
        <w:tc>
          <w:tcPr>
            <w:tcW w:w="1418" w:type="dxa"/>
            <w:vAlign w:val="center"/>
          </w:tcPr>
          <w:p w:rsidR="00E710EF" w:rsidRDefault="00E710EF" w:rsidP="00E710EF">
            <w:pPr>
              <w:jc w:val="center"/>
              <w:rPr>
                <w:color w:val="000000"/>
                <w:sz w:val="20"/>
                <w:szCs w:val="20"/>
              </w:rPr>
            </w:pPr>
            <w:r>
              <w:rPr>
                <w:color w:val="000000"/>
                <w:sz w:val="20"/>
                <w:szCs w:val="20"/>
              </w:rPr>
              <w:t>Q.147.00</w:t>
            </w:r>
          </w:p>
        </w:tc>
        <w:tc>
          <w:tcPr>
            <w:tcW w:w="1134" w:type="dxa"/>
            <w:vAlign w:val="center"/>
          </w:tcPr>
          <w:p w:rsidR="00E710EF" w:rsidRPr="00A60D37" w:rsidRDefault="00E710EF" w:rsidP="00E710EF">
            <w:pPr>
              <w:jc w:val="center"/>
              <w:rPr>
                <w:color w:val="000000"/>
                <w:sz w:val="20"/>
                <w:szCs w:val="20"/>
              </w:rPr>
            </w:pPr>
            <w:r>
              <w:rPr>
                <w:color w:val="000000"/>
                <w:sz w:val="20"/>
                <w:szCs w:val="20"/>
              </w:rPr>
              <w:t>Q. 0.00</w:t>
            </w:r>
          </w:p>
        </w:tc>
      </w:tr>
      <w:tr w:rsidR="00E710EF" w:rsidRPr="00C62895" w:rsidTr="00E710EF">
        <w:tc>
          <w:tcPr>
            <w:tcW w:w="513" w:type="dxa"/>
            <w:vAlign w:val="center"/>
          </w:tcPr>
          <w:p w:rsidR="00E710EF" w:rsidRDefault="00E710EF" w:rsidP="00E710EF">
            <w:pPr>
              <w:rPr>
                <w:color w:val="000000"/>
                <w:sz w:val="22"/>
                <w:lang w:val="es-MX"/>
              </w:rPr>
            </w:pPr>
            <w:r>
              <w:rPr>
                <w:color w:val="000000"/>
                <w:sz w:val="22"/>
                <w:lang w:val="es-MX"/>
              </w:rPr>
              <w:t>4</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8363" w:type="dxa"/>
            <w:vAlign w:val="center"/>
          </w:tcPr>
          <w:p w:rsidR="00E710EF" w:rsidRPr="00A7083C" w:rsidRDefault="00E710EF" w:rsidP="00E710EF">
            <w:pPr>
              <w:jc w:val="both"/>
              <w:rPr>
                <w:color w:val="000000"/>
                <w:sz w:val="19"/>
                <w:szCs w:val="19"/>
              </w:rPr>
            </w:pPr>
            <w:r w:rsidRPr="007C06DA">
              <w:rPr>
                <w:color w:val="000000"/>
                <w:sz w:val="19"/>
                <w:szCs w:val="19"/>
              </w:rPr>
              <w:t>Cubrir el evento de Estrategia de Mejoramiento de la Calidad de los Suministros Hospitalarios con el propósito de dar cobertura al tema de elaboración de nota de la revi</w:t>
            </w:r>
            <w:r>
              <w:rPr>
                <w:color w:val="000000"/>
                <w:sz w:val="19"/>
                <w:szCs w:val="19"/>
              </w:rPr>
              <w:t xml:space="preserve">sta </w:t>
            </w:r>
            <w:proofErr w:type="spellStart"/>
            <w:r>
              <w:rPr>
                <w:color w:val="000000"/>
                <w:sz w:val="19"/>
                <w:szCs w:val="19"/>
              </w:rPr>
              <w:t>MinfinGT</w:t>
            </w:r>
            <w:proofErr w:type="spellEnd"/>
            <w:r>
              <w:rPr>
                <w:color w:val="000000"/>
                <w:sz w:val="19"/>
                <w:szCs w:val="19"/>
              </w:rPr>
              <w:t xml:space="preserve"> video y fotos, </w:t>
            </w:r>
            <w:r w:rsidRPr="007635CB">
              <w:rPr>
                <w:color w:val="000000"/>
                <w:sz w:val="20"/>
                <w:szCs w:val="20"/>
              </w:rPr>
              <w:t xml:space="preserve"> el día 18 de octubre</w:t>
            </w:r>
          </w:p>
        </w:tc>
        <w:tc>
          <w:tcPr>
            <w:tcW w:w="2268" w:type="dxa"/>
            <w:vAlign w:val="center"/>
          </w:tcPr>
          <w:p w:rsidR="00E710EF" w:rsidRDefault="00E710EF" w:rsidP="00E710EF">
            <w:pPr>
              <w:jc w:val="center"/>
              <w:rPr>
                <w:color w:val="000000"/>
                <w:sz w:val="20"/>
                <w:szCs w:val="20"/>
              </w:rPr>
            </w:pPr>
            <w:r>
              <w:rPr>
                <w:color w:val="000000"/>
                <w:sz w:val="20"/>
                <w:szCs w:val="20"/>
              </w:rPr>
              <w:t>Johnny José Alberto González</w:t>
            </w:r>
          </w:p>
        </w:tc>
        <w:tc>
          <w:tcPr>
            <w:tcW w:w="1843" w:type="dxa"/>
            <w:vAlign w:val="center"/>
          </w:tcPr>
          <w:p w:rsidR="00E710EF" w:rsidRDefault="00E710EF" w:rsidP="00E710EF">
            <w:pPr>
              <w:jc w:val="center"/>
              <w:rPr>
                <w:color w:val="000000"/>
                <w:sz w:val="20"/>
                <w:szCs w:val="20"/>
              </w:rPr>
            </w:pPr>
            <w:r>
              <w:rPr>
                <w:color w:val="000000"/>
                <w:sz w:val="20"/>
                <w:szCs w:val="20"/>
              </w:rPr>
              <w:t>Departamento de Escuintla</w:t>
            </w:r>
          </w:p>
        </w:tc>
        <w:tc>
          <w:tcPr>
            <w:tcW w:w="1418" w:type="dxa"/>
            <w:vAlign w:val="center"/>
          </w:tcPr>
          <w:p w:rsidR="00E710EF" w:rsidRDefault="00E710EF" w:rsidP="00E710EF">
            <w:pPr>
              <w:jc w:val="center"/>
              <w:rPr>
                <w:color w:val="000000"/>
                <w:sz w:val="20"/>
                <w:szCs w:val="20"/>
              </w:rPr>
            </w:pPr>
            <w:r>
              <w:rPr>
                <w:color w:val="000000"/>
                <w:sz w:val="20"/>
                <w:szCs w:val="20"/>
              </w:rPr>
              <w:t>Q.147.00</w:t>
            </w:r>
          </w:p>
        </w:tc>
        <w:tc>
          <w:tcPr>
            <w:tcW w:w="1134" w:type="dxa"/>
            <w:vAlign w:val="center"/>
          </w:tcPr>
          <w:p w:rsidR="00E710EF" w:rsidRPr="00A60D37" w:rsidRDefault="00E710EF" w:rsidP="00E710EF">
            <w:pPr>
              <w:jc w:val="center"/>
              <w:rPr>
                <w:color w:val="000000"/>
                <w:sz w:val="20"/>
                <w:szCs w:val="20"/>
              </w:rPr>
            </w:pPr>
            <w:r>
              <w:rPr>
                <w:color w:val="000000"/>
                <w:sz w:val="20"/>
                <w:szCs w:val="20"/>
              </w:rPr>
              <w:t>Q. 0.00</w:t>
            </w:r>
          </w:p>
        </w:tc>
      </w:tr>
      <w:tr w:rsidR="00E710EF" w:rsidRPr="00C62895" w:rsidTr="00E710EF">
        <w:tc>
          <w:tcPr>
            <w:tcW w:w="513" w:type="dxa"/>
            <w:vAlign w:val="center"/>
          </w:tcPr>
          <w:p w:rsidR="00E710EF" w:rsidRDefault="00E710EF" w:rsidP="00E710EF">
            <w:pPr>
              <w:rPr>
                <w:color w:val="000000"/>
                <w:sz w:val="22"/>
                <w:lang w:val="es-MX"/>
              </w:rPr>
            </w:pPr>
            <w:r>
              <w:rPr>
                <w:color w:val="000000"/>
                <w:sz w:val="22"/>
                <w:lang w:val="es-MX"/>
              </w:rPr>
              <w:t>5</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8363" w:type="dxa"/>
            <w:vAlign w:val="center"/>
          </w:tcPr>
          <w:p w:rsidR="00E710EF" w:rsidRPr="0064035A" w:rsidRDefault="00E710EF" w:rsidP="00E710EF">
            <w:pPr>
              <w:pStyle w:val="NormalWeb"/>
              <w:shd w:val="clear" w:color="auto" w:fill="FFFFFF"/>
              <w:ind w:left="-19"/>
              <w:rPr>
                <w:szCs w:val="20"/>
              </w:rPr>
            </w:pPr>
            <w:r w:rsidRPr="00D27BD2">
              <w:rPr>
                <w:rFonts w:asciiTheme="minorHAnsi" w:eastAsiaTheme="minorEastAsia" w:hAnsiTheme="minorHAnsi" w:cstheme="minorBidi"/>
                <w:sz w:val="20"/>
                <w:szCs w:val="20"/>
                <w:lang w:val="es-ES_tradnl"/>
              </w:rPr>
              <w:t xml:space="preserve">Cubrir el evento de Estrategia de Mejoramiento de la Calidad de los Suministros Hospitalarios con el propósito de dar cobertura al tema de elaboración de nota de la revista </w:t>
            </w:r>
            <w:proofErr w:type="spellStart"/>
            <w:r w:rsidRPr="00D27BD2">
              <w:rPr>
                <w:rFonts w:asciiTheme="minorHAnsi" w:eastAsiaTheme="minorEastAsia" w:hAnsiTheme="minorHAnsi" w:cstheme="minorBidi"/>
                <w:sz w:val="20"/>
                <w:szCs w:val="20"/>
                <w:lang w:val="es-ES_tradnl"/>
              </w:rPr>
              <w:t>MinfinGT</w:t>
            </w:r>
            <w:proofErr w:type="spellEnd"/>
            <w:r w:rsidRPr="00D27BD2">
              <w:rPr>
                <w:rFonts w:asciiTheme="minorHAnsi" w:eastAsiaTheme="minorEastAsia" w:hAnsiTheme="minorHAnsi" w:cstheme="minorBidi"/>
                <w:sz w:val="20"/>
                <w:szCs w:val="20"/>
                <w:lang w:val="es-ES_tradnl"/>
              </w:rPr>
              <w:t xml:space="preserve"> video y fotos,  el día 18 de octubre</w:t>
            </w:r>
          </w:p>
        </w:tc>
        <w:tc>
          <w:tcPr>
            <w:tcW w:w="2268" w:type="dxa"/>
            <w:vAlign w:val="center"/>
          </w:tcPr>
          <w:p w:rsidR="00E710EF" w:rsidRDefault="00E710EF" w:rsidP="00E710EF">
            <w:pPr>
              <w:jc w:val="center"/>
              <w:rPr>
                <w:color w:val="000000"/>
                <w:sz w:val="20"/>
                <w:szCs w:val="20"/>
              </w:rPr>
            </w:pPr>
            <w:r>
              <w:rPr>
                <w:color w:val="000000"/>
                <w:sz w:val="20"/>
                <w:szCs w:val="20"/>
              </w:rPr>
              <w:t>Carlos Armando Noriega Flores</w:t>
            </w:r>
          </w:p>
        </w:tc>
        <w:tc>
          <w:tcPr>
            <w:tcW w:w="1843" w:type="dxa"/>
            <w:vAlign w:val="center"/>
          </w:tcPr>
          <w:p w:rsidR="00E710EF" w:rsidRDefault="00E710EF" w:rsidP="00E710EF">
            <w:pPr>
              <w:jc w:val="center"/>
              <w:rPr>
                <w:color w:val="000000"/>
                <w:sz w:val="20"/>
                <w:szCs w:val="20"/>
              </w:rPr>
            </w:pPr>
            <w:r>
              <w:rPr>
                <w:color w:val="000000"/>
                <w:sz w:val="20"/>
                <w:szCs w:val="20"/>
              </w:rPr>
              <w:t>Departamento de Escuintla</w:t>
            </w:r>
          </w:p>
        </w:tc>
        <w:tc>
          <w:tcPr>
            <w:tcW w:w="1418" w:type="dxa"/>
            <w:vAlign w:val="center"/>
          </w:tcPr>
          <w:p w:rsidR="00E710EF" w:rsidRPr="00A60D37" w:rsidRDefault="00E710EF" w:rsidP="00E710EF">
            <w:pPr>
              <w:jc w:val="center"/>
              <w:rPr>
                <w:color w:val="000000"/>
                <w:sz w:val="20"/>
                <w:szCs w:val="20"/>
              </w:rPr>
            </w:pPr>
            <w:r>
              <w:rPr>
                <w:color w:val="000000"/>
                <w:sz w:val="20"/>
                <w:szCs w:val="20"/>
              </w:rPr>
              <w:t>Q. 159.00</w:t>
            </w:r>
          </w:p>
        </w:tc>
        <w:tc>
          <w:tcPr>
            <w:tcW w:w="1134" w:type="dxa"/>
            <w:vAlign w:val="center"/>
          </w:tcPr>
          <w:p w:rsidR="00E710EF" w:rsidRPr="00A60D37" w:rsidRDefault="00E710EF" w:rsidP="00E710EF">
            <w:pPr>
              <w:jc w:val="center"/>
              <w:rPr>
                <w:color w:val="000000"/>
                <w:sz w:val="20"/>
                <w:szCs w:val="20"/>
              </w:rPr>
            </w:pPr>
            <w:r>
              <w:rPr>
                <w:color w:val="000000"/>
                <w:sz w:val="20"/>
                <w:szCs w:val="20"/>
              </w:rPr>
              <w:t>Q. 0.00</w:t>
            </w:r>
          </w:p>
        </w:tc>
      </w:tr>
      <w:tr w:rsidR="00E710EF" w:rsidRPr="00C62895" w:rsidTr="00E710EF">
        <w:tc>
          <w:tcPr>
            <w:tcW w:w="513" w:type="dxa"/>
            <w:vAlign w:val="center"/>
          </w:tcPr>
          <w:p w:rsidR="00E710EF" w:rsidRDefault="00E710EF" w:rsidP="00E710EF">
            <w:pPr>
              <w:rPr>
                <w:color w:val="000000"/>
                <w:sz w:val="22"/>
                <w:lang w:val="es-MX"/>
              </w:rPr>
            </w:pPr>
            <w:r>
              <w:rPr>
                <w:color w:val="000000"/>
                <w:sz w:val="22"/>
                <w:lang w:val="es-MX"/>
              </w:rPr>
              <w:t>6</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8363" w:type="dxa"/>
            <w:vAlign w:val="center"/>
          </w:tcPr>
          <w:p w:rsidR="00E710EF" w:rsidRPr="00730A31" w:rsidRDefault="00E710EF" w:rsidP="00E710EF">
            <w:pPr>
              <w:pStyle w:val="NormalWeb"/>
              <w:shd w:val="clear" w:color="auto" w:fill="FFFFFF"/>
              <w:ind w:left="-19"/>
              <w:rPr>
                <w:sz w:val="16"/>
                <w:szCs w:val="20"/>
              </w:rPr>
            </w:pPr>
            <w:r w:rsidRPr="00D27BD2">
              <w:rPr>
                <w:rFonts w:asciiTheme="minorHAnsi" w:eastAsiaTheme="minorEastAsia" w:hAnsiTheme="minorHAnsi" w:cstheme="minorBidi"/>
                <w:sz w:val="20"/>
                <w:szCs w:val="20"/>
                <w:lang w:val="es-ES_tradnl"/>
              </w:rPr>
              <w:t>Traslado de los colaboradores de la Dirección de Comunicación Social que cubrieron el evento, Estrategia de Mejoramiento de la Calidad de los Suministros Hospitalarios, la cual se llevó a cabo el día 22 de octubre que se realizó en el Hospital Regional del departamento de Escuintla .</w:t>
            </w:r>
          </w:p>
        </w:tc>
        <w:tc>
          <w:tcPr>
            <w:tcW w:w="2268" w:type="dxa"/>
            <w:vAlign w:val="center"/>
          </w:tcPr>
          <w:p w:rsidR="00E710EF" w:rsidRDefault="00E710EF" w:rsidP="00E710EF">
            <w:pPr>
              <w:jc w:val="center"/>
              <w:rPr>
                <w:color w:val="000000"/>
                <w:sz w:val="20"/>
                <w:szCs w:val="20"/>
              </w:rPr>
            </w:pPr>
            <w:r>
              <w:rPr>
                <w:color w:val="000000"/>
                <w:sz w:val="20"/>
                <w:szCs w:val="20"/>
              </w:rPr>
              <w:t>Juan José Rivera</w:t>
            </w:r>
          </w:p>
        </w:tc>
        <w:tc>
          <w:tcPr>
            <w:tcW w:w="1843" w:type="dxa"/>
            <w:vAlign w:val="center"/>
          </w:tcPr>
          <w:p w:rsidR="00E710EF" w:rsidRDefault="00E710EF" w:rsidP="00E710EF">
            <w:pPr>
              <w:jc w:val="center"/>
              <w:rPr>
                <w:color w:val="000000"/>
                <w:sz w:val="20"/>
                <w:szCs w:val="20"/>
              </w:rPr>
            </w:pPr>
            <w:r>
              <w:rPr>
                <w:color w:val="000000"/>
                <w:sz w:val="20"/>
                <w:szCs w:val="20"/>
              </w:rPr>
              <w:t>Departamento de Escuintla</w:t>
            </w:r>
          </w:p>
        </w:tc>
        <w:tc>
          <w:tcPr>
            <w:tcW w:w="1418" w:type="dxa"/>
            <w:vAlign w:val="center"/>
          </w:tcPr>
          <w:p w:rsidR="00E710EF" w:rsidRDefault="00E710EF" w:rsidP="00E710EF">
            <w:pPr>
              <w:jc w:val="center"/>
              <w:rPr>
                <w:color w:val="000000"/>
                <w:sz w:val="20"/>
                <w:szCs w:val="20"/>
              </w:rPr>
            </w:pPr>
            <w:r>
              <w:rPr>
                <w:color w:val="000000"/>
                <w:sz w:val="20"/>
                <w:szCs w:val="20"/>
              </w:rPr>
              <w:t>Q. 137.00</w:t>
            </w:r>
          </w:p>
        </w:tc>
        <w:tc>
          <w:tcPr>
            <w:tcW w:w="1134" w:type="dxa"/>
            <w:vAlign w:val="center"/>
          </w:tcPr>
          <w:p w:rsidR="00E710EF" w:rsidRPr="00A60D37" w:rsidRDefault="00E710EF" w:rsidP="00E710EF">
            <w:pPr>
              <w:jc w:val="center"/>
              <w:rPr>
                <w:color w:val="000000"/>
                <w:sz w:val="20"/>
                <w:szCs w:val="20"/>
              </w:rPr>
            </w:pPr>
            <w:r>
              <w:rPr>
                <w:color w:val="000000"/>
                <w:sz w:val="20"/>
                <w:szCs w:val="20"/>
              </w:rPr>
              <w:t>Q. 0.00</w:t>
            </w:r>
          </w:p>
        </w:tc>
      </w:tr>
      <w:tr w:rsidR="00E710EF" w:rsidRPr="00422818" w:rsidTr="00E710EF">
        <w:tc>
          <w:tcPr>
            <w:tcW w:w="513" w:type="dxa"/>
            <w:vAlign w:val="center"/>
          </w:tcPr>
          <w:p w:rsidR="00E710EF" w:rsidRDefault="00E710EF" w:rsidP="00E710EF">
            <w:pPr>
              <w:rPr>
                <w:color w:val="000000"/>
                <w:sz w:val="22"/>
                <w:lang w:val="es-MX"/>
              </w:rPr>
            </w:pPr>
            <w:r>
              <w:rPr>
                <w:color w:val="000000"/>
                <w:sz w:val="22"/>
                <w:lang w:val="es-MX"/>
              </w:rPr>
              <w:t>7</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8363" w:type="dxa"/>
            <w:vAlign w:val="center"/>
          </w:tcPr>
          <w:p w:rsidR="00E710EF" w:rsidRPr="00D7360D" w:rsidRDefault="00E710EF" w:rsidP="00E710EF">
            <w:pPr>
              <w:jc w:val="both"/>
              <w:rPr>
                <w:color w:val="000000"/>
                <w:sz w:val="20"/>
                <w:szCs w:val="20"/>
              </w:rPr>
            </w:pPr>
            <w:r w:rsidRPr="00B61707">
              <w:rPr>
                <w:color w:val="000000"/>
                <w:sz w:val="20"/>
                <w:szCs w:val="20"/>
              </w:rPr>
              <w:t>Cubrir el evento, Estrategia de Mejoramiento de la Calidad de los Suministros Hospitalarios, la cual se llevó a cabo el día 22 de octubre que se realizó en el Hospital Regional del departamento de Escuintla.</w:t>
            </w:r>
          </w:p>
        </w:tc>
        <w:tc>
          <w:tcPr>
            <w:tcW w:w="2268" w:type="dxa"/>
            <w:vAlign w:val="center"/>
          </w:tcPr>
          <w:p w:rsidR="00E710EF" w:rsidRDefault="00E710EF" w:rsidP="00E710EF">
            <w:pPr>
              <w:jc w:val="center"/>
              <w:rPr>
                <w:color w:val="000000"/>
                <w:sz w:val="20"/>
                <w:szCs w:val="20"/>
              </w:rPr>
            </w:pPr>
            <w:r>
              <w:rPr>
                <w:color w:val="000000"/>
                <w:sz w:val="20"/>
                <w:szCs w:val="20"/>
              </w:rPr>
              <w:t>Evelyn Rebeca Guzmán Perez</w:t>
            </w:r>
          </w:p>
        </w:tc>
        <w:tc>
          <w:tcPr>
            <w:tcW w:w="1843" w:type="dxa"/>
            <w:vAlign w:val="center"/>
          </w:tcPr>
          <w:p w:rsidR="00E710EF" w:rsidRDefault="00E710EF" w:rsidP="00E710EF">
            <w:pPr>
              <w:jc w:val="center"/>
              <w:rPr>
                <w:color w:val="000000"/>
                <w:sz w:val="20"/>
                <w:szCs w:val="20"/>
              </w:rPr>
            </w:pPr>
            <w:r>
              <w:rPr>
                <w:color w:val="000000"/>
                <w:sz w:val="20"/>
                <w:szCs w:val="20"/>
              </w:rPr>
              <w:t>Departamento de Escuintla</w:t>
            </w:r>
          </w:p>
        </w:tc>
        <w:tc>
          <w:tcPr>
            <w:tcW w:w="1418" w:type="dxa"/>
            <w:vAlign w:val="center"/>
          </w:tcPr>
          <w:p w:rsidR="00E710EF" w:rsidRDefault="00E710EF" w:rsidP="00E710EF">
            <w:pPr>
              <w:ind w:left="708" w:hanging="708"/>
              <w:jc w:val="center"/>
              <w:rPr>
                <w:color w:val="000000"/>
                <w:sz w:val="20"/>
                <w:szCs w:val="20"/>
              </w:rPr>
            </w:pPr>
            <w:r>
              <w:rPr>
                <w:color w:val="000000"/>
                <w:sz w:val="20"/>
                <w:szCs w:val="20"/>
              </w:rPr>
              <w:t>Q. 139.50</w:t>
            </w:r>
          </w:p>
        </w:tc>
        <w:tc>
          <w:tcPr>
            <w:tcW w:w="1134" w:type="dxa"/>
            <w:vAlign w:val="center"/>
          </w:tcPr>
          <w:p w:rsidR="00E710EF" w:rsidRPr="00A60D37" w:rsidRDefault="00E710EF" w:rsidP="00E710EF">
            <w:pPr>
              <w:jc w:val="center"/>
              <w:rPr>
                <w:color w:val="000000"/>
                <w:sz w:val="20"/>
                <w:szCs w:val="20"/>
              </w:rPr>
            </w:pPr>
            <w:r>
              <w:rPr>
                <w:color w:val="000000"/>
                <w:sz w:val="20"/>
                <w:szCs w:val="20"/>
              </w:rPr>
              <w:t>Q.  0.00</w:t>
            </w:r>
          </w:p>
        </w:tc>
      </w:tr>
      <w:tr w:rsidR="00E710EF" w:rsidRPr="00422818" w:rsidTr="00E710EF">
        <w:tc>
          <w:tcPr>
            <w:tcW w:w="513" w:type="dxa"/>
            <w:vAlign w:val="center"/>
          </w:tcPr>
          <w:p w:rsidR="00E710EF" w:rsidRDefault="00E710EF" w:rsidP="00E710EF">
            <w:pPr>
              <w:rPr>
                <w:color w:val="000000"/>
                <w:sz w:val="22"/>
                <w:lang w:val="es-MX"/>
              </w:rPr>
            </w:pPr>
            <w:r>
              <w:rPr>
                <w:color w:val="000000"/>
                <w:sz w:val="22"/>
                <w:lang w:val="es-MX"/>
              </w:rPr>
              <w:t>8</w:t>
            </w:r>
          </w:p>
        </w:tc>
        <w:tc>
          <w:tcPr>
            <w:tcW w:w="1102" w:type="dxa"/>
            <w:vAlign w:val="center"/>
          </w:tcPr>
          <w:p w:rsidR="00E710EF" w:rsidRPr="00A60D37"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8363" w:type="dxa"/>
            <w:vAlign w:val="center"/>
          </w:tcPr>
          <w:p w:rsidR="00E710EF" w:rsidRPr="000B4290" w:rsidRDefault="00E710EF" w:rsidP="00E710EF">
            <w:pPr>
              <w:pStyle w:val="NormalWeb"/>
              <w:shd w:val="clear" w:color="auto" w:fill="FFFFFF"/>
              <w:ind w:left="-19"/>
              <w:rPr>
                <w:sz w:val="20"/>
                <w:szCs w:val="17"/>
              </w:rPr>
            </w:pPr>
            <w:r w:rsidRPr="00013EB5">
              <w:rPr>
                <w:sz w:val="20"/>
                <w:szCs w:val="20"/>
              </w:rPr>
              <w:t>Asistir a la Actividad de Firma del Acuerdo Aduanero entre el Ministerio de Finanzas Públicas de Guatemala y el Secretario de Hacienda y Crédito Público de México, en Ciudad Hidalgo, México y Tecún Umán, Guatemala, en el período comprendido del 6 al 7 de noviembre de 2019.</w:t>
            </w:r>
          </w:p>
        </w:tc>
        <w:tc>
          <w:tcPr>
            <w:tcW w:w="2268" w:type="dxa"/>
            <w:vAlign w:val="center"/>
          </w:tcPr>
          <w:p w:rsidR="00E710EF" w:rsidRDefault="00E710EF" w:rsidP="00E710EF">
            <w:pPr>
              <w:jc w:val="center"/>
              <w:rPr>
                <w:color w:val="000000"/>
                <w:sz w:val="20"/>
                <w:szCs w:val="20"/>
              </w:rPr>
            </w:pPr>
            <w:proofErr w:type="spellStart"/>
            <w:r>
              <w:rPr>
                <w:color w:val="000000"/>
                <w:sz w:val="20"/>
                <w:szCs w:val="20"/>
              </w:rPr>
              <w:t>Carin</w:t>
            </w:r>
            <w:proofErr w:type="spellEnd"/>
            <w:r>
              <w:rPr>
                <w:color w:val="000000"/>
                <w:sz w:val="20"/>
                <w:szCs w:val="20"/>
              </w:rPr>
              <w:t xml:space="preserve"> Eleonora Osorio Guevara</w:t>
            </w:r>
          </w:p>
        </w:tc>
        <w:tc>
          <w:tcPr>
            <w:tcW w:w="1843" w:type="dxa"/>
            <w:vAlign w:val="center"/>
          </w:tcPr>
          <w:p w:rsidR="00E710EF" w:rsidRPr="00821902" w:rsidRDefault="00E710EF" w:rsidP="00E710EF">
            <w:pPr>
              <w:pStyle w:val="NormalWeb"/>
              <w:shd w:val="clear" w:color="auto" w:fill="FFFFFF"/>
              <w:ind w:left="-19"/>
              <w:jc w:val="center"/>
              <w:rPr>
                <w:sz w:val="20"/>
                <w:szCs w:val="17"/>
              </w:rPr>
            </w:pPr>
            <w:r>
              <w:rPr>
                <w:sz w:val="20"/>
                <w:szCs w:val="17"/>
              </w:rPr>
              <w:t>Departamento de San Marcos</w:t>
            </w:r>
          </w:p>
        </w:tc>
        <w:tc>
          <w:tcPr>
            <w:tcW w:w="1418" w:type="dxa"/>
            <w:vAlign w:val="center"/>
          </w:tcPr>
          <w:p w:rsidR="00E710EF" w:rsidRPr="00A60D37" w:rsidRDefault="00E710EF" w:rsidP="00E710EF">
            <w:pPr>
              <w:jc w:val="center"/>
              <w:rPr>
                <w:color w:val="000000"/>
                <w:sz w:val="20"/>
                <w:szCs w:val="20"/>
              </w:rPr>
            </w:pPr>
            <w:r>
              <w:rPr>
                <w:color w:val="000000"/>
                <w:sz w:val="20"/>
                <w:szCs w:val="20"/>
              </w:rPr>
              <w:t>Q. 243.00</w:t>
            </w:r>
          </w:p>
        </w:tc>
        <w:tc>
          <w:tcPr>
            <w:tcW w:w="1134" w:type="dxa"/>
            <w:vAlign w:val="center"/>
          </w:tcPr>
          <w:p w:rsidR="00E710EF" w:rsidRPr="00A60D37" w:rsidRDefault="00E710EF" w:rsidP="00E710EF">
            <w:pPr>
              <w:jc w:val="center"/>
              <w:rPr>
                <w:color w:val="000000"/>
                <w:sz w:val="20"/>
                <w:szCs w:val="20"/>
              </w:rPr>
            </w:pPr>
            <w:r>
              <w:rPr>
                <w:color w:val="000000"/>
                <w:sz w:val="20"/>
                <w:szCs w:val="20"/>
              </w:rPr>
              <w:t>Q. 0.00</w:t>
            </w:r>
          </w:p>
        </w:tc>
      </w:tr>
      <w:tr w:rsidR="00E710EF" w:rsidRPr="00422818" w:rsidTr="00E710EF">
        <w:tc>
          <w:tcPr>
            <w:tcW w:w="513" w:type="dxa"/>
            <w:vAlign w:val="center"/>
          </w:tcPr>
          <w:p w:rsidR="00E710EF" w:rsidRDefault="00E710EF" w:rsidP="00E710EF">
            <w:pPr>
              <w:rPr>
                <w:color w:val="000000"/>
                <w:sz w:val="22"/>
                <w:lang w:val="es-MX"/>
              </w:rPr>
            </w:pPr>
            <w:r>
              <w:rPr>
                <w:color w:val="000000"/>
                <w:sz w:val="22"/>
                <w:lang w:val="es-MX"/>
              </w:rPr>
              <w:t>9</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8363" w:type="dxa"/>
            <w:vAlign w:val="center"/>
          </w:tcPr>
          <w:p w:rsidR="00E710EF" w:rsidRPr="000B4290" w:rsidRDefault="00E710EF" w:rsidP="00E710EF">
            <w:pPr>
              <w:pStyle w:val="NormalWeb"/>
              <w:shd w:val="clear" w:color="auto" w:fill="FFFFFF"/>
              <w:ind w:left="-19"/>
              <w:rPr>
                <w:sz w:val="20"/>
                <w:szCs w:val="17"/>
              </w:rPr>
            </w:pPr>
            <w:r w:rsidRPr="00013EB5">
              <w:rPr>
                <w:sz w:val="20"/>
                <w:szCs w:val="20"/>
              </w:rPr>
              <w:t>Asistir a la Actividad de Firma del Acuerdo Aduanero entre el Ministerio de Finanzas Públicas de Guatemala y el Secretario de Hacienda y Crédito Público de México, en Ciudad Hidalgo, México y Tecún Umán, Guatemala, en el período comprendido del 6 al 7 de noviembre de 2019.</w:t>
            </w:r>
          </w:p>
        </w:tc>
        <w:tc>
          <w:tcPr>
            <w:tcW w:w="2268" w:type="dxa"/>
            <w:vAlign w:val="center"/>
          </w:tcPr>
          <w:p w:rsidR="00E710EF" w:rsidRDefault="00E710EF" w:rsidP="00E710EF">
            <w:pPr>
              <w:jc w:val="center"/>
              <w:rPr>
                <w:color w:val="000000"/>
                <w:sz w:val="20"/>
                <w:szCs w:val="20"/>
              </w:rPr>
            </w:pPr>
            <w:r>
              <w:rPr>
                <w:color w:val="000000"/>
                <w:sz w:val="20"/>
                <w:szCs w:val="20"/>
              </w:rPr>
              <w:t>Nilda Magdalena Zacarías</w:t>
            </w:r>
          </w:p>
        </w:tc>
        <w:tc>
          <w:tcPr>
            <w:tcW w:w="1843" w:type="dxa"/>
            <w:vAlign w:val="center"/>
          </w:tcPr>
          <w:p w:rsidR="00E710EF" w:rsidRPr="00821902" w:rsidRDefault="00E710EF" w:rsidP="00E710EF">
            <w:pPr>
              <w:pStyle w:val="NormalWeb"/>
              <w:shd w:val="clear" w:color="auto" w:fill="FFFFFF"/>
              <w:ind w:left="-19"/>
              <w:jc w:val="center"/>
              <w:rPr>
                <w:sz w:val="20"/>
                <w:szCs w:val="17"/>
              </w:rPr>
            </w:pPr>
            <w:r>
              <w:rPr>
                <w:sz w:val="20"/>
                <w:szCs w:val="17"/>
              </w:rPr>
              <w:t>Departamento de San Marcos</w:t>
            </w:r>
          </w:p>
        </w:tc>
        <w:tc>
          <w:tcPr>
            <w:tcW w:w="1418" w:type="dxa"/>
            <w:vAlign w:val="center"/>
          </w:tcPr>
          <w:p w:rsidR="00E710EF" w:rsidRPr="00C62895" w:rsidRDefault="00E710EF" w:rsidP="00E710EF">
            <w:pPr>
              <w:rPr>
                <w:color w:val="000000"/>
                <w:sz w:val="20"/>
                <w:szCs w:val="20"/>
              </w:rPr>
            </w:pPr>
            <w:r w:rsidRPr="00C62895">
              <w:rPr>
                <w:color w:val="000000"/>
                <w:sz w:val="20"/>
                <w:szCs w:val="20"/>
              </w:rPr>
              <w:t xml:space="preserve">Q. </w:t>
            </w:r>
            <w:r>
              <w:rPr>
                <w:color w:val="000000"/>
                <w:sz w:val="20"/>
                <w:szCs w:val="20"/>
              </w:rPr>
              <w:t xml:space="preserve"> 242.50</w:t>
            </w:r>
          </w:p>
        </w:tc>
        <w:tc>
          <w:tcPr>
            <w:tcW w:w="1134" w:type="dxa"/>
            <w:vAlign w:val="center"/>
          </w:tcPr>
          <w:p w:rsidR="00E710EF" w:rsidRPr="00A60D37" w:rsidRDefault="00E710EF" w:rsidP="00E710EF">
            <w:pPr>
              <w:jc w:val="center"/>
              <w:rPr>
                <w:color w:val="000000"/>
                <w:sz w:val="20"/>
                <w:szCs w:val="20"/>
              </w:rPr>
            </w:pPr>
            <w:r>
              <w:rPr>
                <w:color w:val="000000"/>
                <w:sz w:val="20"/>
                <w:szCs w:val="20"/>
              </w:rPr>
              <w:t>Q.  0.00</w:t>
            </w:r>
          </w:p>
        </w:tc>
      </w:tr>
    </w:tbl>
    <w:p w:rsidR="00E710EF" w:rsidRDefault="00E710EF" w:rsidP="000D4BEB">
      <w:pPr>
        <w:rPr>
          <w:b/>
          <w:iCs/>
          <w:color w:val="943634"/>
          <w:sz w:val="14"/>
          <w:szCs w:val="28"/>
          <w:lang w:val="es-GT"/>
        </w:rPr>
      </w:pPr>
    </w:p>
    <w:p w:rsidR="00E710EF" w:rsidRDefault="00E710EF" w:rsidP="000D4BEB">
      <w:pPr>
        <w:rPr>
          <w:b/>
          <w:iCs/>
          <w:color w:val="943634"/>
          <w:sz w:val="14"/>
          <w:szCs w:val="28"/>
          <w:lang w:val="es-GT"/>
        </w:rPr>
      </w:pPr>
    </w:p>
    <w:tbl>
      <w:tblPr>
        <w:tblStyle w:val="Tablaconcuadrcula"/>
        <w:tblW w:w="18111" w:type="dxa"/>
        <w:tblLook w:val="04A0" w:firstRow="1" w:lastRow="0" w:firstColumn="1" w:lastColumn="0" w:noHBand="0" w:noVBand="1"/>
      </w:tblPr>
      <w:tblGrid>
        <w:gridCol w:w="513"/>
        <w:gridCol w:w="1102"/>
        <w:gridCol w:w="1470"/>
        <w:gridCol w:w="7371"/>
        <w:gridCol w:w="2693"/>
        <w:gridCol w:w="2410"/>
        <w:gridCol w:w="1418"/>
        <w:gridCol w:w="1134"/>
      </w:tblGrid>
      <w:tr w:rsidR="00E710EF" w:rsidRPr="00836CD4" w:rsidTr="00F92B3B">
        <w:tc>
          <w:tcPr>
            <w:tcW w:w="18111" w:type="dxa"/>
            <w:gridSpan w:val="8"/>
            <w:shd w:val="clear" w:color="auto" w:fill="8DB3E2" w:themeFill="text2" w:themeFillTint="66"/>
          </w:tcPr>
          <w:p w:rsidR="00E710EF" w:rsidRPr="00422818" w:rsidRDefault="00E710EF" w:rsidP="00F92B3B">
            <w:pPr>
              <w:jc w:val="center"/>
              <w:rPr>
                <w:rFonts w:asciiTheme="majorHAnsi" w:hAnsiTheme="majorHAnsi" w:cstheme="majorHAnsi"/>
                <w:b/>
                <w:iCs/>
                <w:color w:val="632423" w:themeColor="accent2" w:themeShade="80"/>
                <w:sz w:val="22"/>
                <w:szCs w:val="18"/>
                <w:lang w:val="es-GT"/>
              </w:rPr>
            </w:pPr>
            <w:r>
              <w:rPr>
                <w:rFonts w:asciiTheme="majorHAnsi" w:hAnsiTheme="majorHAnsi" w:cstheme="majorHAnsi"/>
                <w:b/>
                <w:iCs/>
                <w:color w:val="632423" w:themeColor="accent2" w:themeShade="80"/>
                <w:sz w:val="22"/>
                <w:szCs w:val="18"/>
                <w:lang w:val="es-GT"/>
              </w:rPr>
              <w:lastRenderedPageBreak/>
              <w:t xml:space="preserve">NOVIEMBRE </w:t>
            </w:r>
            <w:r w:rsidRPr="00422818">
              <w:rPr>
                <w:rFonts w:asciiTheme="majorHAnsi" w:hAnsiTheme="majorHAnsi" w:cstheme="majorHAnsi"/>
                <w:b/>
                <w:iCs/>
                <w:color w:val="632423" w:themeColor="accent2" w:themeShade="80"/>
                <w:sz w:val="22"/>
                <w:szCs w:val="18"/>
                <w:lang w:val="es-GT"/>
              </w:rPr>
              <w:t xml:space="preserve"> 2019</w:t>
            </w:r>
          </w:p>
          <w:p w:rsidR="00E710EF" w:rsidRPr="00836CD4" w:rsidRDefault="00E710EF" w:rsidP="00F92B3B">
            <w:pPr>
              <w:jc w:val="center"/>
              <w:rPr>
                <w:rFonts w:asciiTheme="majorHAnsi" w:hAnsiTheme="majorHAnsi" w:cstheme="majorHAnsi"/>
                <w:b/>
                <w:iCs/>
                <w:sz w:val="18"/>
                <w:szCs w:val="18"/>
                <w:lang w:val="es-GT"/>
              </w:rPr>
            </w:pPr>
          </w:p>
        </w:tc>
      </w:tr>
      <w:tr w:rsidR="00E710EF" w:rsidRPr="00836CD4" w:rsidTr="00F92B3B">
        <w:tc>
          <w:tcPr>
            <w:tcW w:w="513" w:type="dxa"/>
            <w:vMerge w:val="restart"/>
            <w:shd w:val="clear" w:color="auto" w:fill="8DB3E2" w:themeFill="text2" w:themeFillTint="66"/>
          </w:tcPr>
          <w:p w:rsidR="00E710EF" w:rsidRPr="00836CD4" w:rsidRDefault="00E710EF" w:rsidP="00F92B3B">
            <w:pPr>
              <w:rPr>
                <w:rFonts w:asciiTheme="majorHAnsi" w:hAnsiTheme="majorHAnsi" w:cstheme="majorHAnsi"/>
                <w:b/>
                <w:iCs/>
                <w:sz w:val="18"/>
                <w:szCs w:val="18"/>
                <w:lang w:val="es-GT"/>
              </w:rPr>
            </w:pPr>
          </w:p>
          <w:p w:rsidR="00E710EF" w:rsidRPr="00836CD4" w:rsidRDefault="00E710EF" w:rsidP="00F92B3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No.</w:t>
            </w:r>
          </w:p>
        </w:tc>
        <w:tc>
          <w:tcPr>
            <w:tcW w:w="2572" w:type="dxa"/>
            <w:gridSpan w:val="2"/>
            <w:tcBorders>
              <w:bottom w:val="single" w:sz="4" w:space="0" w:color="auto"/>
            </w:tcBorders>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Tipo de Viaje</w:t>
            </w:r>
          </w:p>
        </w:tc>
        <w:tc>
          <w:tcPr>
            <w:tcW w:w="7371" w:type="dxa"/>
            <w:vMerge w:val="restart"/>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Objetivo de la Comisión</w:t>
            </w:r>
          </w:p>
        </w:tc>
        <w:tc>
          <w:tcPr>
            <w:tcW w:w="2693" w:type="dxa"/>
            <w:vMerge w:val="restart"/>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Personal Autorizado en la Comisión</w:t>
            </w:r>
          </w:p>
        </w:tc>
        <w:tc>
          <w:tcPr>
            <w:tcW w:w="2410" w:type="dxa"/>
            <w:vMerge w:val="restart"/>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Destino de la Comisión</w:t>
            </w:r>
          </w:p>
        </w:tc>
        <w:tc>
          <w:tcPr>
            <w:tcW w:w="1418" w:type="dxa"/>
            <w:vMerge w:val="restart"/>
            <w:shd w:val="clear" w:color="auto" w:fill="8DB3E2" w:themeFill="text2" w:themeFillTint="66"/>
          </w:tcPr>
          <w:p w:rsidR="00E710EF" w:rsidRPr="00836CD4" w:rsidRDefault="00E710EF" w:rsidP="00F92B3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Viáticos</w:t>
            </w:r>
          </w:p>
        </w:tc>
        <w:tc>
          <w:tcPr>
            <w:tcW w:w="1134" w:type="dxa"/>
            <w:vMerge w:val="restart"/>
            <w:shd w:val="clear" w:color="auto" w:fill="8DB3E2" w:themeFill="text2" w:themeFillTint="66"/>
          </w:tcPr>
          <w:p w:rsidR="00E710EF" w:rsidRPr="00836CD4" w:rsidRDefault="00E710EF" w:rsidP="00F92B3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Boletos</w:t>
            </w:r>
          </w:p>
        </w:tc>
      </w:tr>
      <w:tr w:rsidR="00E710EF" w:rsidRPr="00836CD4" w:rsidTr="00F92B3B">
        <w:tc>
          <w:tcPr>
            <w:tcW w:w="513" w:type="dxa"/>
            <w:vMerge/>
          </w:tcPr>
          <w:p w:rsidR="00E710EF" w:rsidRPr="00836CD4" w:rsidRDefault="00E710EF" w:rsidP="00F92B3B">
            <w:pPr>
              <w:rPr>
                <w:rFonts w:asciiTheme="majorHAnsi" w:hAnsiTheme="majorHAnsi" w:cstheme="majorHAnsi"/>
                <w:b/>
                <w:iCs/>
                <w:color w:val="943634"/>
                <w:sz w:val="18"/>
                <w:szCs w:val="18"/>
                <w:lang w:val="es-GT"/>
              </w:rPr>
            </w:pPr>
          </w:p>
        </w:tc>
        <w:tc>
          <w:tcPr>
            <w:tcW w:w="1102" w:type="dxa"/>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Nacional</w:t>
            </w:r>
          </w:p>
        </w:tc>
        <w:tc>
          <w:tcPr>
            <w:tcW w:w="1470" w:type="dxa"/>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Internacional</w:t>
            </w:r>
          </w:p>
        </w:tc>
        <w:tc>
          <w:tcPr>
            <w:tcW w:w="7371" w:type="dxa"/>
            <w:vMerge/>
          </w:tcPr>
          <w:p w:rsidR="00E710EF" w:rsidRPr="00836CD4" w:rsidRDefault="00E710EF" w:rsidP="00F92B3B">
            <w:pPr>
              <w:jc w:val="center"/>
              <w:rPr>
                <w:rFonts w:asciiTheme="majorHAnsi" w:hAnsiTheme="majorHAnsi" w:cstheme="majorHAnsi"/>
                <w:b/>
                <w:iCs/>
                <w:color w:val="943634"/>
                <w:sz w:val="18"/>
                <w:szCs w:val="18"/>
                <w:lang w:val="es-GT"/>
              </w:rPr>
            </w:pPr>
          </w:p>
        </w:tc>
        <w:tc>
          <w:tcPr>
            <w:tcW w:w="2693" w:type="dxa"/>
            <w:vMerge/>
          </w:tcPr>
          <w:p w:rsidR="00E710EF" w:rsidRPr="00836CD4" w:rsidRDefault="00E710EF" w:rsidP="00F92B3B">
            <w:pPr>
              <w:jc w:val="center"/>
              <w:rPr>
                <w:rFonts w:asciiTheme="majorHAnsi" w:hAnsiTheme="majorHAnsi" w:cstheme="majorHAnsi"/>
                <w:b/>
                <w:iCs/>
                <w:color w:val="943634"/>
                <w:sz w:val="18"/>
                <w:szCs w:val="18"/>
                <w:lang w:val="es-GT"/>
              </w:rPr>
            </w:pPr>
          </w:p>
        </w:tc>
        <w:tc>
          <w:tcPr>
            <w:tcW w:w="2410" w:type="dxa"/>
            <w:vMerge/>
          </w:tcPr>
          <w:p w:rsidR="00E710EF" w:rsidRPr="00836CD4" w:rsidRDefault="00E710EF" w:rsidP="00F92B3B">
            <w:pPr>
              <w:jc w:val="center"/>
              <w:rPr>
                <w:rFonts w:asciiTheme="majorHAnsi" w:hAnsiTheme="majorHAnsi" w:cstheme="majorHAnsi"/>
                <w:b/>
                <w:iCs/>
                <w:color w:val="943634"/>
                <w:sz w:val="18"/>
                <w:szCs w:val="18"/>
                <w:lang w:val="es-GT"/>
              </w:rPr>
            </w:pPr>
          </w:p>
        </w:tc>
        <w:tc>
          <w:tcPr>
            <w:tcW w:w="1418" w:type="dxa"/>
            <w:vMerge/>
          </w:tcPr>
          <w:p w:rsidR="00E710EF" w:rsidRPr="00836CD4" w:rsidRDefault="00E710EF" w:rsidP="00F92B3B">
            <w:pPr>
              <w:rPr>
                <w:rFonts w:asciiTheme="majorHAnsi" w:hAnsiTheme="majorHAnsi" w:cstheme="majorHAnsi"/>
                <w:b/>
                <w:iCs/>
                <w:color w:val="943634"/>
                <w:sz w:val="18"/>
                <w:szCs w:val="18"/>
                <w:lang w:val="es-GT"/>
              </w:rPr>
            </w:pPr>
          </w:p>
        </w:tc>
        <w:tc>
          <w:tcPr>
            <w:tcW w:w="1134" w:type="dxa"/>
            <w:vMerge/>
          </w:tcPr>
          <w:p w:rsidR="00E710EF" w:rsidRPr="00836CD4" w:rsidRDefault="00E710EF" w:rsidP="00F92B3B">
            <w:pPr>
              <w:rPr>
                <w:rFonts w:asciiTheme="majorHAnsi" w:hAnsiTheme="majorHAnsi" w:cstheme="majorHAnsi"/>
                <w:b/>
                <w:iCs/>
                <w:color w:val="943634"/>
                <w:sz w:val="18"/>
                <w:szCs w:val="18"/>
                <w:lang w:val="es-GT"/>
              </w:rPr>
            </w:pPr>
          </w:p>
        </w:tc>
      </w:tr>
      <w:tr w:rsidR="00E710EF" w:rsidRPr="00A60D37" w:rsidTr="00F92B3B">
        <w:tc>
          <w:tcPr>
            <w:tcW w:w="513" w:type="dxa"/>
            <w:vAlign w:val="center"/>
          </w:tcPr>
          <w:p w:rsidR="00E710EF" w:rsidRDefault="00E710EF" w:rsidP="00E710EF">
            <w:pPr>
              <w:rPr>
                <w:color w:val="000000"/>
                <w:sz w:val="22"/>
                <w:lang w:val="es-MX"/>
              </w:rPr>
            </w:pPr>
            <w:r>
              <w:rPr>
                <w:color w:val="000000"/>
                <w:sz w:val="22"/>
                <w:lang w:val="es-MX"/>
              </w:rPr>
              <w:t>10</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7371" w:type="dxa"/>
            <w:vAlign w:val="center"/>
          </w:tcPr>
          <w:p w:rsidR="00E710EF" w:rsidRPr="000B4290" w:rsidRDefault="00E710EF" w:rsidP="00E710EF">
            <w:pPr>
              <w:pStyle w:val="NormalWeb"/>
              <w:shd w:val="clear" w:color="auto" w:fill="FFFFFF"/>
              <w:ind w:left="-19"/>
              <w:rPr>
                <w:sz w:val="20"/>
                <w:szCs w:val="17"/>
              </w:rPr>
            </w:pPr>
            <w:r w:rsidRPr="00013EB5">
              <w:rPr>
                <w:sz w:val="20"/>
                <w:szCs w:val="20"/>
              </w:rPr>
              <w:t>Asistir a la Actividad de Firma del Acuerdo Aduanero entre el Ministerio de Finanzas Públicas de Guatemala y el Secretario de Hacienda y Crédito Público de México, en Ciudad Hidalgo, México y Tecún Umán, Guatemala, en el período comprendido del 6 al 7 de noviembre de 2019.</w:t>
            </w:r>
          </w:p>
        </w:tc>
        <w:tc>
          <w:tcPr>
            <w:tcW w:w="2693" w:type="dxa"/>
            <w:vAlign w:val="center"/>
          </w:tcPr>
          <w:p w:rsidR="00E710EF" w:rsidRDefault="00E710EF" w:rsidP="00E710EF">
            <w:pPr>
              <w:jc w:val="center"/>
              <w:rPr>
                <w:color w:val="000000"/>
                <w:sz w:val="20"/>
                <w:szCs w:val="20"/>
              </w:rPr>
            </w:pPr>
            <w:r>
              <w:rPr>
                <w:color w:val="000000"/>
                <w:sz w:val="20"/>
                <w:szCs w:val="20"/>
              </w:rPr>
              <w:t>Magda Patricia Hernández</w:t>
            </w:r>
          </w:p>
        </w:tc>
        <w:tc>
          <w:tcPr>
            <w:tcW w:w="2410" w:type="dxa"/>
            <w:vAlign w:val="center"/>
          </w:tcPr>
          <w:p w:rsidR="00E710EF" w:rsidRPr="00821902" w:rsidRDefault="00E710EF" w:rsidP="00E710EF">
            <w:pPr>
              <w:pStyle w:val="NormalWeb"/>
              <w:shd w:val="clear" w:color="auto" w:fill="FFFFFF"/>
              <w:ind w:left="-19"/>
              <w:jc w:val="center"/>
              <w:rPr>
                <w:sz w:val="20"/>
                <w:szCs w:val="17"/>
              </w:rPr>
            </w:pPr>
            <w:r>
              <w:rPr>
                <w:sz w:val="20"/>
                <w:szCs w:val="17"/>
              </w:rPr>
              <w:t>Departamento de San Marcos</w:t>
            </w:r>
          </w:p>
        </w:tc>
        <w:tc>
          <w:tcPr>
            <w:tcW w:w="1418" w:type="dxa"/>
            <w:vAlign w:val="center"/>
          </w:tcPr>
          <w:p w:rsidR="00E710EF" w:rsidRPr="00C62895" w:rsidRDefault="00E710EF" w:rsidP="00E710EF">
            <w:pPr>
              <w:rPr>
                <w:color w:val="000000"/>
                <w:sz w:val="20"/>
                <w:szCs w:val="20"/>
              </w:rPr>
            </w:pPr>
            <w:r w:rsidRPr="00C62895">
              <w:rPr>
                <w:color w:val="000000"/>
                <w:sz w:val="20"/>
                <w:szCs w:val="20"/>
              </w:rPr>
              <w:t xml:space="preserve">Q.   </w:t>
            </w:r>
            <w:r>
              <w:rPr>
                <w:color w:val="000000"/>
                <w:sz w:val="20"/>
                <w:szCs w:val="20"/>
              </w:rPr>
              <w:t>259.50</w:t>
            </w:r>
          </w:p>
        </w:tc>
        <w:tc>
          <w:tcPr>
            <w:tcW w:w="1134" w:type="dxa"/>
            <w:vAlign w:val="center"/>
          </w:tcPr>
          <w:p w:rsidR="00E710EF" w:rsidRPr="00A60D37" w:rsidRDefault="00E710EF" w:rsidP="00E710EF">
            <w:pPr>
              <w:jc w:val="center"/>
              <w:rPr>
                <w:color w:val="000000"/>
                <w:sz w:val="20"/>
                <w:szCs w:val="20"/>
              </w:rPr>
            </w:pPr>
            <w:r>
              <w:rPr>
                <w:color w:val="000000"/>
                <w:sz w:val="20"/>
                <w:szCs w:val="20"/>
              </w:rPr>
              <w:t>Q. 0.00</w:t>
            </w:r>
          </w:p>
        </w:tc>
      </w:tr>
      <w:tr w:rsidR="00E710EF" w:rsidRPr="00C33A18" w:rsidTr="00F92B3B">
        <w:tc>
          <w:tcPr>
            <w:tcW w:w="513" w:type="dxa"/>
            <w:vAlign w:val="center"/>
          </w:tcPr>
          <w:p w:rsidR="00E710EF" w:rsidRDefault="00E710EF" w:rsidP="00E710EF">
            <w:pPr>
              <w:rPr>
                <w:color w:val="000000"/>
                <w:sz w:val="22"/>
                <w:lang w:val="es-MX"/>
              </w:rPr>
            </w:pPr>
            <w:r>
              <w:rPr>
                <w:color w:val="000000"/>
                <w:sz w:val="22"/>
                <w:lang w:val="es-MX"/>
              </w:rPr>
              <w:t>11</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7371" w:type="dxa"/>
            <w:vAlign w:val="center"/>
          </w:tcPr>
          <w:p w:rsidR="00E710EF" w:rsidRPr="000B4290" w:rsidRDefault="00E710EF" w:rsidP="00E710EF">
            <w:pPr>
              <w:pStyle w:val="NormalWeb"/>
              <w:shd w:val="clear" w:color="auto" w:fill="FFFFFF"/>
              <w:ind w:left="-19"/>
              <w:rPr>
                <w:sz w:val="20"/>
                <w:szCs w:val="17"/>
              </w:rPr>
            </w:pPr>
            <w:r w:rsidRPr="00013EB5">
              <w:rPr>
                <w:sz w:val="20"/>
                <w:szCs w:val="20"/>
              </w:rPr>
              <w:t>Asistir a la Actividad de Firma del Acuerdo Aduanero entre el Ministerio de Finanzas Públicas de Guatemala y el Secretario de Hacienda y Crédito Público de México, en Ciudad Hidalgo, México y Tecún Umán, Guatemala, en el período comprendido del 6 al 7 de noviembre de 2019.</w:t>
            </w:r>
          </w:p>
        </w:tc>
        <w:tc>
          <w:tcPr>
            <w:tcW w:w="2693" w:type="dxa"/>
            <w:vAlign w:val="center"/>
          </w:tcPr>
          <w:p w:rsidR="00E710EF" w:rsidRDefault="00E710EF" w:rsidP="00E710EF">
            <w:pPr>
              <w:jc w:val="center"/>
              <w:rPr>
                <w:color w:val="000000"/>
                <w:sz w:val="20"/>
                <w:szCs w:val="20"/>
              </w:rPr>
            </w:pPr>
            <w:r>
              <w:rPr>
                <w:color w:val="000000"/>
                <w:sz w:val="20"/>
                <w:szCs w:val="20"/>
              </w:rPr>
              <w:t>Johnny José Alberto González</w:t>
            </w:r>
          </w:p>
        </w:tc>
        <w:tc>
          <w:tcPr>
            <w:tcW w:w="2410" w:type="dxa"/>
            <w:vAlign w:val="center"/>
          </w:tcPr>
          <w:p w:rsidR="00E710EF" w:rsidRDefault="00E710EF" w:rsidP="00E710EF">
            <w:pPr>
              <w:jc w:val="center"/>
              <w:rPr>
                <w:color w:val="000000"/>
                <w:sz w:val="20"/>
                <w:szCs w:val="20"/>
              </w:rPr>
            </w:pPr>
            <w:r w:rsidRPr="00F14E81">
              <w:rPr>
                <w:color w:val="000000"/>
                <w:sz w:val="20"/>
                <w:szCs w:val="20"/>
              </w:rPr>
              <w:t>Departamento de San Marcos</w:t>
            </w:r>
          </w:p>
        </w:tc>
        <w:tc>
          <w:tcPr>
            <w:tcW w:w="1418" w:type="dxa"/>
            <w:vAlign w:val="center"/>
          </w:tcPr>
          <w:p w:rsidR="00E710EF" w:rsidRDefault="00E710EF" w:rsidP="00E710EF">
            <w:pPr>
              <w:jc w:val="center"/>
            </w:pPr>
            <w:r w:rsidRPr="00F8409E">
              <w:rPr>
                <w:color w:val="000000"/>
                <w:sz w:val="20"/>
                <w:szCs w:val="20"/>
              </w:rPr>
              <w:t xml:space="preserve">Q. </w:t>
            </w:r>
            <w:r>
              <w:rPr>
                <w:color w:val="000000"/>
                <w:sz w:val="20"/>
                <w:szCs w:val="20"/>
              </w:rPr>
              <w:t xml:space="preserve"> 353.50</w:t>
            </w:r>
          </w:p>
        </w:tc>
        <w:tc>
          <w:tcPr>
            <w:tcW w:w="1134" w:type="dxa"/>
            <w:vAlign w:val="center"/>
          </w:tcPr>
          <w:p w:rsidR="00E710EF" w:rsidRPr="00C62895" w:rsidRDefault="00E710EF" w:rsidP="00E710EF">
            <w:pPr>
              <w:jc w:val="center"/>
              <w:rPr>
                <w:color w:val="000000"/>
                <w:sz w:val="20"/>
                <w:szCs w:val="20"/>
              </w:rPr>
            </w:pPr>
            <w:r w:rsidRPr="00C62895">
              <w:rPr>
                <w:color w:val="000000"/>
                <w:sz w:val="20"/>
                <w:szCs w:val="20"/>
              </w:rPr>
              <w:t xml:space="preserve">Q.  </w:t>
            </w:r>
            <w:r>
              <w:rPr>
                <w:color w:val="000000"/>
                <w:sz w:val="20"/>
                <w:szCs w:val="20"/>
              </w:rPr>
              <w:t>0.00</w:t>
            </w:r>
          </w:p>
        </w:tc>
      </w:tr>
      <w:tr w:rsidR="00E710EF" w:rsidRPr="00A60D37" w:rsidTr="00F92B3B">
        <w:tc>
          <w:tcPr>
            <w:tcW w:w="513" w:type="dxa"/>
            <w:vAlign w:val="center"/>
          </w:tcPr>
          <w:p w:rsidR="00E710EF" w:rsidRDefault="00E710EF" w:rsidP="00E710EF">
            <w:pPr>
              <w:rPr>
                <w:color w:val="000000"/>
                <w:sz w:val="22"/>
                <w:lang w:val="es-MX"/>
              </w:rPr>
            </w:pPr>
            <w:r>
              <w:rPr>
                <w:color w:val="000000"/>
                <w:sz w:val="22"/>
                <w:lang w:val="es-MX"/>
              </w:rPr>
              <w:t>12</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7371" w:type="dxa"/>
            <w:vAlign w:val="center"/>
          </w:tcPr>
          <w:p w:rsidR="00E710EF" w:rsidRPr="006B1A53" w:rsidRDefault="00E710EF" w:rsidP="00E710EF">
            <w:pPr>
              <w:jc w:val="both"/>
              <w:rPr>
                <w:color w:val="000000"/>
                <w:sz w:val="18"/>
                <w:szCs w:val="20"/>
              </w:rPr>
            </w:pPr>
            <w:r>
              <w:rPr>
                <w:color w:val="000000"/>
                <w:sz w:val="20"/>
                <w:szCs w:val="20"/>
              </w:rPr>
              <w:t>Trasladar</w:t>
            </w:r>
            <w:r w:rsidRPr="00485F1B">
              <w:rPr>
                <w:color w:val="000000"/>
                <w:sz w:val="20"/>
                <w:szCs w:val="20"/>
              </w:rPr>
              <w:t xml:space="preserve"> personal de la Dirección de Comunicación Social, quienes asistirán a la Actividad de Firma del Acuerdo Aduanero entre el Ministerio de Finanzas Públicas de Guatemala y el Secretario de Hacienda y Crédito Público de México, en Ciudad Hidalgo, México y Tecún Umán, Guatemala, en el período comprendido del 6 al 7 de noviembre de 2019.</w:t>
            </w:r>
          </w:p>
        </w:tc>
        <w:tc>
          <w:tcPr>
            <w:tcW w:w="2693" w:type="dxa"/>
            <w:vAlign w:val="center"/>
          </w:tcPr>
          <w:p w:rsidR="00E710EF" w:rsidRDefault="00E710EF" w:rsidP="00E710EF">
            <w:pPr>
              <w:jc w:val="center"/>
              <w:rPr>
                <w:color w:val="000000"/>
                <w:sz w:val="20"/>
                <w:szCs w:val="20"/>
              </w:rPr>
            </w:pPr>
            <w:r>
              <w:rPr>
                <w:color w:val="000000"/>
                <w:sz w:val="20"/>
                <w:szCs w:val="20"/>
              </w:rPr>
              <w:t>Juan José Rivera</w:t>
            </w:r>
          </w:p>
        </w:tc>
        <w:tc>
          <w:tcPr>
            <w:tcW w:w="2410" w:type="dxa"/>
            <w:vAlign w:val="center"/>
          </w:tcPr>
          <w:p w:rsidR="00E710EF" w:rsidRDefault="00E710EF" w:rsidP="00E710EF">
            <w:pPr>
              <w:jc w:val="center"/>
              <w:rPr>
                <w:color w:val="000000"/>
                <w:sz w:val="20"/>
                <w:szCs w:val="20"/>
              </w:rPr>
            </w:pPr>
            <w:r w:rsidRPr="00F14E81">
              <w:rPr>
                <w:color w:val="000000"/>
                <w:sz w:val="20"/>
                <w:szCs w:val="20"/>
              </w:rPr>
              <w:t>Departamento de San Marcos</w:t>
            </w:r>
          </w:p>
        </w:tc>
        <w:tc>
          <w:tcPr>
            <w:tcW w:w="1418" w:type="dxa"/>
            <w:vAlign w:val="center"/>
          </w:tcPr>
          <w:p w:rsidR="00E710EF" w:rsidRDefault="00E710EF" w:rsidP="00E710EF">
            <w:pPr>
              <w:jc w:val="center"/>
            </w:pPr>
            <w:r>
              <w:rPr>
                <w:color w:val="000000"/>
                <w:sz w:val="20"/>
                <w:szCs w:val="20"/>
              </w:rPr>
              <w:t>Q. 300.25</w:t>
            </w:r>
          </w:p>
        </w:tc>
        <w:tc>
          <w:tcPr>
            <w:tcW w:w="1134" w:type="dxa"/>
            <w:vAlign w:val="center"/>
          </w:tcPr>
          <w:p w:rsidR="00E710EF" w:rsidRPr="00C62895" w:rsidRDefault="00E710EF" w:rsidP="00E710EF">
            <w:pPr>
              <w:jc w:val="center"/>
              <w:rPr>
                <w:color w:val="000000"/>
                <w:sz w:val="20"/>
                <w:szCs w:val="20"/>
              </w:rPr>
            </w:pPr>
            <w:r w:rsidRPr="00C62895">
              <w:rPr>
                <w:color w:val="000000"/>
                <w:sz w:val="20"/>
                <w:szCs w:val="20"/>
              </w:rPr>
              <w:t xml:space="preserve">Q. </w:t>
            </w:r>
            <w:r>
              <w:rPr>
                <w:color w:val="000000"/>
                <w:sz w:val="20"/>
                <w:szCs w:val="20"/>
              </w:rPr>
              <w:t>0.00</w:t>
            </w:r>
          </w:p>
        </w:tc>
      </w:tr>
      <w:tr w:rsidR="00E710EF" w:rsidRPr="00A60D37" w:rsidTr="00F92B3B">
        <w:tc>
          <w:tcPr>
            <w:tcW w:w="513" w:type="dxa"/>
            <w:vAlign w:val="center"/>
          </w:tcPr>
          <w:p w:rsidR="00E710EF" w:rsidRDefault="00E710EF" w:rsidP="00E710EF">
            <w:pPr>
              <w:rPr>
                <w:color w:val="000000"/>
                <w:sz w:val="22"/>
                <w:lang w:val="es-MX"/>
              </w:rPr>
            </w:pPr>
            <w:r>
              <w:rPr>
                <w:color w:val="000000"/>
                <w:sz w:val="22"/>
                <w:lang w:val="es-MX"/>
              </w:rPr>
              <w:t>13</w:t>
            </w:r>
          </w:p>
        </w:tc>
        <w:tc>
          <w:tcPr>
            <w:tcW w:w="1102" w:type="dxa"/>
            <w:vAlign w:val="center"/>
          </w:tcPr>
          <w:p w:rsidR="00E710EF" w:rsidRDefault="00E710EF" w:rsidP="00E710EF">
            <w:pPr>
              <w:jc w:val="center"/>
              <w:rPr>
                <w:color w:val="000000"/>
                <w:sz w:val="20"/>
                <w:szCs w:val="20"/>
              </w:rPr>
            </w:pPr>
          </w:p>
        </w:tc>
        <w:tc>
          <w:tcPr>
            <w:tcW w:w="1470" w:type="dxa"/>
            <w:vAlign w:val="center"/>
          </w:tcPr>
          <w:p w:rsidR="00E710EF" w:rsidRDefault="00E710EF" w:rsidP="00E710EF">
            <w:pPr>
              <w:jc w:val="center"/>
              <w:rPr>
                <w:color w:val="000000"/>
                <w:sz w:val="20"/>
                <w:szCs w:val="20"/>
              </w:rPr>
            </w:pPr>
            <w:r>
              <w:rPr>
                <w:color w:val="000000"/>
                <w:sz w:val="20"/>
                <w:szCs w:val="20"/>
              </w:rPr>
              <w:t>X</w:t>
            </w:r>
          </w:p>
        </w:tc>
        <w:tc>
          <w:tcPr>
            <w:tcW w:w="7371" w:type="dxa"/>
            <w:vAlign w:val="center"/>
          </w:tcPr>
          <w:p w:rsidR="00E710EF" w:rsidRPr="006B1A53" w:rsidRDefault="00E710EF" w:rsidP="00E710EF">
            <w:pPr>
              <w:jc w:val="both"/>
              <w:rPr>
                <w:color w:val="000000"/>
                <w:sz w:val="18"/>
                <w:szCs w:val="20"/>
              </w:rPr>
            </w:pPr>
            <w:r w:rsidRPr="008B0488">
              <w:rPr>
                <w:color w:val="000000"/>
                <w:sz w:val="20"/>
                <w:szCs w:val="20"/>
              </w:rPr>
              <w:t xml:space="preserve">Llevar a cabo visita a las Municipalidades de </w:t>
            </w:r>
            <w:proofErr w:type="spellStart"/>
            <w:r w:rsidRPr="008B0488">
              <w:rPr>
                <w:color w:val="000000"/>
                <w:sz w:val="20"/>
                <w:szCs w:val="20"/>
              </w:rPr>
              <w:t>Tamahú</w:t>
            </w:r>
            <w:proofErr w:type="spellEnd"/>
            <w:r w:rsidRPr="008B0488">
              <w:rPr>
                <w:color w:val="000000"/>
                <w:sz w:val="20"/>
                <w:szCs w:val="20"/>
              </w:rPr>
              <w:t xml:space="preserve">, </w:t>
            </w:r>
            <w:proofErr w:type="spellStart"/>
            <w:r w:rsidRPr="008B0488">
              <w:rPr>
                <w:color w:val="000000"/>
                <w:sz w:val="20"/>
                <w:szCs w:val="20"/>
              </w:rPr>
              <w:t>Tucurú</w:t>
            </w:r>
            <w:proofErr w:type="spellEnd"/>
            <w:r w:rsidRPr="008B0488">
              <w:rPr>
                <w:color w:val="000000"/>
                <w:sz w:val="20"/>
                <w:szCs w:val="20"/>
              </w:rPr>
              <w:t xml:space="preserve">, San Juan Chamelco, San Pedro Carcha, </w:t>
            </w:r>
            <w:proofErr w:type="spellStart"/>
            <w:r w:rsidRPr="008B0488">
              <w:rPr>
                <w:color w:val="000000"/>
                <w:sz w:val="20"/>
                <w:szCs w:val="20"/>
              </w:rPr>
              <w:t>Tactic</w:t>
            </w:r>
            <w:proofErr w:type="spellEnd"/>
            <w:r w:rsidRPr="008B0488">
              <w:rPr>
                <w:color w:val="000000"/>
                <w:sz w:val="20"/>
                <w:szCs w:val="20"/>
              </w:rPr>
              <w:t xml:space="preserve"> y Cobán todas del Departamento de Alta Verapaz los días del 12 al 15 de noviembre de 2019</w:t>
            </w:r>
            <w:r>
              <w:rPr>
                <w:color w:val="000000"/>
                <w:sz w:val="20"/>
                <w:szCs w:val="20"/>
              </w:rPr>
              <w:t>.</w:t>
            </w:r>
          </w:p>
        </w:tc>
        <w:tc>
          <w:tcPr>
            <w:tcW w:w="2693" w:type="dxa"/>
            <w:vAlign w:val="center"/>
          </w:tcPr>
          <w:p w:rsidR="00E710EF" w:rsidRDefault="00E710EF" w:rsidP="00E710EF">
            <w:pPr>
              <w:jc w:val="center"/>
              <w:rPr>
                <w:color w:val="000000"/>
                <w:sz w:val="20"/>
                <w:szCs w:val="20"/>
              </w:rPr>
            </w:pPr>
            <w:r>
              <w:rPr>
                <w:color w:val="000000"/>
                <w:sz w:val="20"/>
                <w:szCs w:val="20"/>
              </w:rPr>
              <w:t>Marco Antonio Orozco Joachín</w:t>
            </w:r>
          </w:p>
        </w:tc>
        <w:tc>
          <w:tcPr>
            <w:tcW w:w="2410" w:type="dxa"/>
            <w:vAlign w:val="center"/>
          </w:tcPr>
          <w:p w:rsidR="00E710EF" w:rsidRDefault="00E710EF" w:rsidP="00E710EF">
            <w:pPr>
              <w:jc w:val="center"/>
              <w:rPr>
                <w:color w:val="000000"/>
                <w:sz w:val="20"/>
                <w:szCs w:val="20"/>
              </w:rPr>
            </w:pPr>
            <w:r>
              <w:rPr>
                <w:color w:val="000000"/>
                <w:sz w:val="20"/>
                <w:szCs w:val="20"/>
              </w:rPr>
              <w:t>Departamento de Alta Verapaz</w:t>
            </w:r>
          </w:p>
        </w:tc>
        <w:tc>
          <w:tcPr>
            <w:tcW w:w="1418" w:type="dxa"/>
            <w:vAlign w:val="center"/>
          </w:tcPr>
          <w:p w:rsidR="00E710EF" w:rsidRDefault="00E710EF" w:rsidP="00E710EF">
            <w:pPr>
              <w:jc w:val="center"/>
            </w:pPr>
            <w:r>
              <w:rPr>
                <w:color w:val="000000"/>
                <w:sz w:val="20"/>
                <w:szCs w:val="20"/>
              </w:rPr>
              <w:t>Q.  1,029.00</w:t>
            </w:r>
          </w:p>
        </w:tc>
        <w:tc>
          <w:tcPr>
            <w:tcW w:w="1134" w:type="dxa"/>
            <w:vAlign w:val="center"/>
          </w:tcPr>
          <w:p w:rsidR="00E710EF" w:rsidRPr="00C62895" w:rsidRDefault="00E710EF" w:rsidP="00E710EF">
            <w:pPr>
              <w:jc w:val="center"/>
              <w:rPr>
                <w:color w:val="000000"/>
                <w:sz w:val="20"/>
                <w:szCs w:val="20"/>
              </w:rPr>
            </w:pPr>
            <w:r w:rsidRPr="00C62895">
              <w:rPr>
                <w:color w:val="000000"/>
                <w:sz w:val="20"/>
                <w:szCs w:val="20"/>
              </w:rPr>
              <w:t xml:space="preserve">Q. </w:t>
            </w:r>
            <w:r>
              <w:rPr>
                <w:color w:val="000000"/>
                <w:sz w:val="20"/>
                <w:szCs w:val="20"/>
              </w:rPr>
              <w:t>0.00</w:t>
            </w:r>
          </w:p>
        </w:tc>
      </w:tr>
      <w:tr w:rsidR="00E710EF" w:rsidRPr="00A60D37" w:rsidTr="00F92B3B">
        <w:tc>
          <w:tcPr>
            <w:tcW w:w="513" w:type="dxa"/>
            <w:vAlign w:val="center"/>
          </w:tcPr>
          <w:p w:rsidR="00E710EF" w:rsidRDefault="00E710EF" w:rsidP="00E710EF">
            <w:pPr>
              <w:rPr>
                <w:color w:val="000000"/>
                <w:sz w:val="22"/>
                <w:lang w:val="es-MX"/>
              </w:rPr>
            </w:pPr>
            <w:r>
              <w:rPr>
                <w:color w:val="000000"/>
                <w:sz w:val="22"/>
                <w:lang w:val="es-MX"/>
              </w:rPr>
              <w:t>14</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7371" w:type="dxa"/>
            <w:vAlign w:val="center"/>
          </w:tcPr>
          <w:p w:rsidR="00E710EF" w:rsidRPr="006E12E6" w:rsidRDefault="00E710EF" w:rsidP="00E710EF">
            <w:pPr>
              <w:jc w:val="both"/>
              <w:rPr>
                <w:color w:val="000000"/>
                <w:sz w:val="20"/>
                <w:szCs w:val="20"/>
              </w:rPr>
            </w:pPr>
            <w:r>
              <w:rPr>
                <w:color w:val="000000"/>
                <w:sz w:val="20"/>
                <w:szCs w:val="20"/>
              </w:rPr>
              <w:t>L</w:t>
            </w:r>
            <w:r w:rsidRPr="0017037D">
              <w:rPr>
                <w:color w:val="000000"/>
                <w:sz w:val="20"/>
                <w:szCs w:val="20"/>
              </w:rPr>
              <w:t xml:space="preserve">levar a cabo visita a la Oficina de Atención Municipal de Jutiapa además de las Municipalidades de Santa Cruz Naranjo del departamento de Santa Rosa; y Santa Catarina Mita, El Progreso y San José </w:t>
            </w:r>
            <w:proofErr w:type="spellStart"/>
            <w:r w:rsidRPr="0017037D">
              <w:rPr>
                <w:color w:val="000000"/>
                <w:sz w:val="20"/>
                <w:szCs w:val="20"/>
              </w:rPr>
              <w:t>Acatempa</w:t>
            </w:r>
            <w:proofErr w:type="spellEnd"/>
            <w:r w:rsidRPr="0017037D">
              <w:rPr>
                <w:color w:val="000000"/>
                <w:sz w:val="20"/>
                <w:szCs w:val="20"/>
              </w:rPr>
              <w:t xml:space="preserve"> del departamento de Jutiapa, los días del 18 al 22 de noviembre de 2019</w:t>
            </w:r>
            <w:r>
              <w:rPr>
                <w:color w:val="000000"/>
                <w:sz w:val="20"/>
                <w:szCs w:val="20"/>
              </w:rPr>
              <w:t>.</w:t>
            </w:r>
          </w:p>
        </w:tc>
        <w:tc>
          <w:tcPr>
            <w:tcW w:w="2693" w:type="dxa"/>
            <w:vAlign w:val="center"/>
          </w:tcPr>
          <w:p w:rsidR="00E710EF" w:rsidRDefault="00E710EF" w:rsidP="00E710EF">
            <w:pPr>
              <w:jc w:val="center"/>
              <w:rPr>
                <w:color w:val="000000"/>
                <w:sz w:val="20"/>
                <w:szCs w:val="20"/>
              </w:rPr>
            </w:pPr>
            <w:proofErr w:type="spellStart"/>
            <w:r>
              <w:rPr>
                <w:color w:val="000000"/>
                <w:sz w:val="20"/>
                <w:szCs w:val="20"/>
              </w:rPr>
              <w:t>Mivren</w:t>
            </w:r>
            <w:proofErr w:type="spellEnd"/>
            <w:r>
              <w:rPr>
                <w:color w:val="000000"/>
                <w:sz w:val="20"/>
                <w:szCs w:val="20"/>
              </w:rPr>
              <w:t xml:space="preserve"> </w:t>
            </w:r>
            <w:proofErr w:type="spellStart"/>
            <w:r>
              <w:rPr>
                <w:color w:val="000000"/>
                <w:sz w:val="20"/>
                <w:szCs w:val="20"/>
              </w:rPr>
              <w:t>Manaen</w:t>
            </w:r>
            <w:proofErr w:type="spellEnd"/>
            <w:r>
              <w:rPr>
                <w:color w:val="000000"/>
                <w:sz w:val="20"/>
                <w:szCs w:val="20"/>
              </w:rPr>
              <w:t xml:space="preserve"> Castillo Pineda</w:t>
            </w:r>
          </w:p>
        </w:tc>
        <w:tc>
          <w:tcPr>
            <w:tcW w:w="2410" w:type="dxa"/>
            <w:vAlign w:val="center"/>
          </w:tcPr>
          <w:p w:rsidR="00E710EF" w:rsidRDefault="00E710EF" w:rsidP="00E710EF">
            <w:pPr>
              <w:jc w:val="center"/>
              <w:rPr>
                <w:color w:val="000000"/>
                <w:sz w:val="20"/>
                <w:szCs w:val="20"/>
              </w:rPr>
            </w:pPr>
            <w:r>
              <w:rPr>
                <w:color w:val="000000"/>
                <w:sz w:val="20"/>
                <w:szCs w:val="20"/>
              </w:rPr>
              <w:t>Departamento de Jutiapa y Santa Rosa</w:t>
            </w:r>
          </w:p>
        </w:tc>
        <w:tc>
          <w:tcPr>
            <w:tcW w:w="1418" w:type="dxa"/>
            <w:vAlign w:val="center"/>
          </w:tcPr>
          <w:p w:rsidR="00E710EF" w:rsidRDefault="00E710EF" w:rsidP="00E710EF">
            <w:pPr>
              <w:jc w:val="center"/>
            </w:pPr>
            <w:r>
              <w:rPr>
                <w:color w:val="000000"/>
                <w:sz w:val="20"/>
                <w:szCs w:val="20"/>
              </w:rPr>
              <w:t>Q. 1,026.25</w:t>
            </w:r>
          </w:p>
        </w:tc>
        <w:tc>
          <w:tcPr>
            <w:tcW w:w="1134" w:type="dxa"/>
            <w:vAlign w:val="center"/>
          </w:tcPr>
          <w:p w:rsidR="00E710EF" w:rsidRPr="00C62895" w:rsidRDefault="00E710EF" w:rsidP="00E710EF">
            <w:pPr>
              <w:jc w:val="center"/>
              <w:rPr>
                <w:color w:val="000000"/>
                <w:sz w:val="20"/>
                <w:szCs w:val="20"/>
              </w:rPr>
            </w:pPr>
            <w:r w:rsidRPr="00C62895">
              <w:rPr>
                <w:color w:val="000000"/>
                <w:sz w:val="20"/>
                <w:szCs w:val="20"/>
              </w:rPr>
              <w:t xml:space="preserve">Q. </w:t>
            </w:r>
            <w:r>
              <w:rPr>
                <w:color w:val="000000"/>
                <w:sz w:val="20"/>
                <w:szCs w:val="20"/>
              </w:rPr>
              <w:t>0.00</w:t>
            </w:r>
          </w:p>
        </w:tc>
      </w:tr>
      <w:tr w:rsidR="00E710EF" w:rsidRPr="00A60D37" w:rsidTr="00F92B3B">
        <w:tc>
          <w:tcPr>
            <w:tcW w:w="513" w:type="dxa"/>
            <w:vAlign w:val="center"/>
          </w:tcPr>
          <w:p w:rsidR="00E710EF" w:rsidRDefault="00E710EF" w:rsidP="00E710EF">
            <w:pPr>
              <w:rPr>
                <w:color w:val="000000"/>
                <w:sz w:val="22"/>
                <w:lang w:val="es-MX"/>
              </w:rPr>
            </w:pPr>
            <w:r>
              <w:rPr>
                <w:color w:val="000000"/>
                <w:sz w:val="22"/>
                <w:lang w:val="es-MX"/>
              </w:rPr>
              <w:t>15</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7371" w:type="dxa"/>
            <w:vAlign w:val="center"/>
          </w:tcPr>
          <w:p w:rsidR="00E710EF" w:rsidRPr="000971FA" w:rsidRDefault="00E710EF" w:rsidP="00E710EF">
            <w:pPr>
              <w:jc w:val="both"/>
              <w:rPr>
                <w:color w:val="000000"/>
                <w:sz w:val="20"/>
                <w:szCs w:val="20"/>
              </w:rPr>
            </w:pPr>
            <w:r w:rsidRPr="00D617B9">
              <w:rPr>
                <w:color w:val="000000"/>
                <w:sz w:val="20"/>
                <w:szCs w:val="20"/>
              </w:rPr>
              <w:t xml:space="preserve">Seguimiento al plan piloto para elaborar el Diagnóstico sobre el Fortalecimiento de las Finanzas Municipales a la Municipalidad de </w:t>
            </w:r>
            <w:proofErr w:type="spellStart"/>
            <w:r w:rsidRPr="00D617B9">
              <w:rPr>
                <w:color w:val="000000"/>
                <w:sz w:val="20"/>
                <w:szCs w:val="20"/>
              </w:rPr>
              <w:t>Patzún</w:t>
            </w:r>
            <w:proofErr w:type="spellEnd"/>
            <w:r w:rsidRPr="00D617B9">
              <w:rPr>
                <w:color w:val="000000"/>
                <w:sz w:val="20"/>
                <w:szCs w:val="20"/>
              </w:rPr>
              <w:t>, departamento de Chimaltenango, el día 19 de noviembre de 2019.</w:t>
            </w:r>
          </w:p>
        </w:tc>
        <w:tc>
          <w:tcPr>
            <w:tcW w:w="2693" w:type="dxa"/>
            <w:vAlign w:val="center"/>
          </w:tcPr>
          <w:p w:rsidR="00E710EF" w:rsidRDefault="00E710EF" w:rsidP="00E710EF">
            <w:pPr>
              <w:jc w:val="center"/>
              <w:rPr>
                <w:color w:val="000000"/>
                <w:sz w:val="20"/>
                <w:szCs w:val="20"/>
              </w:rPr>
            </w:pPr>
            <w:r w:rsidRPr="00811327">
              <w:rPr>
                <w:color w:val="000000"/>
                <w:sz w:val="20"/>
                <w:szCs w:val="20"/>
              </w:rPr>
              <w:t>Giovanna Patricia Acevedo De Hernández</w:t>
            </w:r>
          </w:p>
        </w:tc>
        <w:tc>
          <w:tcPr>
            <w:tcW w:w="2410" w:type="dxa"/>
            <w:vAlign w:val="center"/>
          </w:tcPr>
          <w:p w:rsidR="00E710EF" w:rsidRDefault="00E710EF" w:rsidP="00E710EF">
            <w:pPr>
              <w:jc w:val="center"/>
              <w:rPr>
                <w:color w:val="000000"/>
                <w:sz w:val="20"/>
                <w:szCs w:val="20"/>
              </w:rPr>
            </w:pPr>
            <w:r>
              <w:rPr>
                <w:color w:val="000000"/>
                <w:sz w:val="20"/>
                <w:szCs w:val="20"/>
              </w:rPr>
              <w:t>Departamento de Chimaltenango</w:t>
            </w:r>
          </w:p>
        </w:tc>
        <w:tc>
          <w:tcPr>
            <w:tcW w:w="1418" w:type="dxa"/>
            <w:vAlign w:val="center"/>
          </w:tcPr>
          <w:p w:rsidR="00E710EF" w:rsidRDefault="00E710EF" w:rsidP="00E710EF">
            <w:pPr>
              <w:jc w:val="center"/>
            </w:pPr>
            <w:r>
              <w:rPr>
                <w:color w:val="000000"/>
                <w:sz w:val="20"/>
                <w:szCs w:val="20"/>
              </w:rPr>
              <w:t>Q. 188.00</w:t>
            </w:r>
          </w:p>
        </w:tc>
        <w:tc>
          <w:tcPr>
            <w:tcW w:w="1134" w:type="dxa"/>
            <w:vAlign w:val="center"/>
          </w:tcPr>
          <w:p w:rsidR="00E710EF" w:rsidRPr="00C62895" w:rsidRDefault="00E710EF" w:rsidP="00E710EF">
            <w:pPr>
              <w:jc w:val="center"/>
              <w:rPr>
                <w:color w:val="000000"/>
                <w:sz w:val="20"/>
                <w:szCs w:val="20"/>
              </w:rPr>
            </w:pPr>
            <w:r w:rsidRPr="00C62895">
              <w:rPr>
                <w:color w:val="000000"/>
                <w:sz w:val="20"/>
                <w:szCs w:val="20"/>
              </w:rPr>
              <w:t xml:space="preserve">Q. </w:t>
            </w:r>
            <w:r>
              <w:rPr>
                <w:color w:val="000000"/>
                <w:sz w:val="20"/>
                <w:szCs w:val="20"/>
              </w:rPr>
              <w:t>0.00</w:t>
            </w:r>
          </w:p>
        </w:tc>
      </w:tr>
      <w:tr w:rsidR="00E710EF" w:rsidRPr="00A60D37" w:rsidTr="00F92B3B">
        <w:tc>
          <w:tcPr>
            <w:tcW w:w="513" w:type="dxa"/>
            <w:vAlign w:val="center"/>
          </w:tcPr>
          <w:p w:rsidR="00E710EF" w:rsidRDefault="00E710EF" w:rsidP="00E710EF">
            <w:pPr>
              <w:rPr>
                <w:color w:val="000000"/>
                <w:sz w:val="22"/>
                <w:lang w:val="es-MX"/>
              </w:rPr>
            </w:pPr>
            <w:r>
              <w:rPr>
                <w:color w:val="000000"/>
                <w:sz w:val="22"/>
                <w:lang w:val="es-MX"/>
              </w:rPr>
              <w:t>16</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7371" w:type="dxa"/>
            <w:vAlign w:val="center"/>
          </w:tcPr>
          <w:p w:rsidR="00E710EF" w:rsidRPr="000971FA" w:rsidRDefault="00E710EF" w:rsidP="00E710EF">
            <w:pPr>
              <w:jc w:val="both"/>
              <w:rPr>
                <w:color w:val="000000"/>
                <w:sz w:val="20"/>
                <w:szCs w:val="20"/>
              </w:rPr>
            </w:pPr>
            <w:r w:rsidRPr="00D617B9">
              <w:rPr>
                <w:color w:val="000000"/>
                <w:sz w:val="20"/>
                <w:szCs w:val="20"/>
              </w:rPr>
              <w:t xml:space="preserve">Seguimiento al plan piloto para elaborar el Diagnóstico sobre el Fortalecimiento de las Finanzas Municipales a la Municipalidad de </w:t>
            </w:r>
            <w:proofErr w:type="spellStart"/>
            <w:r w:rsidRPr="00D617B9">
              <w:rPr>
                <w:color w:val="000000"/>
                <w:sz w:val="20"/>
                <w:szCs w:val="20"/>
              </w:rPr>
              <w:t>Patzún</w:t>
            </w:r>
            <w:proofErr w:type="spellEnd"/>
            <w:r w:rsidRPr="00D617B9">
              <w:rPr>
                <w:color w:val="000000"/>
                <w:sz w:val="20"/>
                <w:szCs w:val="20"/>
              </w:rPr>
              <w:t>, departamento de Chimaltenango, el día 19 de noviembre de 2019.</w:t>
            </w:r>
          </w:p>
        </w:tc>
        <w:tc>
          <w:tcPr>
            <w:tcW w:w="2693" w:type="dxa"/>
            <w:vAlign w:val="center"/>
          </w:tcPr>
          <w:p w:rsidR="00E710EF" w:rsidRDefault="00E710EF" w:rsidP="00E710EF">
            <w:pPr>
              <w:jc w:val="center"/>
              <w:rPr>
                <w:color w:val="000000"/>
                <w:sz w:val="20"/>
                <w:szCs w:val="20"/>
              </w:rPr>
            </w:pPr>
            <w:r w:rsidRPr="00811327">
              <w:rPr>
                <w:color w:val="000000"/>
                <w:sz w:val="20"/>
                <w:szCs w:val="20"/>
              </w:rPr>
              <w:t>Luis Rodolfo Montufar Roblero</w:t>
            </w:r>
          </w:p>
        </w:tc>
        <w:tc>
          <w:tcPr>
            <w:tcW w:w="2410" w:type="dxa"/>
            <w:vAlign w:val="center"/>
          </w:tcPr>
          <w:p w:rsidR="00E710EF" w:rsidRDefault="00E710EF" w:rsidP="00E710EF">
            <w:pPr>
              <w:jc w:val="center"/>
              <w:rPr>
                <w:color w:val="000000"/>
                <w:sz w:val="20"/>
                <w:szCs w:val="20"/>
              </w:rPr>
            </w:pPr>
            <w:r>
              <w:rPr>
                <w:color w:val="000000"/>
                <w:sz w:val="20"/>
                <w:szCs w:val="20"/>
              </w:rPr>
              <w:t>Departamento de Chimaltenango</w:t>
            </w:r>
          </w:p>
        </w:tc>
        <w:tc>
          <w:tcPr>
            <w:tcW w:w="1418" w:type="dxa"/>
            <w:vAlign w:val="center"/>
          </w:tcPr>
          <w:p w:rsidR="00E710EF" w:rsidRDefault="00E710EF" w:rsidP="00E710EF">
            <w:pPr>
              <w:jc w:val="center"/>
            </w:pPr>
            <w:r>
              <w:rPr>
                <w:color w:val="000000"/>
                <w:sz w:val="20"/>
                <w:szCs w:val="20"/>
              </w:rPr>
              <w:t>Q. 184.00</w:t>
            </w:r>
          </w:p>
        </w:tc>
        <w:tc>
          <w:tcPr>
            <w:tcW w:w="1134" w:type="dxa"/>
            <w:vAlign w:val="center"/>
          </w:tcPr>
          <w:p w:rsidR="00E710EF" w:rsidRPr="00C62895" w:rsidRDefault="00E710EF" w:rsidP="00E710EF">
            <w:pPr>
              <w:jc w:val="center"/>
              <w:rPr>
                <w:color w:val="000000"/>
                <w:sz w:val="20"/>
                <w:szCs w:val="20"/>
              </w:rPr>
            </w:pPr>
            <w:r w:rsidRPr="00C62895">
              <w:rPr>
                <w:color w:val="000000"/>
                <w:sz w:val="20"/>
                <w:szCs w:val="20"/>
              </w:rPr>
              <w:t xml:space="preserve">Q. </w:t>
            </w:r>
            <w:r>
              <w:rPr>
                <w:color w:val="000000"/>
                <w:sz w:val="20"/>
                <w:szCs w:val="20"/>
              </w:rPr>
              <w:t>0.00</w:t>
            </w:r>
          </w:p>
        </w:tc>
      </w:tr>
      <w:tr w:rsidR="00E710EF" w:rsidRPr="00A60D37" w:rsidTr="00F92B3B">
        <w:tc>
          <w:tcPr>
            <w:tcW w:w="513" w:type="dxa"/>
            <w:vAlign w:val="center"/>
          </w:tcPr>
          <w:p w:rsidR="00E710EF" w:rsidRDefault="00E710EF" w:rsidP="00E710EF">
            <w:pPr>
              <w:rPr>
                <w:color w:val="000000"/>
                <w:sz w:val="22"/>
                <w:lang w:val="es-MX"/>
              </w:rPr>
            </w:pPr>
            <w:r>
              <w:rPr>
                <w:color w:val="000000"/>
                <w:sz w:val="22"/>
                <w:lang w:val="es-MX"/>
              </w:rPr>
              <w:t>17</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7371" w:type="dxa"/>
            <w:vAlign w:val="center"/>
          </w:tcPr>
          <w:p w:rsidR="00E710EF" w:rsidRPr="006E12E6" w:rsidRDefault="00E710EF" w:rsidP="00E710EF">
            <w:pPr>
              <w:jc w:val="both"/>
              <w:rPr>
                <w:color w:val="000000"/>
                <w:sz w:val="20"/>
                <w:szCs w:val="20"/>
              </w:rPr>
            </w:pPr>
            <w:r w:rsidRPr="009F624A">
              <w:rPr>
                <w:color w:val="000000"/>
                <w:sz w:val="20"/>
                <w:szCs w:val="20"/>
              </w:rPr>
              <w:t>participar en el Taller de Capacitación conceptual y práctica sobre GUATECOMPRAS Transaccional Modulo PACC Formulación, que será impartido por la Dirección General de Adquisiciones del Estado -DGAE-  la cual se llevará a cabo los días 21 y 22 de noviembre en las instalaciones del Ministerio de Finanzas Públicas</w:t>
            </w:r>
          </w:p>
        </w:tc>
        <w:tc>
          <w:tcPr>
            <w:tcW w:w="2693" w:type="dxa"/>
            <w:vAlign w:val="center"/>
          </w:tcPr>
          <w:p w:rsidR="00E710EF" w:rsidRDefault="00E710EF" w:rsidP="00E710EF">
            <w:pPr>
              <w:jc w:val="center"/>
              <w:rPr>
                <w:color w:val="000000"/>
                <w:sz w:val="20"/>
                <w:szCs w:val="20"/>
              </w:rPr>
            </w:pPr>
            <w:proofErr w:type="spellStart"/>
            <w:r w:rsidRPr="00811327">
              <w:rPr>
                <w:color w:val="000000"/>
                <w:sz w:val="20"/>
                <w:szCs w:val="20"/>
              </w:rPr>
              <w:t>Mefiboset</w:t>
            </w:r>
            <w:proofErr w:type="spellEnd"/>
            <w:r w:rsidRPr="00811327">
              <w:rPr>
                <w:color w:val="000000"/>
                <w:sz w:val="20"/>
                <w:szCs w:val="20"/>
              </w:rPr>
              <w:t xml:space="preserve"> </w:t>
            </w:r>
            <w:proofErr w:type="spellStart"/>
            <w:r w:rsidRPr="00811327">
              <w:rPr>
                <w:color w:val="000000"/>
                <w:sz w:val="20"/>
                <w:szCs w:val="20"/>
              </w:rPr>
              <w:t>Isai</w:t>
            </w:r>
            <w:proofErr w:type="spellEnd"/>
            <w:r w:rsidRPr="00811327">
              <w:rPr>
                <w:color w:val="000000"/>
                <w:sz w:val="20"/>
                <w:szCs w:val="20"/>
              </w:rPr>
              <w:t xml:space="preserve"> Escobar De Leon</w:t>
            </w:r>
          </w:p>
        </w:tc>
        <w:tc>
          <w:tcPr>
            <w:tcW w:w="2410" w:type="dxa"/>
            <w:vAlign w:val="center"/>
          </w:tcPr>
          <w:p w:rsidR="00E710EF" w:rsidRDefault="00E710EF" w:rsidP="00E710EF">
            <w:pPr>
              <w:jc w:val="center"/>
              <w:rPr>
                <w:color w:val="000000"/>
                <w:sz w:val="20"/>
                <w:szCs w:val="20"/>
              </w:rPr>
            </w:pPr>
            <w:r>
              <w:rPr>
                <w:color w:val="000000"/>
                <w:sz w:val="20"/>
                <w:szCs w:val="20"/>
              </w:rPr>
              <w:t>Departamento de Guatemala</w:t>
            </w:r>
          </w:p>
        </w:tc>
        <w:tc>
          <w:tcPr>
            <w:tcW w:w="1418" w:type="dxa"/>
            <w:vAlign w:val="center"/>
          </w:tcPr>
          <w:p w:rsidR="00E710EF" w:rsidRDefault="00E710EF" w:rsidP="00A7770D">
            <w:pPr>
              <w:jc w:val="center"/>
            </w:pPr>
            <w:r>
              <w:rPr>
                <w:color w:val="000000"/>
                <w:sz w:val="20"/>
                <w:szCs w:val="20"/>
              </w:rPr>
              <w:t>Q.  230.00</w:t>
            </w:r>
          </w:p>
        </w:tc>
        <w:tc>
          <w:tcPr>
            <w:tcW w:w="1134" w:type="dxa"/>
            <w:vAlign w:val="center"/>
          </w:tcPr>
          <w:p w:rsidR="00E710EF" w:rsidRPr="00C62895" w:rsidRDefault="00E710EF" w:rsidP="00A7770D">
            <w:pPr>
              <w:jc w:val="center"/>
              <w:rPr>
                <w:color w:val="000000"/>
                <w:sz w:val="20"/>
                <w:szCs w:val="20"/>
              </w:rPr>
            </w:pPr>
            <w:r>
              <w:rPr>
                <w:color w:val="000000"/>
                <w:sz w:val="20"/>
                <w:szCs w:val="20"/>
              </w:rPr>
              <w:t>Q. 0.00</w:t>
            </w:r>
          </w:p>
        </w:tc>
      </w:tr>
    </w:tbl>
    <w:p w:rsidR="00E710EF" w:rsidRDefault="00E710EF" w:rsidP="000D4BEB">
      <w:pPr>
        <w:rPr>
          <w:b/>
          <w:iCs/>
          <w:color w:val="943634"/>
          <w:sz w:val="14"/>
          <w:szCs w:val="28"/>
          <w:lang w:val="es-GT"/>
        </w:rPr>
      </w:pPr>
    </w:p>
    <w:tbl>
      <w:tblPr>
        <w:tblStyle w:val="Tablaconcuadrcula"/>
        <w:tblW w:w="18252" w:type="dxa"/>
        <w:tblLook w:val="04A0" w:firstRow="1" w:lastRow="0" w:firstColumn="1" w:lastColumn="0" w:noHBand="0" w:noVBand="1"/>
      </w:tblPr>
      <w:tblGrid>
        <w:gridCol w:w="513"/>
        <w:gridCol w:w="1102"/>
        <w:gridCol w:w="1470"/>
        <w:gridCol w:w="8363"/>
        <w:gridCol w:w="2268"/>
        <w:gridCol w:w="1843"/>
        <w:gridCol w:w="1418"/>
        <w:gridCol w:w="1275"/>
      </w:tblGrid>
      <w:tr w:rsidR="00E710EF" w:rsidRPr="00836CD4" w:rsidTr="00E710EF">
        <w:tc>
          <w:tcPr>
            <w:tcW w:w="18252" w:type="dxa"/>
            <w:gridSpan w:val="8"/>
            <w:shd w:val="clear" w:color="auto" w:fill="8DB3E2" w:themeFill="text2" w:themeFillTint="66"/>
          </w:tcPr>
          <w:p w:rsidR="00E710EF" w:rsidRPr="00422818" w:rsidRDefault="00E710EF" w:rsidP="00F92B3B">
            <w:pPr>
              <w:jc w:val="center"/>
              <w:rPr>
                <w:rFonts w:asciiTheme="majorHAnsi" w:hAnsiTheme="majorHAnsi" w:cstheme="majorHAnsi"/>
                <w:b/>
                <w:iCs/>
                <w:color w:val="632423" w:themeColor="accent2" w:themeShade="80"/>
                <w:sz w:val="22"/>
                <w:szCs w:val="18"/>
                <w:lang w:val="es-GT"/>
              </w:rPr>
            </w:pPr>
            <w:r>
              <w:rPr>
                <w:rFonts w:asciiTheme="majorHAnsi" w:hAnsiTheme="majorHAnsi" w:cstheme="majorHAnsi"/>
                <w:b/>
                <w:iCs/>
                <w:color w:val="632423" w:themeColor="accent2" w:themeShade="80"/>
                <w:sz w:val="22"/>
                <w:szCs w:val="18"/>
                <w:lang w:val="es-GT"/>
              </w:rPr>
              <w:lastRenderedPageBreak/>
              <w:t xml:space="preserve">NOVIEMBRE </w:t>
            </w:r>
            <w:r w:rsidRPr="00422818">
              <w:rPr>
                <w:rFonts w:asciiTheme="majorHAnsi" w:hAnsiTheme="majorHAnsi" w:cstheme="majorHAnsi"/>
                <w:b/>
                <w:iCs/>
                <w:color w:val="632423" w:themeColor="accent2" w:themeShade="80"/>
                <w:sz w:val="22"/>
                <w:szCs w:val="18"/>
                <w:lang w:val="es-GT"/>
              </w:rPr>
              <w:t xml:space="preserve"> 2019</w:t>
            </w:r>
          </w:p>
          <w:p w:rsidR="00E710EF" w:rsidRPr="00836CD4" w:rsidRDefault="00E710EF" w:rsidP="00F92B3B">
            <w:pPr>
              <w:jc w:val="center"/>
              <w:rPr>
                <w:rFonts w:asciiTheme="majorHAnsi" w:hAnsiTheme="majorHAnsi" w:cstheme="majorHAnsi"/>
                <w:b/>
                <w:iCs/>
                <w:sz w:val="18"/>
                <w:szCs w:val="18"/>
                <w:lang w:val="es-GT"/>
              </w:rPr>
            </w:pPr>
          </w:p>
        </w:tc>
      </w:tr>
      <w:tr w:rsidR="00E710EF" w:rsidRPr="00836CD4" w:rsidTr="00E710EF">
        <w:tc>
          <w:tcPr>
            <w:tcW w:w="513" w:type="dxa"/>
            <w:vMerge w:val="restart"/>
            <w:shd w:val="clear" w:color="auto" w:fill="8DB3E2" w:themeFill="text2" w:themeFillTint="66"/>
          </w:tcPr>
          <w:p w:rsidR="00E710EF" w:rsidRPr="00836CD4" w:rsidRDefault="00E710EF" w:rsidP="00F92B3B">
            <w:pPr>
              <w:rPr>
                <w:rFonts w:asciiTheme="majorHAnsi" w:hAnsiTheme="majorHAnsi" w:cstheme="majorHAnsi"/>
                <w:b/>
                <w:iCs/>
                <w:sz w:val="18"/>
                <w:szCs w:val="18"/>
                <w:lang w:val="es-GT"/>
              </w:rPr>
            </w:pPr>
          </w:p>
          <w:p w:rsidR="00E710EF" w:rsidRPr="00836CD4" w:rsidRDefault="00E710EF" w:rsidP="00F92B3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No.</w:t>
            </w:r>
          </w:p>
        </w:tc>
        <w:tc>
          <w:tcPr>
            <w:tcW w:w="2572" w:type="dxa"/>
            <w:gridSpan w:val="2"/>
            <w:tcBorders>
              <w:bottom w:val="single" w:sz="4" w:space="0" w:color="auto"/>
            </w:tcBorders>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Tipo de Viaje</w:t>
            </w:r>
          </w:p>
        </w:tc>
        <w:tc>
          <w:tcPr>
            <w:tcW w:w="8363" w:type="dxa"/>
            <w:vMerge w:val="restart"/>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Objetivo de la Comisión</w:t>
            </w:r>
          </w:p>
        </w:tc>
        <w:tc>
          <w:tcPr>
            <w:tcW w:w="2268" w:type="dxa"/>
            <w:vMerge w:val="restart"/>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Personal Autorizado en la Comisión</w:t>
            </w:r>
          </w:p>
        </w:tc>
        <w:tc>
          <w:tcPr>
            <w:tcW w:w="1843" w:type="dxa"/>
            <w:vMerge w:val="restart"/>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Destino de la Comisión</w:t>
            </w:r>
          </w:p>
        </w:tc>
        <w:tc>
          <w:tcPr>
            <w:tcW w:w="1418" w:type="dxa"/>
            <w:vMerge w:val="restart"/>
            <w:shd w:val="clear" w:color="auto" w:fill="8DB3E2" w:themeFill="text2" w:themeFillTint="66"/>
          </w:tcPr>
          <w:p w:rsidR="00E710EF" w:rsidRPr="00836CD4" w:rsidRDefault="00E710EF" w:rsidP="00F92B3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Viáticos</w:t>
            </w:r>
          </w:p>
        </w:tc>
        <w:tc>
          <w:tcPr>
            <w:tcW w:w="1275" w:type="dxa"/>
            <w:vMerge w:val="restart"/>
            <w:shd w:val="clear" w:color="auto" w:fill="8DB3E2" w:themeFill="text2" w:themeFillTint="66"/>
          </w:tcPr>
          <w:p w:rsidR="00E710EF" w:rsidRPr="00836CD4" w:rsidRDefault="00E710EF" w:rsidP="00F92B3B">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Boletos</w:t>
            </w:r>
          </w:p>
        </w:tc>
      </w:tr>
      <w:tr w:rsidR="00E710EF" w:rsidRPr="00836CD4" w:rsidTr="00E710EF">
        <w:tc>
          <w:tcPr>
            <w:tcW w:w="513" w:type="dxa"/>
            <w:vMerge/>
          </w:tcPr>
          <w:p w:rsidR="00E710EF" w:rsidRPr="00836CD4" w:rsidRDefault="00E710EF" w:rsidP="00F92B3B">
            <w:pPr>
              <w:rPr>
                <w:rFonts w:asciiTheme="majorHAnsi" w:hAnsiTheme="majorHAnsi" w:cstheme="majorHAnsi"/>
                <w:b/>
                <w:iCs/>
                <w:color w:val="943634"/>
                <w:sz w:val="18"/>
                <w:szCs w:val="18"/>
                <w:lang w:val="es-GT"/>
              </w:rPr>
            </w:pPr>
          </w:p>
        </w:tc>
        <w:tc>
          <w:tcPr>
            <w:tcW w:w="1102" w:type="dxa"/>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Nacional</w:t>
            </w:r>
          </w:p>
        </w:tc>
        <w:tc>
          <w:tcPr>
            <w:tcW w:w="1470" w:type="dxa"/>
            <w:shd w:val="clear" w:color="auto" w:fill="8DB3E2" w:themeFill="text2" w:themeFillTint="66"/>
          </w:tcPr>
          <w:p w:rsidR="00E710EF" w:rsidRPr="00836CD4" w:rsidRDefault="00E710EF" w:rsidP="00F92B3B">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Internacional</w:t>
            </w:r>
          </w:p>
        </w:tc>
        <w:tc>
          <w:tcPr>
            <w:tcW w:w="8363" w:type="dxa"/>
            <w:vMerge/>
          </w:tcPr>
          <w:p w:rsidR="00E710EF" w:rsidRPr="00836CD4" w:rsidRDefault="00E710EF" w:rsidP="00F92B3B">
            <w:pPr>
              <w:jc w:val="center"/>
              <w:rPr>
                <w:rFonts w:asciiTheme="majorHAnsi" w:hAnsiTheme="majorHAnsi" w:cstheme="majorHAnsi"/>
                <w:b/>
                <w:iCs/>
                <w:color w:val="943634"/>
                <w:sz w:val="18"/>
                <w:szCs w:val="18"/>
                <w:lang w:val="es-GT"/>
              </w:rPr>
            </w:pPr>
          </w:p>
        </w:tc>
        <w:tc>
          <w:tcPr>
            <w:tcW w:w="2268" w:type="dxa"/>
            <w:vMerge/>
          </w:tcPr>
          <w:p w:rsidR="00E710EF" w:rsidRPr="00836CD4" w:rsidRDefault="00E710EF" w:rsidP="00F92B3B">
            <w:pPr>
              <w:jc w:val="center"/>
              <w:rPr>
                <w:rFonts w:asciiTheme="majorHAnsi" w:hAnsiTheme="majorHAnsi" w:cstheme="majorHAnsi"/>
                <w:b/>
                <w:iCs/>
                <w:color w:val="943634"/>
                <w:sz w:val="18"/>
                <w:szCs w:val="18"/>
                <w:lang w:val="es-GT"/>
              </w:rPr>
            </w:pPr>
          </w:p>
        </w:tc>
        <w:tc>
          <w:tcPr>
            <w:tcW w:w="1843" w:type="dxa"/>
            <w:vMerge/>
          </w:tcPr>
          <w:p w:rsidR="00E710EF" w:rsidRPr="00836CD4" w:rsidRDefault="00E710EF" w:rsidP="00F92B3B">
            <w:pPr>
              <w:jc w:val="center"/>
              <w:rPr>
                <w:rFonts w:asciiTheme="majorHAnsi" w:hAnsiTheme="majorHAnsi" w:cstheme="majorHAnsi"/>
                <w:b/>
                <w:iCs/>
                <w:color w:val="943634"/>
                <w:sz w:val="18"/>
                <w:szCs w:val="18"/>
                <w:lang w:val="es-GT"/>
              </w:rPr>
            </w:pPr>
          </w:p>
        </w:tc>
        <w:tc>
          <w:tcPr>
            <w:tcW w:w="1418" w:type="dxa"/>
            <w:vMerge/>
          </w:tcPr>
          <w:p w:rsidR="00E710EF" w:rsidRPr="00836CD4" w:rsidRDefault="00E710EF" w:rsidP="00F92B3B">
            <w:pPr>
              <w:rPr>
                <w:rFonts w:asciiTheme="majorHAnsi" w:hAnsiTheme="majorHAnsi" w:cstheme="majorHAnsi"/>
                <w:b/>
                <w:iCs/>
                <w:color w:val="943634"/>
                <w:sz w:val="18"/>
                <w:szCs w:val="18"/>
                <w:lang w:val="es-GT"/>
              </w:rPr>
            </w:pPr>
          </w:p>
        </w:tc>
        <w:tc>
          <w:tcPr>
            <w:tcW w:w="1275" w:type="dxa"/>
            <w:vMerge/>
          </w:tcPr>
          <w:p w:rsidR="00E710EF" w:rsidRPr="00836CD4" w:rsidRDefault="00E710EF" w:rsidP="00F92B3B">
            <w:pPr>
              <w:rPr>
                <w:rFonts w:asciiTheme="majorHAnsi" w:hAnsiTheme="majorHAnsi" w:cstheme="majorHAnsi"/>
                <w:b/>
                <w:iCs/>
                <w:color w:val="943634"/>
                <w:sz w:val="18"/>
                <w:szCs w:val="18"/>
                <w:lang w:val="es-GT"/>
              </w:rPr>
            </w:pPr>
          </w:p>
        </w:tc>
      </w:tr>
      <w:tr w:rsidR="00E710EF" w:rsidRPr="00A60D37" w:rsidTr="00E710EF">
        <w:tc>
          <w:tcPr>
            <w:tcW w:w="513" w:type="dxa"/>
            <w:vAlign w:val="center"/>
          </w:tcPr>
          <w:p w:rsidR="00E710EF" w:rsidRDefault="00E710EF" w:rsidP="00E710EF">
            <w:pPr>
              <w:rPr>
                <w:color w:val="000000"/>
                <w:sz w:val="22"/>
                <w:lang w:val="es-MX"/>
              </w:rPr>
            </w:pPr>
            <w:r>
              <w:rPr>
                <w:color w:val="000000"/>
                <w:sz w:val="22"/>
                <w:lang w:val="es-MX"/>
              </w:rPr>
              <w:t>18</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8363" w:type="dxa"/>
            <w:vAlign w:val="center"/>
          </w:tcPr>
          <w:p w:rsidR="00E710EF" w:rsidRPr="000971FA" w:rsidRDefault="00E710EF" w:rsidP="00E710EF">
            <w:pPr>
              <w:jc w:val="both"/>
              <w:rPr>
                <w:color w:val="000000"/>
                <w:sz w:val="20"/>
                <w:szCs w:val="20"/>
              </w:rPr>
            </w:pPr>
            <w:r w:rsidRPr="00B27F2A">
              <w:rPr>
                <w:color w:val="000000"/>
                <w:sz w:val="20"/>
                <w:szCs w:val="20"/>
              </w:rPr>
              <w:t xml:space="preserve">Llevar a cabo la visita a la Oficina de Atención Municipal de Escuintla, además de las Municipalidades de Escuintla, </w:t>
            </w:r>
            <w:proofErr w:type="spellStart"/>
            <w:r w:rsidRPr="00B27F2A">
              <w:rPr>
                <w:color w:val="000000"/>
                <w:sz w:val="20"/>
                <w:szCs w:val="20"/>
              </w:rPr>
              <w:t>Siquinalá</w:t>
            </w:r>
            <w:proofErr w:type="spellEnd"/>
            <w:r w:rsidRPr="00B27F2A">
              <w:rPr>
                <w:color w:val="000000"/>
                <w:sz w:val="20"/>
                <w:szCs w:val="20"/>
              </w:rPr>
              <w:t xml:space="preserve"> y Puerto de Iztapa todas del Departamento de Escuintla la cual se llevará a cabo los días del 25 al 29 de noviembre de 2019</w:t>
            </w:r>
            <w:r>
              <w:rPr>
                <w:color w:val="000000"/>
                <w:sz w:val="20"/>
                <w:szCs w:val="20"/>
              </w:rPr>
              <w:t>.</w:t>
            </w:r>
          </w:p>
        </w:tc>
        <w:tc>
          <w:tcPr>
            <w:tcW w:w="2268" w:type="dxa"/>
            <w:vAlign w:val="center"/>
          </w:tcPr>
          <w:p w:rsidR="00E710EF" w:rsidRDefault="00E710EF" w:rsidP="00E710EF">
            <w:pPr>
              <w:jc w:val="center"/>
              <w:rPr>
                <w:color w:val="000000"/>
                <w:sz w:val="20"/>
                <w:szCs w:val="20"/>
              </w:rPr>
            </w:pPr>
            <w:proofErr w:type="spellStart"/>
            <w:r w:rsidRPr="00811327">
              <w:rPr>
                <w:color w:val="000000"/>
                <w:sz w:val="20"/>
                <w:szCs w:val="20"/>
              </w:rPr>
              <w:t>Mefiboset</w:t>
            </w:r>
            <w:proofErr w:type="spellEnd"/>
            <w:r w:rsidRPr="00811327">
              <w:rPr>
                <w:color w:val="000000"/>
                <w:sz w:val="20"/>
                <w:szCs w:val="20"/>
              </w:rPr>
              <w:t xml:space="preserve"> </w:t>
            </w:r>
            <w:proofErr w:type="spellStart"/>
            <w:r w:rsidRPr="00811327">
              <w:rPr>
                <w:color w:val="000000"/>
                <w:sz w:val="20"/>
                <w:szCs w:val="20"/>
              </w:rPr>
              <w:t>Isai</w:t>
            </w:r>
            <w:proofErr w:type="spellEnd"/>
            <w:r w:rsidRPr="00811327">
              <w:rPr>
                <w:color w:val="000000"/>
                <w:sz w:val="20"/>
                <w:szCs w:val="20"/>
              </w:rPr>
              <w:t xml:space="preserve"> Escobar De Leon</w:t>
            </w:r>
          </w:p>
        </w:tc>
        <w:tc>
          <w:tcPr>
            <w:tcW w:w="1843" w:type="dxa"/>
            <w:vAlign w:val="center"/>
          </w:tcPr>
          <w:p w:rsidR="00E710EF" w:rsidRDefault="00E710EF" w:rsidP="00E710EF">
            <w:pPr>
              <w:jc w:val="center"/>
              <w:rPr>
                <w:color w:val="000000"/>
                <w:sz w:val="20"/>
                <w:szCs w:val="20"/>
              </w:rPr>
            </w:pPr>
            <w:r>
              <w:rPr>
                <w:color w:val="000000"/>
                <w:sz w:val="20"/>
                <w:szCs w:val="20"/>
              </w:rPr>
              <w:t>Departamento de Escuintla</w:t>
            </w:r>
          </w:p>
        </w:tc>
        <w:tc>
          <w:tcPr>
            <w:tcW w:w="1418" w:type="dxa"/>
            <w:vAlign w:val="center"/>
          </w:tcPr>
          <w:p w:rsidR="00E710EF" w:rsidRDefault="00E710EF" w:rsidP="00E710EF">
            <w:pPr>
              <w:jc w:val="center"/>
            </w:pPr>
            <w:r>
              <w:rPr>
                <w:color w:val="000000"/>
                <w:sz w:val="20"/>
                <w:szCs w:val="20"/>
              </w:rPr>
              <w:t>Q.  1,078.00</w:t>
            </w:r>
          </w:p>
        </w:tc>
        <w:tc>
          <w:tcPr>
            <w:tcW w:w="1275" w:type="dxa"/>
            <w:vAlign w:val="center"/>
          </w:tcPr>
          <w:p w:rsidR="00E710EF" w:rsidRPr="00C62895" w:rsidRDefault="00E710EF" w:rsidP="00E710EF">
            <w:pPr>
              <w:jc w:val="center"/>
              <w:rPr>
                <w:color w:val="000000"/>
                <w:sz w:val="20"/>
                <w:szCs w:val="20"/>
              </w:rPr>
            </w:pPr>
            <w:r>
              <w:rPr>
                <w:color w:val="000000"/>
                <w:sz w:val="20"/>
                <w:szCs w:val="20"/>
              </w:rPr>
              <w:t>Q. 0.00</w:t>
            </w:r>
          </w:p>
        </w:tc>
      </w:tr>
      <w:tr w:rsidR="00E710EF" w:rsidRPr="00C33A18" w:rsidTr="00E710EF">
        <w:tc>
          <w:tcPr>
            <w:tcW w:w="513" w:type="dxa"/>
            <w:vAlign w:val="center"/>
          </w:tcPr>
          <w:p w:rsidR="00E710EF" w:rsidRDefault="00E710EF" w:rsidP="00E710EF">
            <w:pPr>
              <w:rPr>
                <w:color w:val="000000"/>
                <w:sz w:val="22"/>
                <w:lang w:val="es-MX"/>
              </w:rPr>
            </w:pPr>
            <w:r>
              <w:rPr>
                <w:color w:val="000000"/>
                <w:sz w:val="22"/>
                <w:lang w:val="es-MX"/>
              </w:rPr>
              <w:t>19</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8363" w:type="dxa"/>
            <w:vAlign w:val="center"/>
          </w:tcPr>
          <w:p w:rsidR="00E710EF" w:rsidRPr="000971FA" w:rsidRDefault="00E710EF" w:rsidP="00E710EF">
            <w:pPr>
              <w:jc w:val="both"/>
              <w:rPr>
                <w:color w:val="000000"/>
                <w:sz w:val="20"/>
                <w:szCs w:val="20"/>
              </w:rPr>
            </w:pPr>
            <w:r w:rsidRPr="00990B64">
              <w:rPr>
                <w:color w:val="000000"/>
                <w:sz w:val="20"/>
                <w:szCs w:val="20"/>
              </w:rPr>
              <w:t xml:space="preserve">Llevar a cabo la visita a la Oficina de Atención Municipal de Quiché; además de las Municipalidades de Santa Cruz del Quiché, </w:t>
            </w:r>
            <w:proofErr w:type="spellStart"/>
            <w:r w:rsidRPr="00990B64">
              <w:rPr>
                <w:color w:val="000000"/>
                <w:sz w:val="20"/>
                <w:szCs w:val="20"/>
              </w:rPr>
              <w:t>Chinique</w:t>
            </w:r>
            <w:proofErr w:type="spellEnd"/>
            <w:r w:rsidRPr="00990B64">
              <w:rPr>
                <w:color w:val="000000"/>
                <w:sz w:val="20"/>
                <w:szCs w:val="20"/>
              </w:rPr>
              <w:t xml:space="preserve">, </w:t>
            </w:r>
            <w:proofErr w:type="spellStart"/>
            <w:r w:rsidRPr="00990B64">
              <w:rPr>
                <w:color w:val="000000"/>
                <w:sz w:val="20"/>
                <w:szCs w:val="20"/>
              </w:rPr>
              <w:t>Sacapulas</w:t>
            </w:r>
            <w:proofErr w:type="spellEnd"/>
            <w:r w:rsidRPr="00990B64">
              <w:rPr>
                <w:color w:val="000000"/>
                <w:sz w:val="20"/>
                <w:szCs w:val="20"/>
              </w:rPr>
              <w:t xml:space="preserve"> y San Pedro Jocopilas todas del Departamento de Quiché  la cual se llevará a cabo los días del 25 al 29 de noviembr</w:t>
            </w:r>
            <w:r>
              <w:rPr>
                <w:color w:val="000000"/>
                <w:sz w:val="20"/>
                <w:szCs w:val="20"/>
              </w:rPr>
              <w:t>e de 2019.</w:t>
            </w:r>
          </w:p>
        </w:tc>
        <w:tc>
          <w:tcPr>
            <w:tcW w:w="2268" w:type="dxa"/>
            <w:vAlign w:val="center"/>
          </w:tcPr>
          <w:p w:rsidR="00E710EF" w:rsidRDefault="00E710EF" w:rsidP="00E710EF">
            <w:pPr>
              <w:jc w:val="center"/>
              <w:rPr>
                <w:color w:val="000000"/>
                <w:sz w:val="20"/>
                <w:szCs w:val="20"/>
              </w:rPr>
            </w:pPr>
            <w:r>
              <w:rPr>
                <w:color w:val="000000"/>
                <w:sz w:val="20"/>
                <w:szCs w:val="20"/>
              </w:rPr>
              <w:t>Marco Antonio Orozco Joachín</w:t>
            </w:r>
          </w:p>
        </w:tc>
        <w:tc>
          <w:tcPr>
            <w:tcW w:w="1843" w:type="dxa"/>
            <w:vAlign w:val="center"/>
          </w:tcPr>
          <w:p w:rsidR="00E710EF" w:rsidRDefault="00E710EF" w:rsidP="00E710EF">
            <w:pPr>
              <w:jc w:val="center"/>
              <w:rPr>
                <w:color w:val="000000"/>
                <w:sz w:val="20"/>
                <w:szCs w:val="20"/>
              </w:rPr>
            </w:pPr>
            <w:r>
              <w:rPr>
                <w:color w:val="000000"/>
                <w:sz w:val="20"/>
                <w:szCs w:val="20"/>
              </w:rPr>
              <w:t>Departamento de Quiché</w:t>
            </w:r>
          </w:p>
        </w:tc>
        <w:tc>
          <w:tcPr>
            <w:tcW w:w="1418" w:type="dxa"/>
            <w:vAlign w:val="center"/>
          </w:tcPr>
          <w:p w:rsidR="00E710EF" w:rsidRDefault="00E710EF" w:rsidP="00E710EF">
            <w:pPr>
              <w:jc w:val="center"/>
            </w:pPr>
            <w:r>
              <w:rPr>
                <w:color w:val="000000"/>
                <w:sz w:val="20"/>
                <w:szCs w:val="20"/>
              </w:rPr>
              <w:t>Q.   1,227.50</w:t>
            </w:r>
          </w:p>
        </w:tc>
        <w:tc>
          <w:tcPr>
            <w:tcW w:w="1275" w:type="dxa"/>
            <w:vAlign w:val="center"/>
          </w:tcPr>
          <w:p w:rsidR="00E710EF" w:rsidRPr="00C62895" w:rsidRDefault="00E710EF" w:rsidP="00E710EF">
            <w:pPr>
              <w:jc w:val="center"/>
              <w:rPr>
                <w:color w:val="000000"/>
                <w:sz w:val="20"/>
                <w:szCs w:val="20"/>
              </w:rPr>
            </w:pPr>
            <w:r>
              <w:rPr>
                <w:color w:val="000000"/>
                <w:sz w:val="20"/>
                <w:szCs w:val="20"/>
              </w:rPr>
              <w:t xml:space="preserve"> </w:t>
            </w:r>
          </w:p>
        </w:tc>
      </w:tr>
      <w:tr w:rsidR="00E710EF" w:rsidRPr="00A60D37" w:rsidTr="00E710EF">
        <w:tc>
          <w:tcPr>
            <w:tcW w:w="513" w:type="dxa"/>
            <w:vAlign w:val="center"/>
          </w:tcPr>
          <w:p w:rsidR="00E710EF" w:rsidRDefault="00E710EF" w:rsidP="00E710EF">
            <w:pPr>
              <w:rPr>
                <w:color w:val="000000"/>
                <w:sz w:val="22"/>
                <w:lang w:val="es-MX"/>
              </w:rPr>
            </w:pPr>
            <w:r>
              <w:rPr>
                <w:color w:val="000000"/>
                <w:sz w:val="22"/>
                <w:lang w:val="es-MX"/>
              </w:rPr>
              <w:t>20</w:t>
            </w:r>
          </w:p>
        </w:tc>
        <w:tc>
          <w:tcPr>
            <w:tcW w:w="1102" w:type="dxa"/>
            <w:vAlign w:val="center"/>
          </w:tcPr>
          <w:p w:rsidR="00E710EF" w:rsidRDefault="00E710EF" w:rsidP="00E710EF">
            <w:pPr>
              <w:jc w:val="center"/>
              <w:rPr>
                <w:color w:val="000000"/>
                <w:sz w:val="20"/>
                <w:szCs w:val="20"/>
              </w:rPr>
            </w:pPr>
            <w:r>
              <w:rPr>
                <w:color w:val="000000"/>
                <w:sz w:val="20"/>
                <w:szCs w:val="20"/>
              </w:rPr>
              <w:t>X</w:t>
            </w:r>
          </w:p>
        </w:tc>
        <w:tc>
          <w:tcPr>
            <w:tcW w:w="1470" w:type="dxa"/>
            <w:vAlign w:val="center"/>
          </w:tcPr>
          <w:p w:rsidR="00E710EF" w:rsidRDefault="00E710EF" w:rsidP="00E710EF">
            <w:pPr>
              <w:jc w:val="center"/>
              <w:rPr>
                <w:color w:val="000000"/>
                <w:sz w:val="20"/>
                <w:szCs w:val="20"/>
              </w:rPr>
            </w:pPr>
          </w:p>
        </w:tc>
        <w:tc>
          <w:tcPr>
            <w:tcW w:w="8363" w:type="dxa"/>
            <w:vAlign w:val="center"/>
          </w:tcPr>
          <w:p w:rsidR="00E710EF" w:rsidRPr="006E12E6" w:rsidRDefault="00E710EF" w:rsidP="00E710EF">
            <w:pPr>
              <w:jc w:val="both"/>
              <w:rPr>
                <w:color w:val="000000"/>
                <w:sz w:val="20"/>
                <w:szCs w:val="20"/>
              </w:rPr>
            </w:pPr>
            <w:r w:rsidRPr="00F66998">
              <w:rPr>
                <w:color w:val="000000"/>
                <w:sz w:val="20"/>
                <w:szCs w:val="20"/>
              </w:rPr>
              <w:t xml:space="preserve">Llevar a cabo la visita a la Oficina de Atención Municipal de Zacapa además de las Municipalidades de </w:t>
            </w:r>
            <w:proofErr w:type="spellStart"/>
            <w:r w:rsidRPr="00F66998">
              <w:rPr>
                <w:color w:val="000000"/>
                <w:sz w:val="20"/>
                <w:szCs w:val="20"/>
              </w:rPr>
              <w:t>Ipala</w:t>
            </w:r>
            <w:proofErr w:type="spellEnd"/>
            <w:r w:rsidRPr="00F66998">
              <w:rPr>
                <w:color w:val="000000"/>
                <w:sz w:val="20"/>
                <w:szCs w:val="20"/>
              </w:rPr>
              <w:t xml:space="preserve">, </w:t>
            </w:r>
            <w:proofErr w:type="spellStart"/>
            <w:r w:rsidRPr="00F66998">
              <w:rPr>
                <w:color w:val="000000"/>
                <w:sz w:val="20"/>
                <w:szCs w:val="20"/>
              </w:rPr>
              <w:t>Quetzaltepeque</w:t>
            </w:r>
            <w:proofErr w:type="spellEnd"/>
            <w:r w:rsidRPr="00F66998">
              <w:rPr>
                <w:color w:val="000000"/>
                <w:sz w:val="20"/>
                <w:szCs w:val="20"/>
              </w:rPr>
              <w:t xml:space="preserve"> y Esquipulas del Departamento de Chiquimula, los días del 02 al 05 de diciembre de 2019</w:t>
            </w:r>
            <w:r>
              <w:rPr>
                <w:color w:val="000000"/>
                <w:sz w:val="20"/>
                <w:szCs w:val="20"/>
              </w:rPr>
              <w:t>.</w:t>
            </w:r>
          </w:p>
        </w:tc>
        <w:tc>
          <w:tcPr>
            <w:tcW w:w="2268" w:type="dxa"/>
            <w:vAlign w:val="center"/>
          </w:tcPr>
          <w:p w:rsidR="00E710EF" w:rsidRDefault="00E710EF" w:rsidP="00E710EF">
            <w:pPr>
              <w:jc w:val="center"/>
              <w:rPr>
                <w:color w:val="000000"/>
                <w:sz w:val="20"/>
                <w:szCs w:val="20"/>
              </w:rPr>
            </w:pPr>
            <w:proofErr w:type="spellStart"/>
            <w:r>
              <w:rPr>
                <w:color w:val="000000"/>
                <w:sz w:val="20"/>
                <w:szCs w:val="20"/>
              </w:rPr>
              <w:t>Mivren</w:t>
            </w:r>
            <w:proofErr w:type="spellEnd"/>
            <w:r>
              <w:rPr>
                <w:color w:val="000000"/>
                <w:sz w:val="20"/>
                <w:szCs w:val="20"/>
              </w:rPr>
              <w:t xml:space="preserve"> </w:t>
            </w:r>
            <w:proofErr w:type="spellStart"/>
            <w:r>
              <w:rPr>
                <w:color w:val="000000"/>
                <w:sz w:val="20"/>
                <w:szCs w:val="20"/>
              </w:rPr>
              <w:t>Manaen</w:t>
            </w:r>
            <w:proofErr w:type="spellEnd"/>
            <w:r>
              <w:rPr>
                <w:color w:val="000000"/>
                <w:sz w:val="20"/>
                <w:szCs w:val="20"/>
              </w:rPr>
              <w:t xml:space="preserve"> Castillo Pineda</w:t>
            </w:r>
          </w:p>
        </w:tc>
        <w:tc>
          <w:tcPr>
            <w:tcW w:w="1843" w:type="dxa"/>
            <w:vAlign w:val="center"/>
          </w:tcPr>
          <w:p w:rsidR="00E710EF" w:rsidRDefault="00E710EF" w:rsidP="00E710EF">
            <w:pPr>
              <w:jc w:val="center"/>
              <w:rPr>
                <w:color w:val="000000"/>
                <w:sz w:val="20"/>
                <w:szCs w:val="20"/>
              </w:rPr>
            </w:pPr>
            <w:r>
              <w:rPr>
                <w:color w:val="000000"/>
                <w:sz w:val="20"/>
                <w:szCs w:val="20"/>
              </w:rPr>
              <w:t>Departamento de Zacapa y Chiquimula</w:t>
            </w:r>
          </w:p>
        </w:tc>
        <w:tc>
          <w:tcPr>
            <w:tcW w:w="1418" w:type="dxa"/>
            <w:vAlign w:val="center"/>
          </w:tcPr>
          <w:p w:rsidR="00E710EF" w:rsidRDefault="00E710EF" w:rsidP="00E710EF">
            <w:pPr>
              <w:jc w:val="center"/>
            </w:pPr>
            <w:r w:rsidRPr="00F8409E">
              <w:rPr>
                <w:color w:val="000000"/>
                <w:sz w:val="20"/>
                <w:szCs w:val="20"/>
              </w:rPr>
              <w:t xml:space="preserve">Q. </w:t>
            </w:r>
            <w:r>
              <w:rPr>
                <w:color w:val="000000"/>
                <w:sz w:val="20"/>
                <w:szCs w:val="20"/>
              </w:rPr>
              <w:t>1,335.35</w:t>
            </w:r>
          </w:p>
        </w:tc>
        <w:tc>
          <w:tcPr>
            <w:tcW w:w="1275" w:type="dxa"/>
            <w:vAlign w:val="center"/>
          </w:tcPr>
          <w:p w:rsidR="00E710EF" w:rsidRPr="00C62895" w:rsidRDefault="00E710EF" w:rsidP="00E710EF">
            <w:pPr>
              <w:jc w:val="center"/>
              <w:rPr>
                <w:color w:val="000000"/>
                <w:sz w:val="20"/>
                <w:szCs w:val="20"/>
              </w:rPr>
            </w:pPr>
            <w:r w:rsidRPr="00C62895">
              <w:rPr>
                <w:color w:val="000000"/>
                <w:sz w:val="20"/>
                <w:szCs w:val="20"/>
              </w:rPr>
              <w:t>Q.</w:t>
            </w:r>
            <w:r>
              <w:rPr>
                <w:color w:val="000000"/>
                <w:sz w:val="20"/>
                <w:szCs w:val="20"/>
              </w:rPr>
              <w:t xml:space="preserve"> 0.00</w:t>
            </w:r>
          </w:p>
        </w:tc>
      </w:tr>
      <w:tr w:rsidR="00E710EF" w:rsidRPr="00A60D37" w:rsidTr="00E710EF">
        <w:tc>
          <w:tcPr>
            <w:tcW w:w="513" w:type="dxa"/>
            <w:vAlign w:val="center"/>
          </w:tcPr>
          <w:p w:rsidR="00E710EF" w:rsidRDefault="00E710EF" w:rsidP="00E710EF">
            <w:pPr>
              <w:rPr>
                <w:color w:val="000000"/>
                <w:sz w:val="22"/>
                <w:lang w:val="es-MX"/>
              </w:rPr>
            </w:pPr>
            <w:r>
              <w:rPr>
                <w:color w:val="000000"/>
                <w:sz w:val="22"/>
                <w:lang w:val="es-MX"/>
              </w:rPr>
              <w:t>21</w:t>
            </w:r>
          </w:p>
        </w:tc>
        <w:tc>
          <w:tcPr>
            <w:tcW w:w="1102" w:type="dxa"/>
            <w:vAlign w:val="center"/>
          </w:tcPr>
          <w:p w:rsidR="00E710EF" w:rsidRDefault="00E710EF" w:rsidP="00E710EF">
            <w:pPr>
              <w:jc w:val="center"/>
              <w:rPr>
                <w:color w:val="000000"/>
                <w:sz w:val="20"/>
                <w:szCs w:val="20"/>
              </w:rPr>
            </w:pPr>
          </w:p>
        </w:tc>
        <w:tc>
          <w:tcPr>
            <w:tcW w:w="1470" w:type="dxa"/>
            <w:vAlign w:val="center"/>
          </w:tcPr>
          <w:p w:rsidR="00E710EF" w:rsidRDefault="00E710EF" w:rsidP="00E710EF">
            <w:pPr>
              <w:jc w:val="center"/>
              <w:rPr>
                <w:color w:val="000000"/>
                <w:sz w:val="20"/>
                <w:szCs w:val="20"/>
              </w:rPr>
            </w:pPr>
            <w:r>
              <w:rPr>
                <w:color w:val="000000"/>
                <w:sz w:val="20"/>
                <w:szCs w:val="20"/>
              </w:rPr>
              <w:t>X</w:t>
            </w:r>
          </w:p>
        </w:tc>
        <w:tc>
          <w:tcPr>
            <w:tcW w:w="8363" w:type="dxa"/>
            <w:vAlign w:val="center"/>
          </w:tcPr>
          <w:p w:rsidR="00E710EF" w:rsidRPr="000971FA" w:rsidRDefault="00E710EF" w:rsidP="00E710EF">
            <w:pPr>
              <w:jc w:val="both"/>
              <w:rPr>
                <w:color w:val="000000"/>
                <w:sz w:val="20"/>
                <w:szCs w:val="20"/>
              </w:rPr>
            </w:pPr>
            <w:r w:rsidRPr="003D2D17">
              <w:rPr>
                <w:color w:val="000000"/>
                <w:sz w:val="18"/>
                <w:szCs w:val="20"/>
              </w:rPr>
              <w:t>Para participar en representación del Ministerio de Finanzas Públicas en el 9o. Foro LAC de Política Fiscal, el cual se llevará a cabo en los días 4 al 7 de noviembre de 2019, en la Ciudad de Lima, Perú.</w:t>
            </w:r>
          </w:p>
        </w:tc>
        <w:tc>
          <w:tcPr>
            <w:tcW w:w="2268" w:type="dxa"/>
            <w:vAlign w:val="center"/>
          </w:tcPr>
          <w:p w:rsidR="00E710EF" w:rsidRDefault="00E710EF" w:rsidP="00E710EF">
            <w:pPr>
              <w:jc w:val="center"/>
              <w:rPr>
                <w:color w:val="000000"/>
                <w:sz w:val="20"/>
                <w:szCs w:val="20"/>
              </w:rPr>
            </w:pPr>
            <w:r>
              <w:rPr>
                <w:color w:val="000000"/>
                <w:sz w:val="20"/>
                <w:szCs w:val="20"/>
              </w:rPr>
              <w:t>Aníbal Jorge Alberto López Urizar</w:t>
            </w:r>
          </w:p>
        </w:tc>
        <w:tc>
          <w:tcPr>
            <w:tcW w:w="1843" w:type="dxa"/>
            <w:vAlign w:val="center"/>
          </w:tcPr>
          <w:p w:rsidR="00E710EF" w:rsidRDefault="00E710EF" w:rsidP="00E710EF">
            <w:pPr>
              <w:jc w:val="center"/>
              <w:rPr>
                <w:color w:val="000000"/>
                <w:sz w:val="20"/>
                <w:szCs w:val="20"/>
              </w:rPr>
            </w:pPr>
            <w:r>
              <w:rPr>
                <w:color w:val="000000"/>
                <w:sz w:val="20"/>
                <w:szCs w:val="20"/>
              </w:rPr>
              <w:t>Ciudad de Lima, Perú</w:t>
            </w:r>
          </w:p>
        </w:tc>
        <w:tc>
          <w:tcPr>
            <w:tcW w:w="1418" w:type="dxa"/>
            <w:vAlign w:val="center"/>
          </w:tcPr>
          <w:p w:rsidR="00E710EF" w:rsidRDefault="00E710EF" w:rsidP="00E710EF">
            <w:pPr>
              <w:jc w:val="center"/>
            </w:pPr>
            <w:r w:rsidRPr="00F8409E">
              <w:rPr>
                <w:color w:val="000000"/>
                <w:sz w:val="20"/>
                <w:szCs w:val="20"/>
              </w:rPr>
              <w:t xml:space="preserve">Q. </w:t>
            </w:r>
            <w:r>
              <w:rPr>
                <w:color w:val="000000"/>
                <w:sz w:val="20"/>
                <w:szCs w:val="20"/>
              </w:rPr>
              <w:t xml:space="preserve"> 9,616.25</w:t>
            </w:r>
          </w:p>
        </w:tc>
        <w:tc>
          <w:tcPr>
            <w:tcW w:w="1275" w:type="dxa"/>
            <w:vAlign w:val="center"/>
          </w:tcPr>
          <w:p w:rsidR="00E710EF" w:rsidRPr="00C62895" w:rsidRDefault="00E710EF" w:rsidP="00E710EF">
            <w:pPr>
              <w:rPr>
                <w:color w:val="000000"/>
                <w:sz w:val="20"/>
                <w:szCs w:val="20"/>
              </w:rPr>
            </w:pPr>
            <w:r w:rsidRPr="00C62895">
              <w:rPr>
                <w:color w:val="000000"/>
                <w:sz w:val="20"/>
                <w:szCs w:val="20"/>
              </w:rPr>
              <w:t>Q.</w:t>
            </w:r>
            <w:r>
              <w:rPr>
                <w:color w:val="000000"/>
                <w:sz w:val="20"/>
                <w:szCs w:val="20"/>
              </w:rPr>
              <w:t xml:space="preserve"> 7,093.06</w:t>
            </w:r>
          </w:p>
        </w:tc>
      </w:tr>
      <w:tr w:rsidR="00E710EF" w:rsidRPr="00A60D37" w:rsidTr="00E710EF">
        <w:tc>
          <w:tcPr>
            <w:tcW w:w="513" w:type="dxa"/>
            <w:vAlign w:val="center"/>
          </w:tcPr>
          <w:p w:rsidR="00E710EF" w:rsidRDefault="00E710EF" w:rsidP="00E710EF">
            <w:pPr>
              <w:rPr>
                <w:color w:val="000000"/>
                <w:sz w:val="22"/>
                <w:lang w:val="es-MX"/>
              </w:rPr>
            </w:pPr>
            <w:r>
              <w:rPr>
                <w:color w:val="000000"/>
                <w:sz w:val="22"/>
                <w:lang w:val="es-MX"/>
              </w:rPr>
              <w:t>22</w:t>
            </w:r>
          </w:p>
        </w:tc>
        <w:tc>
          <w:tcPr>
            <w:tcW w:w="1102" w:type="dxa"/>
            <w:vAlign w:val="center"/>
          </w:tcPr>
          <w:p w:rsidR="00E710EF" w:rsidRDefault="00E710EF" w:rsidP="00E710EF">
            <w:pPr>
              <w:jc w:val="center"/>
              <w:rPr>
                <w:color w:val="000000"/>
                <w:sz w:val="20"/>
                <w:szCs w:val="20"/>
              </w:rPr>
            </w:pPr>
          </w:p>
        </w:tc>
        <w:tc>
          <w:tcPr>
            <w:tcW w:w="1470" w:type="dxa"/>
            <w:vAlign w:val="center"/>
          </w:tcPr>
          <w:p w:rsidR="00E710EF" w:rsidRDefault="00E710EF" w:rsidP="00E710EF">
            <w:pPr>
              <w:jc w:val="center"/>
              <w:rPr>
                <w:color w:val="000000"/>
                <w:sz w:val="20"/>
                <w:szCs w:val="20"/>
              </w:rPr>
            </w:pPr>
            <w:r>
              <w:rPr>
                <w:color w:val="000000"/>
                <w:sz w:val="20"/>
                <w:szCs w:val="20"/>
              </w:rPr>
              <w:t>X</w:t>
            </w:r>
          </w:p>
        </w:tc>
        <w:tc>
          <w:tcPr>
            <w:tcW w:w="8363" w:type="dxa"/>
            <w:vAlign w:val="center"/>
          </w:tcPr>
          <w:p w:rsidR="00E710EF" w:rsidRPr="000971FA" w:rsidRDefault="00E710EF" w:rsidP="00E710EF">
            <w:pPr>
              <w:jc w:val="both"/>
              <w:rPr>
                <w:color w:val="000000"/>
                <w:sz w:val="20"/>
                <w:szCs w:val="20"/>
              </w:rPr>
            </w:pPr>
            <w:r w:rsidRPr="007932CA">
              <w:rPr>
                <w:color w:val="000000"/>
                <w:sz w:val="18"/>
                <w:szCs w:val="20"/>
              </w:rPr>
              <w:t xml:space="preserve">Participar en una reunión en la Ciudad de Hidalgo, México y Tecún Umán, Guatemala el día 7 de noviembre en las instalaciones aduaneras ubicadas en el cruce fronterizo de esas ciudades, con el propósito de suscribir un Acuerdo entre los Estados Unidos Mexicanos y Guatemala sobre la asistencia Administrativa Mutua e Intercambio de Información en Asuntos Aduaneros; así como participar en reuniones de trabajo por </w:t>
            </w:r>
            <w:proofErr w:type="spellStart"/>
            <w:r w:rsidRPr="007932CA">
              <w:rPr>
                <w:color w:val="000000"/>
                <w:sz w:val="18"/>
                <w:szCs w:val="20"/>
              </w:rPr>
              <w:t>The</w:t>
            </w:r>
            <w:proofErr w:type="spellEnd"/>
            <w:r w:rsidRPr="007932CA">
              <w:rPr>
                <w:color w:val="000000"/>
                <w:sz w:val="18"/>
                <w:szCs w:val="20"/>
              </w:rPr>
              <w:t xml:space="preserve"> </w:t>
            </w:r>
            <w:proofErr w:type="spellStart"/>
            <w:r w:rsidRPr="007932CA">
              <w:rPr>
                <w:color w:val="000000"/>
                <w:sz w:val="18"/>
                <w:szCs w:val="20"/>
              </w:rPr>
              <w:t>National</w:t>
            </w:r>
            <w:proofErr w:type="spellEnd"/>
            <w:r w:rsidRPr="007932CA">
              <w:rPr>
                <w:color w:val="000000"/>
                <w:sz w:val="18"/>
                <w:szCs w:val="20"/>
              </w:rPr>
              <w:t xml:space="preserve"> Security Council de Estados Unidos de América que se estará realizando en la Ciudad de México, México del 07 al 08 de noviembre del año 2019.</w:t>
            </w:r>
          </w:p>
        </w:tc>
        <w:tc>
          <w:tcPr>
            <w:tcW w:w="2268" w:type="dxa"/>
            <w:vAlign w:val="center"/>
          </w:tcPr>
          <w:p w:rsidR="00E710EF" w:rsidRDefault="00E710EF" w:rsidP="00E710EF">
            <w:pPr>
              <w:jc w:val="center"/>
              <w:rPr>
                <w:color w:val="000000"/>
                <w:sz w:val="20"/>
                <w:szCs w:val="20"/>
              </w:rPr>
            </w:pPr>
            <w:r>
              <w:rPr>
                <w:color w:val="000000"/>
                <w:sz w:val="20"/>
                <w:szCs w:val="20"/>
              </w:rPr>
              <w:t>Víctor Manuel Martínez Ruíz</w:t>
            </w:r>
          </w:p>
        </w:tc>
        <w:tc>
          <w:tcPr>
            <w:tcW w:w="1843" w:type="dxa"/>
            <w:vAlign w:val="center"/>
          </w:tcPr>
          <w:p w:rsidR="00E710EF" w:rsidRDefault="00E710EF" w:rsidP="00E710EF">
            <w:pPr>
              <w:jc w:val="center"/>
              <w:rPr>
                <w:color w:val="000000"/>
                <w:sz w:val="20"/>
                <w:szCs w:val="20"/>
              </w:rPr>
            </w:pPr>
            <w:r>
              <w:rPr>
                <w:color w:val="000000"/>
                <w:sz w:val="20"/>
                <w:szCs w:val="20"/>
              </w:rPr>
              <w:t>Ciudad de México, Hidalgo</w:t>
            </w:r>
          </w:p>
        </w:tc>
        <w:tc>
          <w:tcPr>
            <w:tcW w:w="1418" w:type="dxa"/>
            <w:vAlign w:val="center"/>
          </w:tcPr>
          <w:p w:rsidR="00E710EF" w:rsidRDefault="00E710EF" w:rsidP="00E710EF">
            <w:pPr>
              <w:jc w:val="center"/>
            </w:pPr>
            <w:r w:rsidRPr="00F8409E">
              <w:rPr>
                <w:color w:val="000000"/>
                <w:sz w:val="20"/>
                <w:szCs w:val="20"/>
              </w:rPr>
              <w:t>Q.</w:t>
            </w:r>
            <w:r>
              <w:rPr>
                <w:color w:val="000000"/>
                <w:sz w:val="20"/>
                <w:szCs w:val="20"/>
              </w:rPr>
              <w:t xml:space="preserve"> 4,095.00</w:t>
            </w:r>
          </w:p>
        </w:tc>
        <w:tc>
          <w:tcPr>
            <w:tcW w:w="1275" w:type="dxa"/>
            <w:vAlign w:val="center"/>
          </w:tcPr>
          <w:p w:rsidR="00E710EF" w:rsidRPr="00C62895" w:rsidRDefault="00E710EF" w:rsidP="00E710EF">
            <w:pPr>
              <w:jc w:val="center"/>
              <w:rPr>
                <w:color w:val="000000"/>
                <w:sz w:val="20"/>
                <w:szCs w:val="20"/>
              </w:rPr>
            </w:pPr>
            <w:r w:rsidRPr="00C62895">
              <w:rPr>
                <w:color w:val="000000"/>
                <w:sz w:val="20"/>
                <w:szCs w:val="20"/>
              </w:rPr>
              <w:t xml:space="preserve">Q.  </w:t>
            </w:r>
            <w:r>
              <w:rPr>
                <w:color w:val="000000"/>
                <w:sz w:val="20"/>
                <w:szCs w:val="20"/>
              </w:rPr>
              <w:t>6,224.69</w:t>
            </w:r>
          </w:p>
        </w:tc>
      </w:tr>
      <w:tr w:rsidR="00E710EF" w:rsidRPr="00A60D37" w:rsidTr="00E710EF">
        <w:tc>
          <w:tcPr>
            <w:tcW w:w="513" w:type="dxa"/>
            <w:vAlign w:val="center"/>
          </w:tcPr>
          <w:p w:rsidR="00E710EF" w:rsidRDefault="00E710EF" w:rsidP="00E710EF">
            <w:pPr>
              <w:rPr>
                <w:color w:val="000000"/>
                <w:sz w:val="22"/>
                <w:lang w:val="es-MX"/>
              </w:rPr>
            </w:pPr>
            <w:r>
              <w:rPr>
                <w:color w:val="000000"/>
                <w:sz w:val="22"/>
                <w:lang w:val="es-MX"/>
              </w:rPr>
              <w:t>23</w:t>
            </w:r>
          </w:p>
        </w:tc>
        <w:tc>
          <w:tcPr>
            <w:tcW w:w="1102" w:type="dxa"/>
            <w:vAlign w:val="center"/>
          </w:tcPr>
          <w:p w:rsidR="00E710EF" w:rsidRDefault="00E710EF" w:rsidP="00E710EF">
            <w:pPr>
              <w:jc w:val="center"/>
              <w:rPr>
                <w:color w:val="000000"/>
                <w:sz w:val="20"/>
                <w:szCs w:val="20"/>
              </w:rPr>
            </w:pPr>
          </w:p>
        </w:tc>
        <w:tc>
          <w:tcPr>
            <w:tcW w:w="1470" w:type="dxa"/>
            <w:vAlign w:val="center"/>
          </w:tcPr>
          <w:p w:rsidR="00E710EF" w:rsidRDefault="00E710EF" w:rsidP="00E710EF">
            <w:pPr>
              <w:jc w:val="center"/>
              <w:rPr>
                <w:color w:val="000000"/>
                <w:sz w:val="20"/>
                <w:szCs w:val="20"/>
              </w:rPr>
            </w:pPr>
            <w:r>
              <w:rPr>
                <w:color w:val="000000"/>
                <w:sz w:val="20"/>
                <w:szCs w:val="20"/>
              </w:rPr>
              <w:t>X</w:t>
            </w:r>
          </w:p>
        </w:tc>
        <w:tc>
          <w:tcPr>
            <w:tcW w:w="8363" w:type="dxa"/>
            <w:vAlign w:val="center"/>
          </w:tcPr>
          <w:p w:rsidR="00E710EF" w:rsidRPr="006E12E6" w:rsidRDefault="00E710EF" w:rsidP="00E710EF">
            <w:pPr>
              <w:jc w:val="both"/>
              <w:rPr>
                <w:color w:val="000000"/>
                <w:sz w:val="20"/>
                <w:szCs w:val="20"/>
              </w:rPr>
            </w:pPr>
            <w:r w:rsidRPr="00044703">
              <w:rPr>
                <w:color w:val="000000"/>
                <w:sz w:val="20"/>
                <w:szCs w:val="20"/>
              </w:rPr>
              <w:t>Participar en representación de este Ministerio en la Reunión de la Cooperación de Inversión Privada en el Extranjero a realizarse en México, en el periodo comprendido del 07 al 8 de noviembre de 2019.</w:t>
            </w:r>
          </w:p>
        </w:tc>
        <w:tc>
          <w:tcPr>
            <w:tcW w:w="2268" w:type="dxa"/>
            <w:vAlign w:val="center"/>
          </w:tcPr>
          <w:p w:rsidR="00E710EF" w:rsidRDefault="00E710EF" w:rsidP="00E710EF">
            <w:pPr>
              <w:jc w:val="center"/>
              <w:rPr>
                <w:color w:val="000000"/>
                <w:sz w:val="20"/>
                <w:szCs w:val="20"/>
              </w:rPr>
            </w:pPr>
            <w:r>
              <w:rPr>
                <w:color w:val="000000"/>
                <w:sz w:val="20"/>
                <w:szCs w:val="20"/>
              </w:rPr>
              <w:t>Rosa María Ortega Sagastume</w:t>
            </w:r>
          </w:p>
        </w:tc>
        <w:tc>
          <w:tcPr>
            <w:tcW w:w="1843" w:type="dxa"/>
            <w:vAlign w:val="center"/>
          </w:tcPr>
          <w:p w:rsidR="00E710EF" w:rsidRDefault="00E710EF" w:rsidP="00E710EF">
            <w:pPr>
              <w:jc w:val="center"/>
              <w:rPr>
                <w:color w:val="000000"/>
                <w:sz w:val="20"/>
                <w:szCs w:val="20"/>
              </w:rPr>
            </w:pPr>
            <w:r>
              <w:rPr>
                <w:color w:val="000000"/>
                <w:sz w:val="20"/>
                <w:szCs w:val="20"/>
              </w:rPr>
              <w:t>Ciudad de México</w:t>
            </w:r>
          </w:p>
        </w:tc>
        <w:tc>
          <w:tcPr>
            <w:tcW w:w="1418" w:type="dxa"/>
            <w:vAlign w:val="center"/>
          </w:tcPr>
          <w:p w:rsidR="00E710EF" w:rsidRDefault="00E710EF" w:rsidP="00E710EF">
            <w:pPr>
              <w:jc w:val="center"/>
            </w:pPr>
            <w:r w:rsidRPr="00F8409E">
              <w:rPr>
                <w:color w:val="000000"/>
                <w:sz w:val="20"/>
                <w:szCs w:val="20"/>
              </w:rPr>
              <w:t xml:space="preserve">Q. </w:t>
            </w:r>
            <w:r>
              <w:rPr>
                <w:color w:val="000000"/>
                <w:sz w:val="20"/>
                <w:szCs w:val="20"/>
              </w:rPr>
              <w:t>4,095.00</w:t>
            </w:r>
          </w:p>
        </w:tc>
        <w:tc>
          <w:tcPr>
            <w:tcW w:w="1275" w:type="dxa"/>
            <w:vAlign w:val="center"/>
          </w:tcPr>
          <w:p w:rsidR="00E710EF" w:rsidRPr="00C62895" w:rsidRDefault="00E710EF" w:rsidP="00E710EF">
            <w:pPr>
              <w:jc w:val="center"/>
              <w:rPr>
                <w:color w:val="000000"/>
                <w:sz w:val="20"/>
                <w:szCs w:val="20"/>
              </w:rPr>
            </w:pPr>
            <w:r w:rsidRPr="00C62895">
              <w:rPr>
                <w:color w:val="000000"/>
                <w:sz w:val="20"/>
                <w:szCs w:val="20"/>
              </w:rPr>
              <w:t xml:space="preserve">Q. </w:t>
            </w:r>
            <w:r>
              <w:rPr>
                <w:color w:val="000000"/>
                <w:sz w:val="20"/>
                <w:szCs w:val="20"/>
              </w:rPr>
              <w:t>5,782.83</w:t>
            </w:r>
          </w:p>
        </w:tc>
      </w:tr>
    </w:tbl>
    <w:p w:rsidR="00E710EF" w:rsidRDefault="00E710EF"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p w:rsidR="00F94DD5" w:rsidRDefault="00F94DD5" w:rsidP="000D4BEB">
      <w:pPr>
        <w:rPr>
          <w:b/>
          <w:iCs/>
          <w:color w:val="943634"/>
          <w:sz w:val="14"/>
          <w:szCs w:val="28"/>
          <w:lang w:val="es-GT"/>
        </w:rPr>
      </w:pPr>
    </w:p>
    <w:tbl>
      <w:tblPr>
        <w:tblStyle w:val="Tablaconcuadrcula"/>
        <w:tblW w:w="18252" w:type="dxa"/>
        <w:tblLook w:val="04A0" w:firstRow="1" w:lastRow="0" w:firstColumn="1" w:lastColumn="0" w:noHBand="0" w:noVBand="1"/>
      </w:tblPr>
      <w:tblGrid>
        <w:gridCol w:w="513"/>
        <w:gridCol w:w="1102"/>
        <w:gridCol w:w="1470"/>
        <w:gridCol w:w="8363"/>
        <w:gridCol w:w="2268"/>
        <w:gridCol w:w="1843"/>
        <w:gridCol w:w="1418"/>
        <w:gridCol w:w="1275"/>
      </w:tblGrid>
      <w:tr w:rsidR="00F94DD5" w:rsidRPr="00836CD4" w:rsidTr="00873573">
        <w:tc>
          <w:tcPr>
            <w:tcW w:w="18252" w:type="dxa"/>
            <w:gridSpan w:val="8"/>
            <w:shd w:val="clear" w:color="auto" w:fill="8DB3E2" w:themeFill="text2" w:themeFillTint="66"/>
          </w:tcPr>
          <w:p w:rsidR="00F94DD5" w:rsidRPr="00422818" w:rsidRDefault="00F94DD5" w:rsidP="00873573">
            <w:pPr>
              <w:jc w:val="center"/>
              <w:rPr>
                <w:rFonts w:asciiTheme="majorHAnsi" w:hAnsiTheme="majorHAnsi" w:cstheme="majorHAnsi"/>
                <w:b/>
                <w:iCs/>
                <w:color w:val="632423" w:themeColor="accent2" w:themeShade="80"/>
                <w:sz w:val="22"/>
                <w:szCs w:val="18"/>
                <w:lang w:val="es-GT"/>
              </w:rPr>
            </w:pPr>
            <w:r>
              <w:rPr>
                <w:rFonts w:asciiTheme="majorHAnsi" w:hAnsiTheme="majorHAnsi" w:cstheme="majorHAnsi"/>
                <w:b/>
                <w:iCs/>
                <w:color w:val="632423" w:themeColor="accent2" w:themeShade="80"/>
                <w:sz w:val="22"/>
                <w:szCs w:val="18"/>
                <w:lang w:val="es-GT"/>
              </w:rPr>
              <w:lastRenderedPageBreak/>
              <w:t xml:space="preserve">DICIEMBRE </w:t>
            </w:r>
            <w:r w:rsidRPr="00422818">
              <w:rPr>
                <w:rFonts w:asciiTheme="majorHAnsi" w:hAnsiTheme="majorHAnsi" w:cstheme="majorHAnsi"/>
                <w:b/>
                <w:iCs/>
                <w:color w:val="632423" w:themeColor="accent2" w:themeShade="80"/>
                <w:sz w:val="22"/>
                <w:szCs w:val="18"/>
                <w:lang w:val="es-GT"/>
              </w:rPr>
              <w:t xml:space="preserve"> 2019</w:t>
            </w:r>
          </w:p>
          <w:p w:rsidR="00F94DD5" w:rsidRPr="00836CD4" w:rsidRDefault="00F94DD5" w:rsidP="00873573">
            <w:pPr>
              <w:jc w:val="center"/>
              <w:rPr>
                <w:rFonts w:asciiTheme="majorHAnsi" w:hAnsiTheme="majorHAnsi" w:cstheme="majorHAnsi"/>
                <w:b/>
                <w:iCs/>
                <w:sz w:val="18"/>
                <w:szCs w:val="18"/>
                <w:lang w:val="es-GT"/>
              </w:rPr>
            </w:pPr>
          </w:p>
        </w:tc>
      </w:tr>
      <w:tr w:rsidR="00F94DD5" w:rsidRPr="00836CD4" w:rsidTr="00873573">
        <w:tc>
          <w:tcPr>
            <w:tcW w:w="513" w:type="dxa"/>
            <w:vMerge w:val="restart"/>
            <w:shd w:val="clear" w:color="auto" w:fill="8DB3E2" w:themeFill="text2" w:themeFillTint="66"/>
          </w:tcPr>
          <w:p w:rsidR="00F94DD5" w:rsidRPr="00836CD4" w:rsidRDefault="00F94DD5" w:rsidP="00873573">
            <w:pPr>
              <w:rPr>
                <w:rFonts w:asciiTheme="majorHAnsi" w:hAnsiTheme="majorHAnsi" w:cstheme="majorHAnsi"/>
                <w:b/>
                <w:iCs/>
                <w:sz w:val="18"/>
                <w:szCs w:val="18"/>
                <w:lang w:val="es-GT"/>
              </w:rPr>
            </w:pPr>
          </w:p>
          <w:p w:rsidR="00F94DD5" w:rsidRPr="00836CD4" w:rsidRDefault="00F94DD5" w:rsidP="00873573">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No.</w:t>
            </w:r>
          </w:p>
        </w:tc>
        <w:tc>
          <w:tcPr>
            <w:tcW w:w="2572" w:type="dxa"/>
            <w:gridSpan w:val="2"/>
            <w:tcBorders>
              <w:bottom w:val="single" w:sz="4" w:space="0" w:color="auto"/>
            </w:tcBorders>
            <w:shd w:val="clear" w:color="auto" w:fill="8DB3E2" w:themeFill="text2" w:themeFillTint="66"/>
          </w:tcPr>
          <w:p w:rsidR="00F94DD5" w:rsidRPr="00836CD4" w:rsidRDefault="00F94DD5" w:rsidP="00873573">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Tipo de Viaje</w:t>
            </w:r>
          </w:p>
        </w:tc>
        <w:tc>
          <w:tcPr>
            <w:tcW w:w="8363" w:type="dxa"/>
            <w:vMerge w:val="restart"/>
            <w:shd w:val="clear" w:color="auto" w:fill="8DB3E2" w:themeFill="text2" w:themeFillTint="66"/>
          </w:tcPr>
          <w:p w:rsidR="00F94DD5" w:rsidRPr="00836CD4" w:rsidRDefault="00F94DD5" w:rsidP="00873573">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Objetivo de la Comisión</w:t>
            </w:r>
          </w:p>
        </w:tc>
        <w:tc>
          <w:tcPr>
            <w:tcW w:w="2268" w:type="dxa"/>
            <w:vMerge w:val="restart"/>
            <w:shd w:val="clear" w:color="auto" w:fill="8DB3E2" w:themeFill="text2" w:themeFillTint="66"/>
          </w:tcPr>
          <w:p w:rsidR="00F94DD5" w:rsidRPr="00836CD4" w:rsidRDefault="00F94DD5" w:rsidP="00873573">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Personal Autorizado en la Comisión</w:t>
            </w:r>
          </w:p>
        </w:tc>
        <w:tc>
          <w:tcPr>
            <w:tcW w:w="1843" w:type="dxa"/>
            <w:vMerge w:val="restart"/>
            <w:shd w:val="clear" w:color="auto" w:fill="8DB3E2" w:themeFill="text2" w:themeFillTint="66"/>
          </w:tcPr>
          <w:p w:rsidR="00F94DD5" w:rsidRPr="00836CD4" w:rsidRDefault="00F94DD5" w:rsidP="00873573">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Destino de la Comisión</w:t>
            </w:r>
          </w:p>
        </w:tc>
        <w:tc>
          <w:tcPr>
            <w:tcW w:w="1418" w:type="dxa"/>
            <w:vMerge w:val="restart"/>
            <w:shd w:val="clear" w:color="auto" w:fill="8DB3E2" w:themeFill="text2" w:themeFillTint="66"/>
          </w:tcPr>
          <w:p w:rsidR="00F94DD5" w:rsidRPr="00836CD4" w:rsidRDefault="00F94DD5" w:rsidP="00873573">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Viáticos</w:t>
            </w:r>
          </w:p>
        </w:tc>
        <w:tc>
          <w:tcPr>
            <w:tcW w:w="1275" w:type="dxa"/>
            <w:vMerge w:val="restart"/>
            <w:shd w:val="clear" w:color="auto" w:fill="8DB3E2" w:themeFill="text2" w:themeFillTint="66"/>
          </w:tcPr>
          <w:p w:rsidR="00F94DD5" w:rsidRPr="00836CD4" w:rsidRDefault="00F94DD5" w:rsidP="00873573">
            <w:pP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Costo de Boletos</w:t>
            </w:r>
          </w:p>
        </w:tc>
      </w:tr>
      <w:tr w:rsidR="00F94DD5" w:rsidRPr="00836CD4" w:rsidTr="00873573">
        <w:tc>
          <w:tcPr>
            <w:tcW w:w="513" w:type="dxa"/>
            <w:vMerge/>
          </w:tcPr>
          <w:p w:rsidR="00F94DD5" w:rsidRPr="00836CD4" w:rsidRDefault="00F94DD5" w:rsidP="00873573">
            <w:pPr>
              <w:rPr>
                <w:rFonts w:asciiTheme="majorHAnsi" w:hAnsiTheme="majorHAnsi" w:cstheme="majorHAnsi"/>
                <w:b/>
                <w:iCs/>
                <w:color w:val="943634"/>
                <w:sz w:val="18"/>
                <w:szCs w:val="18"/>
                <w:lang w:val="es-GT"/>
              </w:rPr>
            </w:pPr>
          </w:p>
        </w:tc>
        <w:tc>
          <w:tcPr>
            <w:tcW w:w="1102" w:type="dxa"/>
            <w:shd w:val="clear" w:color="auto" w:fill="8DB3E2" w:themeFill="text2" w:themeFillTint="66"/>
          </w:tcPr>
          <w:p w:rsidR="00F94DD5" w:rsidRPr="00836CD4" w:rsidRDefault="00F94DD5" w:rsidP="00873573">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Nacional</w:t>
            </w:r>
          </w:p>
        </w:tc>
        <w:tc>
          <w:tcPr>
            <w:tcW w:w="1470" w:type="dxa"/>
            <w:shd w:val="clear" w:color="auto" w:fill="8DB3E2" w:themeFill="text2" w:themeFillTint="66"/>
          </w:tcPr>
          <w:p w:rsidR="00F94DD5" w:rsidRPr="00836CD4" w:rsidRDefault="00F94DD5" w:rsidP="00873573">
            <w:pPr>
              <w:jc w:val="center"/>
              <w:rPr>
                <w:rFonts w:asciiTheme="majorHAnsi" w:hAnsiTheme="majorHAnsi" w:cstheme="majorHAnsi"/>
                <w:b/>
                <w:iCs/>
                <w:sz w:val="18"/>
                <w:szCs w:val="18"/>
                <w:lang w:val="es-GT"/>
              </w:rPr>
            </w:pPr>
            <w:r w:rsidRPr="00836CD4">
              <w:rPr>
                <w:rFonts w:asciiTheme="majorHAnsi" w:hAnsiTheme="majorHAnsi" w:cstheme="majorHAnsi"/>
                <w:b/>
                <w:iCs/>
                <w:sz w:val="18"/>
                <w:szCs w:val="18"/>
                <w:lang w:val="es-GT"/>
              </w:rPr>
              <w:t>Internacional</w:t>
            </w:r>
          </w:p>
        </w:tc>
        <w:tc>
          <w:tcPr>
            <w:tcW w:w="8363" w:type="dxa"/>
            <w:vMerge/>
          </w:tcPr>
          <w:p w:rsidR="00F94DD5" w:rsidRPr="00836CD4" w:rsidRDefault="00F94DD5" w:rsidP="00873573">
            <w:pPr>
              <w:jc w:val="center"/>
              <w:rPr>
                <w:rFonts w:asciiTheme="majorHAnsi" w:hAnsiTheme="majorHAnsi" w:cstheme="majorHAnsi"/>
                <w:b/>
                <w:iCs/>
                <w:color w:val="943634"/>
                <w:sz w:val="18"/>
                <w:szCs w:val="18"/>
                <w:lang w:val="es-GT"/>
              </w:rPr>
            </w:pPr>
          </w:p>
        </w:tc>
        <w:tc>
          <w:tcPr>
            <w:tcW w:w="2268" w:type="dxa"/>
            <w:vMerge/>
          </w:tcPr>
          <w:p w:rsidR="00F94DD5" w:rsidRPr="00836CD4" w:rsidRDefault="00F94DD5" w:rsidP="00873573">
            <w:pPr>
              <w:jc w:val="center"/>
              <w:rPr>
                <w:rFonts w:asciiTheme="majorHAnsi" w:hAnsiTheme="majorHAnsi" w:cstheme="majorHAnsi"/>
                <w:b/>
                <w:iCs/>
                <w:color w:val="943634"/>
                <w:sz w:val="18"/>
                <w:szCs w:val="18"/>
                <w:lang w:val="es-GT"/>
              </w:rPr>
            </w:pPr>
          </w:p>
        </w:tc>
        <w:tc>
          <w:tcPr>
            <w:tcW w:w="1843" w:type="dxa"/>
            <w:vMerge/>
          </w:tcPr>
          <w:p w:rsidR="00F94DD5" w:rsidRPr="00836CD4" w:rsidRDefault="00F94DD5" w:rsidP="00873573">
            <w:pPr>
              <w:jc w:val="center"/>
              <w:rPr>
                <w:rFonts w:asciiTheme="majorHAnsi" w:hAnsiTheme="majorHAnsi" w:cstheme="majorHAnsi"/>
                <w:b/>
                <w:iCs/>
                <w:color w:val="943634"/>
                <w:sz w:val="18"/>
                <w:szCs w:val="18"/>
                <w:lang w:val="es-GT"/>
              </w:rPr>
            </w:pPr>
          </w:p>
        </w:tc>
        <w:tc>
          <w:tcPr>
            <w:tcW w:w="1418" w:type="dxa"/>
            <w:vMerge/>
          </w:tcPr>
          <w:p w:rsidR="00F94DD5" w:rsidRPr="00836CD4" w:rsidRDefault="00F94DD5" w:rsidP="00873573">
            <w:pPr>
              <w:rPr>
                <w:rFonts w:asciiTheme="majorHAnsi" w:hAnsiTheme="majorHAnsi" w:cstheme="majorHAnsi"/>
                <w:b/>
                <w:iCs/>
                <w:color w:val="943634"/>
                <w:sz w:val="18"/>
                <w:szCs w:val="18"/>
                <w:lang w:val="es-GT"/>
              </w:rPr>
            </w:pPr>
          </w:p>
        </w:tc>
        <w:tc>
          <w:tcPr>
            <w:tcW w:w="1275" w:type="dxa"/>
            <w:vMerge/>
          </w:tcPr>
          <w:p w:rsidR="00F94DD5" w:rsidRPr="00836CD4" w:rsidRDefault="00F94DD5" w:rsidP="00873573">
            <w:pPr>
              <w:rPr>
                <w:rFonts w:asciiTheme="majorHAnsi" w:hAnsiTheme="majorHAnsi" w:cstheme="majorHAnsi"/>
                <w:b/>
                <w:iCs/>
                <w:color w:val="943634"/>
                <w:sz w:val="18"/>
                <w:szCs w:val="18"/>
                <w:lang w:val="es-GT"/>
              </w:rPr>
            </w:pPr>
          </w:p>
        </w:tc>
      </w:tr>
      <w:tr w:rsidR="00F94DD5" w:rsidRPr="00C62895" w:rsidTr="00873573">
        <w:tc>
          <w:tcPr>
            <w:tcW w:w="513" w:type="dxa"/>
            <w:vAlign w:val="center"/>
          </w:tcPr>
          <w:p w:rsidR="00F94DD5" w:rsidRDefault="00F94DD5" w:rsidP="00F94DD5">
            <w:pPr>
              <w:rPr>
                <w:color w:val="000000"/>
                <w:sz w:val="22"/>
                <w:lang w:val="es-MX"/>
              </w:rPr>
            </w:pPr>
            <w:r>
              <w:rPr>
                <w:color w:val="000000"/>
                <w:sz w:val="22"/>
                <w:lang w:val="es-MX"/>
              </w:rPr>
              <w:t>1</w:t>
            </w:r>
          </w:p>
        </w:tc>
        <w:tc>
          <w:tcPr>
            <w:tcW w:w="1102" w:type="dxa"/>
            <w:vAlign w:val="center"/>
          </w:tcPr>
          <w:p w:rsidR="00F94DD5" w:rsidRPr="00A60D37" w:rsidRDefault="00F94DD5" w:rsidP="00F94DD5">
            <w:pPr>
              <w:jc w:val="center"/>
              <w:rPr>
                <w:color w:val="000000"/>
                <w:sz w:val="20"/>
                <w:szCs w:val="20"/>
              </w:rPr>
            </w:pPr>
            <w:r>
              <w:rPr>
                <w:color w:val="000000"/>
                <w:sz w:val="20"/>
                <w:szCs w:val="20"/>
              </w:rPr>
              <w:t>X</w:t>
            </w:r>
          </w:p>
        </w:tc>
        <w:tc>
          <w:tcPr>
            <w:tcW w:w="1470" w:type="dxa"/>
            <w:vAlign w:val="center"/>
          </w:tcPr>
          <w:p w:rsidR="00F94DD5" w:rsidRPr="00A60D37" w:rsidRDefault="00F94DD5" w:rsidP="00F94DD5">
            <w:pPr>
              <w:jc w:val="center"/>
              <w:rPr>
                <w:color w:val="000000"/>
                <w:sz w:val="20"/>
                <w:szCs w:val="20"/>
              </w:rPr>
            </w:pPr>
          </w:p>
        </w:tc>
        <w:tc>
          <w:tcPr>
            <w:tcW w:w="8363" w:type="dxa"/>
            <w:vAlign w:val="center"/>
          </w:tcPr>
          <w:p w:rsidR="00F94DD5" w:rsidRPr="006E12E6" w:rsidRDefault="00F94DD5" w:rsidP="00F94DD5">
            <w:pPr>
              <w:jc w:val="both"/>
              <w:rPr>
                <w:color w:val="000000"/>
                <w:sz w:val="20"/>
                <w:szCs w:val="20"/>
              </w:rPr>
            </w:pPr>
            <w:r>
              <w:rPr>
                <w:color w:val="000000"/>
                <w:sz w:val="20"/>
                <w:szCs w:val="20"/>
              </w:rPr>
              <w:t>L</w:t>
            </w:r>
            <w:r w:rsidRPr="008120F8">
              <w:rPr>
                <w:color w:val="000000"/>
                <w:sz w:val="20"/>
                <w:szCs w:val="20"/>
              </w:rPr>
              <w:t xml:space="preserve">levar a cabo la visita a la Oficina de Atención Municipal de Zacapa; además de las Municipalidades de </w:t>
            </w:r>
            <w:proofErr w:type="spellStart"/>
            <w:r w:rsidRPr="008120F8">
              <w:rPr>
                <w:color w:val="000000"/>
                <w:sz w:val="20"/>
                <w:szCs w:val="20"/>
              </w:rPr>
              <w:t>Gualán</w:t>
            </w:r>
            <w:proofErr w:type="spellEnd"/>
            <w:r w:rsidRPr="008120F8">
              <w:rPr>
                <w:color w:val="000000"/>
                <w:sz w:val="20"/>
                <w:szCs w:val="20"/>
              </w:rPr>
              <w:t xml:space="preserve"> y Zacapa del Departamento de Zacapa los días del 02 al 05 de diciembre de 2019</w:t>
            </w:r>
          </w:p>
        </w:tc>
        <w:tc>
          <w:tcPr>
            <w:tcW w:w="2268" w:type="dxa"/>
            <w:vAlign w:val="center"/>
          </w:tcPr>
          <w:p w:rsidR="00F94DD5" w:rsidRPr="00C33A18" w:rsidRDefault="00F94DD5" w:rsidP="00F94DD5">
            <w:pPr>
              <w:jc w:val="center"/>
              <w:rPr>
                <w:color w:val="000000"/>
                <w:sz w:val="20"/>
                <w:szCs w:val="20"/>
              </w:rPr>
            </w:pPr>
            <w:r>
              <w:rPr>
                <w:color w:val="000000"/>
                <w:sz w:val="20"/>
                <w:szCs w:val="20"/>
              </w:rPr>
              <w:t xml:space="preserve">Marco Antonio Orozco </w:t>
            </w:r>
            <w:proofErr w:type="spellStart"/>
            <w:r>
              <w:rPr>
                <w:color w:val="000000"/>
                <w:sz w:val="20"/>
                <w:szCs w:val="20"/>
              </w:rPr>
              <w:t>Joachín</w:t>
            </w:r>
            <w:proofErr w:type="spellEnd"/>
          </w:p>
        </w:tc>
        <w:tc>
          <w:tcPr>
            <w:tcW w:w="1843" w:type="dxa"/>
            <w:vAlign w:val="center"/>
          </w:tcPr>
          <w:p w:rsidR="00F94DD5" w:rsidRDefault="00F94DD5" w:rsidP="00F94DD5">
            <w:pPr>
              <w:jc w:val="center"/>
              <w:rPr>
                <w:color w:val="000000"/>
                <w:sz w:val="20"/>
                <w:szCs w:val="20"/>
              </w:rPr>
            </w:pPr>
            <w:r>
              <w:rPr>
                <w:color w:val="000000"/>
                <w:sz w:val="20"/>
                <w:szCs w:val="20"/>
              </w:rPr>
              <w:t>Departamento de Zacapa</w:t>
            </w:r>
          </w:p>
        </w:tc>
        <w:tc>
          <w:tcPr>
            <w:tcW w:w="1418" w:type="dxa"/>
            <w:vAlign w:val="center"/>
          </w:tcPr>
          <w:p w:rsidR="00F94DD5" w:rsidRPr="00A60D37" w:rsidRDefault="00F94DD5" w:rsidP="00A7770D">
            <w:pPr>
              <w:jc w:val="center"/>
              <w:rPr>
                <w:color w:val="000000"/>
                <w:sz w:val="20"/>
                <w:szCs w:val="20"/>
              </w:rPr>
            </w:pPr>
            <w:r>
              <w:rPr>
                <w:color w:val="000000"/>
                <w:sz w:val="20"/>
                <w:szCs w:val="20"/>
              </w:rPr>
              <w:t>Q.  798.90</w:t>
            </w:r>
          </w:p>
        </w:tc>
        <w:tc>
          <w:tcPr>
            <w:tcW w:w="1275" w:type="dxa"/>
            <w:vAlign w:val="center"/>
          </w:tcPr>
          <w:p w:rsidR="00F94DD5" w:rsidRPr="00A60D37" w:rsidRDefault="00F94DD5" w:rsidP="00A7770D">
            <w:pPr>
              <w:jc w:val="center"/>
              <w:rPr>
                <w:color w:val="000000"/>
                <w:sz w:val="20"/>
                <w:szCs w:val="20"/>
              </w:rPr>
            </w:pPr>
            <w:r>
              <w:rPr>
                <w:color w:val="000000"/>
                <w:sz w:val="20"/>
                <w:szCs w:val="20"/>
              </w:rPr>
              <w:t>Q.  0.00</w:t>
            </w:r>
          </w:p>
        </w:tc>
      </w:tr>
      <w:tr w:rsidR="00F94DD5" w:rsidRPr="00C62895" w:rsidTr="00873573">
        <w:tc>
          <w:tcPr>
            <w:tcW w:w="513" w:type="dxa"/>
            <w:vAlign w:val="center"/>
          </w:tcPr>
          <w:p w:rsidR="00F94DD5" w:rsidRPr="00C33A18" w:rsidRDefault="00F94DD5" w:rsidP="00F94DD5">
            <w:pPr>
              <w:rPr>
                <w:color w:val="000000"/>
                <w:sz w:val="22"/>
                <w:lang w:val="es-MX"/>
              </w:rPr>
            </w:pPr>
            <w:r w:rsidRPr="00C33A18">
              <w:rPr>
                <w:color w:val="000000"/>
                <w:sz w:val="22"/>
                <w:lang w:val="es-MX"/>
              </w:rPr>
              <w:t>2</w:t>
            </w:r>
          </w:p>
        </w:tc>
        <w:tc>
          <w:tcPr>
            <w:tcW w:w="1102" w:type="dxa"/>
            <w:vAlign w:val="center"/>
          </w:tcPr>
          <w:p w:rsidR="00F94DD5" w:rsidRPr="00C33A18" w:rsidRDefault="00F94DD5" w:rsidP="00F94DD5">
            <w:pPr>
              <w:jc w:val="center"/>
              <w:rPr>
                <w:color w:val="000000"/>
                <w:sz w:val="20"/>
                <w:szCs w:val="20"/>
              </w:rPr>
            </w:pPr>
            <w:r w:rsidRPr="00C33A18">
              <w:rPr>
                <w:color w:val="000000"/>
                <w:sz w:val="20"/>
                <w:szCs w:val="20"/>
              </w:rPr>
              <w:t>X</w:t>
            </w:r>
          </w:p>
        </w:tc>
        <w:tc>
          <w:tcPr>
            <w:tcW w:w="1470" w:type="dxa"/>
            <w:vAlign w:val="center"/>
          </w:tcPr>
          <w:p w:rsidR="00F94DD5" w:rsidRPr="00C33A18" w:rsidRDefault="00F94DD5" w:rsidP="00F94DD5">
            <w:pPr>
              <w:jc w:val="center"/>
              <w:rPr>
                <w:color w:val="000000"/>
                <w:sz w:val="20"/>
                <w:szCs w:val="20"/>
              </w:rPr>
            </w:pPr>
          </w:p>
        </w:tc>
        <w:tc>
          <w:tcPr>
            <w:tcW w:w="8363" w:type="dxa"/>
            <w:vAlign w:val="center"/>
          </w:tcPr>
          <w:p w:rsidR="00F94DD5" w:rsidRPr="00C33A18" w:rsidRDefault="00F94DD5" w:rsidP="00F94DD5">
            <w:pPr>
              <w:jc w:val="both"/>
              <w:rPr>
                <w:color w:val="000000"/>
                <w:sz w:val="20"/>
                <w:szCs w:val="20"/>
              </w:rPr>
            </w:pPr>
            <w:r>
              <w:rPr>
                <w:color w:val="000000"/>
                <w:sz w:val="20"/>
                <w:szCs w:val="20"/>
              </w:rPr>
              <w:t>L</w:t>
            </w:r>
            <w:r w:rsidRPr="008120F8">
              <w:rPr>
                <w:color w:val="000000"/>
                <w:sz w:val="20"/>
                <w:szCs w:val="20"/>
              </w:rPr>
              <w:t xml:space="preserve">levar a cabo la visita a la Oficina de Atención Municipal de Sololá; además de las Municipalidades de San Andrés </w:t>
            </w:r>
            <w:proofErr w:type="spellStart"/>
            <w:r w:rsidRPr="008120F8">
              <w:rPr>
                <w:color w:val="000000"/>
                <w:sz w:val="20"/>
                <w:szCs w:val="20"/>
              </w:rPr>
              <w:t>Semetabaj</w:t>
            </w:r>
            <w:proofErr w:type="spellEnd"/>
            <w:r w:rsidRPr="008120F8">
              <w:rPr>
                <w:color w:val="000000"/>
                <w:sz w:val="20"/>
                <w:szCs w:val="20"/>
              </w:rPr>
              <w:t>, Sololá, Santa Clara la Laguna y San Marcos la Laguna todas del Departamento de Sololá los días del 02 al 05 de diciembre de 2019</w:t>
            </w:r>
            <w:r>
              <w:rPr>
                <w:color w:val="000000"/>
                <w:sz w:val="20"/>
                <w:szCs w:val="20"/>
              </w:rPr>
              <w:t>.</w:t>
            </w:r>
          </w:p>
        </w:tc>
        <w:tc>
          <w:tcPr>
            <w:tcW w:w="2268" w:type="dxa"/>
            <w:vAlign w:val="center"/>
          </w:tcPr>
          <w:p w:rsidR="00F94DD5" w:rsidRPr="00C33A18" w:rsidRDefault="00F94DD5" w:rsidP="00F94DD5">
            <w:pPr>
              <w:jc w:val="center"/>
              <w:rPr>
                <w:color w:val="000000"/>
                <w:sz w:val="20"/>
                <w:szCs w:val="20"/>
              </w:rPr>
            </w:pPr>
            <w:proofErr w:type="spellStart"/>
            <w:r>
              <w:rPr>
                <w:color w:val="000000"/>
                <w:sz w:val="20"/>
                <w:szCs w:val="20"/>
              </w:rPr>
              <w:t>Mefiboset</w:t>
            </w:r>
            <w:proofErr w:type="spellEnd"/>
            <w:r>
              <w:rPr>
                <w:color w:val="000000"/>
                <w:sz w:val="20"/>
                <w:szCs w:val="20"/>
              </w:rPr>
              <w:t xml:space="preserve"> Isaí Escobar de León</w:t>
            </w:r>
          </w:p>
        </w:tc>
        <w:tc>
          <w:tcPr>
            <w:tcW w:w="1843" w:type="dxa"/>
            <w:vAlign w:val="center"/>
          </w:tcPr>
          <w:p w:rsidR="00F94DD5" w:rsidRDefault="00F94DD5" w:rsidP="00F94DD5">
            <w:pPr>
              <w:jc w:val="center"/>
              <w:rPr>
                <w:color w:val="000000"/>
                <w:sz w:val="20"/>
                <w:szCs w:val="20"/>
              </w:rPr>
            </w:pPr>
            <w:r>
              <w:rPr>
                <w:color w:val="000000"/>
                <w:sz w:val="20"/>
                <w:szCs w:val="20"/>
              </w:rPr>
              <w:t>Departamento de Sololá</w:t>
            </w:r>
          </w:p>
        </w:tc>
        <w:tc>
          <w:tcPr>
            <w:tcW w:w="1418" w:type="dxa"/>
            <w:vAlign w:val="center"/>
          </w:tcPr>
          <w:p w:rsidR="00F94DD5" w:rsidRPr="00C33A18" w:rsidRDefault="00F94DD5" w:rsidP="00A7770D">
            <w:pPr>
              <w:jc w:val="center"/>
              <w:rPr>
                <w:color w:val="000000"/>
                <w:sz w:val="20"/>
                <w:szCs w:val="20"/>
              </w:rPr>
            </w:pPr>
            <w:r>
              <w:rPr>
                <w:color w:val="000000"/>
                <w:sz w:val="20"/>
                <w:szCs w:val="20"/>
              </w:rPr>
              <w:t>Q. 803.50</w:t>
            </w:r>
          </w:p>
        </w:tc>
        <w:tc>
          <w:tcPr>
            <w:tcW w:w="1275" w:type="dxa"/>
            <w:vAlign w:val="center"/>
          </w:tcPr>
          <w:p w:rsidR="00F94DD5" w:rsidRPr="00C33A18" w:rsidRDefault="00F94DD5" w:rsidP="00A7770D">
            <w:pPr>
              <w:jc w:val="center"/>
              <w:rPr>
                <w:color w:val="000000"/>
                <w:sz w:val="20"/>
                <w:szCs w:val="20"/>
              </w:rPr>
            </w:pPr>
            <w:r w:rsidRPr="00C33A18">
              <w:rPr>
                <w:color w:val="000000"/>
                <w:sz w:val="20"/>
                <w:szCs w:val="20"/>
              </w:rPr>
              <w:t>Q. 0.00</w:t>
            </w:r>
          </w:p>
        </w:tc>
      </w:tr>
      <w:tr w:rsidR="00F94DD5" w:rsidRPr="00C62895" w:rsidTr="00873573">
        <w:tc>
          <w:tcPr>
            <w:tcW w:w="513" w:type="dxa"/>
            <w:vAlign w:val="center"/>
          </w:tcPr>
          <w:p w:rsidR="00F94DD5" w:rsidRDefault="00F94DD5" w:rsidP="00F94DD5">
            <w:pPr>
              <w:rPr>
                <w:color w:val="000000"/>
                <w:sz w:val="22"/>
                <w:lang w:val="es-MX"/>
              </w:rPr>
            </w:pPr>
            <w:r>
              <w:rPr>
                <w:color w:val="000000"/>
                <w:sz w:val="22"/>
                <w:lang w:val="es-MX"/>
              </w:rPr>
              <w:t>3</w:t>
            </w:r>
          </w:p>
        </w:tc>
        <w:tc>
          <w:tcPr>
            <w:tcW w:w="1102" w:type="dxa"/>
            <w:vAlign w:val="center"/>
          </w:tcPr>
          <w:p w:rsidR="00F94DD5" w:rsidRDefault="00F94DD5" w:rsidP="00F94DD5">
            <w:pPr>
              <w:jc w:val="center"/>
              <w:rPr>
                <w:color w:val="000000"/>
                <w:sz w:val="20"/>
                <w:szCs w:val="20"/>
              </w:rPr>
            </w:pPr>
          </w:p>
        </w:tc>
        <w:tc>
          <w:tcPr>
            <w:tcW w:w="1470" w:type="dxa"/>
            <w:vAlign w:val="center"/>
          </w:tcPr>
          <w:p w:rsidR="00F94DD5" w:rsidRDefault="00F94DD5" w:rsidP="00F94DD5">
            <w:pPr>
              <w:jc w:val="center"/>
              <w:rPr>
                <w:color w:val="000000"/>
                <w:sz w:val="20"/>
                <w:szCs w:val="20"/>
              </w:rPr>
            </w:pPr>
            <w:r>
              <w:rPr>
                <w:color w:val="000000"/>
                <w:sz w:val="20"/>
                <w:szCs w:val="20"/>
              </w:rPr>
              <w:t>X</w:t>
            </w:r>
          </w:p>
        </w:tc>
        <w:tc>
          <w:tcPr>
            <w:tcW w:w="8363" w:type="dxa"/>
            <w:vAlign w:val="center"/>
          </w:tcPr>
          <w:p w:rsidR="00F94DD5" w:rsidRPr="00730A31" w:rsidRDefault="00F94DD5" w:rsidP="00F94DD5">
            <w:pPr>
              <w:jc w:val="both"/>
              <w:rPr>
                <w:color w:val="000000"/>
                <w:sz w:val="16"/>
                <w:szCs w:val="20"/>
              </w:rPr>
            </w:pPr>
            <w:r w:rsidRPr="008120F8">
              <w:rPr>
                <w:color w:val="000000"/>
                <w:sz w:val="20"/>
                <w:szCs w:val="20"/>
              </w:rPr>
              <w:t>Participar en las reuniones en el marco del Lanzamiento de la Iniciativa América Crece, la cual se llevó a cabo en la Ciudad de Washington, D.C. en el período comprendido del 16 al 17 de diciembre de 2019, atendiendo el oficio DIGRIB/SUAN No. 258-2019 del Ministerio de Relaciones Exteriores.</w:t>
            </w:r>
          </w:p>
        </w:tc>
        <w:tc>
          <w:tcPr>
            <w:tcW w:w="2268" w:type="dxa"/>
            <w:vAlign w:val="center"/>
          </w:tcPr>
          <w:p w:rsidR="00F94DD5" w:rsidRDefault="00F94DD5" w:rsidP="00F94DD5">
            <w:pPr>
              <w:jc w:val="center"/>
              <w:rPr>
                <w:color w:val="000000"/>
                <w:sz w:val="20"/>
                <w:szCs w:val="20"/>
              </w:rPr>
            </w:pPr>
            <w:r>
              <w:rPr>
                <w:color w:val="000000"/>
                <w:sz w:val="20"/>
                <w:szCs w:val="20"/>
              </w:rPr>
              <w:t>Víctor Manuel Martínez Ruíz</w:t>
            </w:r>
          </w:p>
        </w:tc>
        <w:tc>
          <w:tcPr>
            <w:tcW w:w="1843" w:type="dxa"/>
            <w:vAlign w:val="center"/>
          </w:tcPr>
          <w:p w:rsidR="00F94DD5" w:rsidRDefault="00F94DD5" w:rsidP="00F94DD5">
            <w:pPr>
              <w:jc w:val="center"/>
              <w:rPr>
                <w:color w:val="000000"/>
                <w:sz w:val="20"/>
                <w:szCs w:val="20"/>
              </w:rPr>
            </w:pPr>
            <w:r>
              <w:rPr>
                <w:color w:val="000000"/>
                <w:sz w:val="20"/>
                <w:szCs w:val="20"/>
              </w:rPr>
              <w:t>Ciudad de Washington, D.C.</w:t>
            </w:r>
          </w:p>
        </w:tc>
        <w:tc>
          <w:tcPr>
            <w:tcW w:w="1418" w:type="dxa"/>
            <w:vAlign w:val="center"/>
          </w:tcPr>
          <w:p w:rsidR="00F94DD5" w:rsidRDefault="00F94DD5" w:rsidP="00A7770D">
            <w:pPr>
              <w:jc w:val="center"/>
              <w:rPr>
                <w:color w:val="000000"/>
                <w:sz w:val="20"/>
                <w:szCs w:val="20"/>
              </w:rPr>
            </w:pPr>
            <w:r>
              <w:rPr>
                <w:color w:val="000000"/>
                <w:sz w:val="20"/>
                <w:szCs w:val="20"/>
              </w:rPr>
              <w:t>Q.  4,662.00</w:t>
            </w:r>
          </w:p>
        </w:tc>
        <w:tc>
          <w:tcPr>
            <w:tcW w:w="1275" w:type="dxa"/>
            <w:vAlign w:val="center"/>
          </w:tcPr>
          <w:p w:rsidR="00F94DD5" w:rsidRPr="00A60D37" w:rsidRDefault="00F94DD5" w:rsidP="00A7770D">
            <w:pPr>
              <w:jc w:val="center"/>
              <w:rPr>
                <w:color w:val="000000"/>
                <w:sz w:val="20"/>
                <w:szCs w:val="20"/>
              </w:rPr>
            </w:pPr>
            <w:r>
              <w:rPr>
                <w:color w:val="000000"/>
                <w:sz w:val="20"/>
                <w:szCs w:val="20"/>
              </w:rPr>
              <w:t>Q.10,801.80</w:t>
            </w:r>
          </w:p>
        </w:tc>
      </w:tr>
      <w:tr w:rsidR="00F94DD5" w:rsidRPr="00C62895" w:rsidTr="00873573">
        <w:tc>
          <w:tcPr>
            <w:tcW w:w="513" w:type="dxa"/>
            <w:vAlign w:val="center"/>
          </w:tcPr>
          <w:p w:rsidR="00F94DD5" w:rsidRDefault="00F94DD5" w:rsidP="00F94DD5">
            <w:pPr>
              <w:rPr>
                <w:color w:val="000000"/>
                <w:sz w:val="22"/>
                <w:lang w:val="es-MX"/>
              </w:rPr>
            </w:pPr>
            <w:r>
              <w:rPr>
                <w:color w:val="000000"/>
                <w:sz w:val="22"/>
                <w:lang w:val="es-MX"/>
              </w:rPr>
              <w:t>4</w:t>
            </w:r>
          </w:p>
        </w:tc>
        <w:tc>
          <w:tcPr>
            <w:tcW w:w="1102" w:type="dxa"/>
            <w:vAlign w:val="center"/>
          </w:tcPr>
          <w:p w:rsidR="00F94DD5" w:rsidRDefault="00F94DD5" w:rsidP="00F94DD5">
            <w:pPr>
              <w:jc w:val="center"/>
              <w:rPr>
                <w:color w:val="000000"/>
                <w:sz w:val="20"/>
                <w:szCs w:val="20"/>
              </w:rPr>
            </w:pPr>
          </w:p>
        </w:tc>
        <w:tc>
          <w:tcPr>
            <w:tcW w:w="1470" w:type="dxa"/>
            <w:vAlign w:val="center"/>
          </w:tcPr>
          <w:p w:rsidR="00F94DD5" w:rsidRDefault="00F94DD5" w:rsidP="00F94DD5">
            <w:pPr>
              <w:jc w:val="center"/>
              <w:rPr>
                <w:color w:val="000000"/>
                <w:sz w:val="20"/>
                <w:szCs w:val="20"/>
              </w:rPr>
            </w:pPr>
            <w:r>
              <w:rPr>
                <w:color w:val="000000"/>
                <w:sz w:val="20"/>
                <w:szCs w:val="20"/>
              </w:rPr>
              <w:t>X</w:t>
            </w:r>
          </w:p>
        </w:tc>
        <w:tc>
          <w:tcPr>
            <w:tcW w:w="8363" w:type="dxa"/>
            <w:vAlign w:val="center"/>
          </w:tcPr>
          <w:p w:rsidR="00F94DD5" w:rsidRPr="00A7083C" w:rsidRDefault="00F94DD5" w:rsidP="00F94DD5">
            <w:pPr>
              <w:jc w:val="both"/>
              <w:rPr>
                <w:color w:val="000000"/>
                <w:sz w:val="19"/>
                <w:szCs w:val="19"/>
              </w:rPr>
            </w:pPr>
            <w:r w:rsidRPr="008120F8">
              <w:rPr>
                <w:color w:val="000000"/>
                <w:sz w:val="19"/>
                <w:szCs w:val="19"/>
              </w:rPr>
              <w:t>Participar en la Reunión para la presentación del Programa América Crece, prevista en las instalaciones de la Casa Blanca, la cual se llevó a cabo en la Ciudad de Washington, D.C. en el período comprendido del 16 al 18 de diciembre de 2019.</w:t>
            </w:r>
          </w:p>
        </w:tc>
        <w:tc>
          <w:tcPr>
            <w:tcW w:w="2268" w:type="dxa"/>
            <w:vAlign w:val="center"/>
          </w:tcPr>
          <w:p w:rsidR="00F94DD5" w:rsidRDefault="00F94DD5" w:rsidP="00F94DD5">
            <w:pPr>
              <w:jc w:val="center"/>
              <w:rPr>
                <w:color w:val="000000"/>
                <w:sz w:val="20"/>
                <w:szCs w:val="20"/>
              </w:rPr>
            </w:pPr>
            <w:r>
              <w:rPr>
                <w:color w:val="000000"/>
                <w:sz w:val="20"/>
                <w:szCs w:val="20"/>
              </w:rPr>
              <w:t>Rosa María Ortega Sagastume</w:t>
            </w:r>
          </w:p>
        </w:tc>
        <w:tc>
          <w:tcPr>
            <w:tcW w:w="1843" w:type="dxa"/>
            <w:vAlign w:val="center"/>
          </w:tcPr>
          <w:p w:rsidR="00F94DD5" w:rsidRDefault="00F94DD5" w:rsidP="00F94DD5">
            <w:pPr>
              <w:jc w:val="center"/>
              <w:rPr>
                <w:color w:val="000000"/>
                <w:sz w:val="20"/>
                <w:szCs w:val="20"/>
              </w:rPr>
            </w:pPr>
            <w:r>
              <w:rPr>
                <w:color w:val="000000"/>
                <w:sz w:val="20"/>
                <w:szCs w:val="20"/>
              </w:rPr>
              <w:t>Ciudad de Washington, D.C.</w:t>
            </w:r>
          </w:p>
        </w:tc>
        <w:tc>
          <w:tcPr>
            <w:tcW w:w="1418" w:type="dxa"/>
            <w:vAlign w:val="center"/>
          </w:tcPr>
          <w:p w:rsidR="00F94DD5" w:rsidRDefault="00F94DD5" w:rsidP="00A7770D">
            <w:pPr>
              <w:jc w:val="center"/>
              <w:rPr>
                <w:color w:val="000000"/>
                <w:sz w:val="20"/>
                <w:szCs w:val="20"/>
              </w:rPr>
            </w:pPr>
            <w:r>
              <w:rPr>
                <w:color w:val="000000"/>
                <w:sz w:val="20"/>
                <w:szCs w:val="20"/>
              </w:rPr>
              <w:t>Q. 7,790.00</w:t>
            </w:r>
          </w:p>
        </w:tc>
        <w:tc>
          <w:tcPr>
            <w:tcW w:w="1275" w:type="dxa"/>
            <w:vAlign w:val="center"/>
          </w:tcPr>
          <w:p w:rsidR="00F94DD5" w:rsidRPr="00A60D37" w:rsidRDefault="00F94DD5" w:rsidP="00A7770D">
            <w:pPr>
              <w:jc w:val="center"/>
              <w:rPr>
                <w:color w:val="000000"/>
                <w:sz w:val="20"/>
                <w:szCs w:val="20"/>
              </w:rPr>
            </w:pPr>
            <w:r>
              <w:rPr>
                <w:color w:val="000000"/>
                <w:sz w:val="20"/>
                <w:szCs w:val="20"/>
              </w:rPr>
              <w:t>Q.12,578.52</w:t>
            </w:r>
          </w:p>
        </w:tc>
      </w:tr>
    </w:tbl>
    <w:p w:rsidR="00F94DD5" w:rsidRDefault="00F94DD5" w:rsidP="000D4BEB">
      <w:pPr>
        <w:rPr>
          <w:b/>
          <w:iCs/>
          <w:color w:val="943634"/>
          <w:sz w:val="14"/>
          <w:szCs w:val="28"/>
          <w:lang w:val="es-GT"/>
        </w:rPr>
      </w:pPr>
    </w:p>
    <w:sectPr w:rsidR="00F94DD5" w:rsidSect="00B9495D">
      <w:headerReference w:type="default" r:id="rId9"/>
      <w:footerReference w:type="default" r:id="rId10"/>
      <w:pgSz w:w="20160" w:h="12240" w:orient="landscape" w:code="5"/>
      <w:pgMar w:top="2269" w:right="1732" w:bottom="1701"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77" w:rsidRDefault="001D1177" w:rsidP="00946BE2">
      <w:r>
        <w:separator/>
      </w:r>
    </w:p>
  </w:endnote>
  <w:endnote w:type="continuationSeparator" w:id="0">
    <w:p w:rsidR="001D1177" w:rsidRDefault="001D1177" w:rsidP="0094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utura">
    <w:altName w:val="Arial"/>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B2" w:rsidRDefault="00620046">
    <w:pPr>
      <w:pStyle w:val="Piedepgina"/>
    </w:pPr>
    <w:r>
      <w:rPr>
        <w:noProof/>
        <w:lang w:val="es-GT" w:eastAsia="es-GT"/>
      </w:rPr>
      <mc:AlternateContent>
        <mc:Choice Requires="wps">
          <w:drawing>
            <wp:anchor distT="0" distB="0" distL="114300" distR="114300" simplePos="0" relativeHeight="251664384" behindDoc="0" locked="0" layoutInCell="1" allowOverlap="1" wp14:anchorId="0E15BAEA" wp14:editId="72B0550F">
              <wp:simplePos x="0" y="0"/>
              <wp:positionH relativeFrom="column">
                <wp:posOffset>1471930</wp:posOffset>
              </wp:positionH>
              <wp:positionV relativeFrom="paragraph">
                <wp:posOffset>-181610</wp:posOffset>
              </wp:positionV>
              <wp:extent cx="8001000" cy="457200"/>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0" cy="457200"/>
                      </a:xfrm>
                      <a:prstGeom prst="rect">
                        <a:avLst/>
                      </a:prstGeom>
                      <a:noFill/>
                      <a:ln>
                        <a:noFill/>
                      </a:ln>
                      <a:effectLst/>
                      <a:extLst>
                        <a:ext uri="{C572A759-6A51-4108-AA02-DFA0A04FC94B}"/>
                      </a:extLst>
                    </wps:spPr>
                    <wps:txbx>
                      <w:txbxContent>
                        <w:p w:rsidR="00436496" w:rsidRPr="00505E8C" w:rsidRDefault="00436496" w:rsidP="00436496">
                          <w:pPr>
                            <w:jc w:val="center"/>
                            <w:rPr>
                              <w:rFonts w:ascii="Times" w:hAnsi="Times"/>
                              <w:color w:val="365F91"/>
                              <w:sz w:val="20"/>
                            </w:rPr>
                          </w:pPr>
                          <w:r w:rsidRPr="00505E8C">
                            <w:rPr>
                              <w:rFonts w:ascii="Times" w:hAnsi="Times"/>
                              <w:color w:val="365F91"/>
                              <w:sz w:val="20"/>
                            </w:rPr>
                            <w:t xml:space="preserve">8ª. Avenida 20-59, zona 1 ·  PBX: </w:t>
                          </w:r>
                          <w:r w:rsidR="0024323B" w:rsidRPr="00505E8C">
                            <w:rPr>
                              <w:rFonts w:ascii="Times" w:hAnsi="Times"/>
                              <w:color w:val="365F91"/>
                              <w:sz w:val="20"/>
                            </w:rPr>
                            <w:t>2374-3000</w:t>
                          </w:r>
                          <w:r w:rsidRPr="00505E8C">
                            <w:rPr>
                              <w:rFonts w:ascii="Times" w:hAnsi="Times"/>
                              <w:color w:val="365F91"/>
                              <w:sz w:val="20"/>
                            </w:rPr>
                            <w:t xml:space="preserve">  Ext: </w:t>
                          </w:r>
                          <w:r w:rsidR="002F47E0" w:rsidRPr="00505E8C">
                            <w:rPr>
                              <w:rFonts w:ascii="Times" w:hAnsi="Times"/>
                              <w:color w:val="365F91"/>
                              <w:sz w:val="20"/>
                            </w:rPr>
                            <w:t>121</w:t>
                          </w:r>
                          <w:r w:rsidR="00D66C3E">
                            <w:rPr>
                              <w:rFonts w:ascii="Times" w:hAnsi="Times"/>
                              <w:color w:val="365F91"/>
                              <w:sz w:val="20"/>
                            </w:rPr>
                            <w:t>40</w:t>
                          </w:r>
                        </w:p>
                        <w:p w:rsidR="00436496" w:rsidRPr="00505E8C" w:rsidRDefault="00436496" w:rsidP="00436496">
                          <w:pPr>
                            <w:jc w:val="center"/>
                            <w:rPr>
                              <w:rFonts w:ascii="Times" w:hAnsi="Times"/>
                              <w:color w:val="365F91"/>
                              <w:sz w:val="20"/>
                            </w:rPr>
                          </w:pPr>
                          <w:r w:rsidRPr="00505E8C">
                            <w:rPr>
                              <w:rFonts w:ascii="Times" w:hAnsi="Times"/>
                              <w:color w:val="365F91"/>
                              <w:sz w:val="20"/>
                            </w:rPr>
                            <w:t>www.minfin.gob.gt</w:t>
                          </w:r>
                        </w:p>
                        <w:p w:rsidR="00436496" w:rsidRDefault="00436496" w:rsidP="00436496">
                          <w:pPr>
                            <w:ind w:left="-142" w:firstLine="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8" type="#_x0000_t202" style="position:absolute;margin-left:115.9pt;margin-top:-14.3pt;width:63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" filled="f" stroked="f">
              <v:path arrowok="t"/>
              <v:textbox>
                <w:txbxContent>
                  <w:p w:rsidR="00436496" w:rsidRPr="00505E8C" w:rsidRDefault="00436496" w:rsidP="00436496">
                    <w:pPr>
                      <w:jc w:val="center"/>
                      <w:rPr>
                        <w:rFonts w:ascii="Times" w:hAnsi="Times"/>
                        <w:color w:val="365F91"/>
                        <w:sz w:val="20"/>
                      </w:rPr>
                    </w:pPr>
                    <w:r w:rsidRPr="00505E8C">
                      <w:rPr>
                        <w:rFonts w:ascii="Times" w:hAnsi="Times"/>
                        <w:color w:val="365F91"/>
                        <w:sz w:val="20"/>
                      </w:rPr>
                      <w:t xml:space="preserve">8ª. Avenida 20-59, zona 1 ·  PBX: </w:t>
                    </w:r>
                    <w:r w:rsidR="0024323B" w:rsidRPr="00505E8C">
                      <w:rPr>
                        <w:rFonts w:ascii="Times" w:hAnsi="Times"/>
                        <w:color w:val="365F91"/>
                        <w:sz w:val="20"/>
                      </w:rPr>
                      <w:t>2374-3000</w:t>
                    </w:r>
                    <w:r w:rsidRPr="00505E8C">
                      <w:rPr>
                        <w:rFonts w:ascii="Times" w:hAnsi="Times"/>
                        <w:color w:val="365F91"/>
                        <w:sz w:val="20"/>
                      </w:rPr>
                      <w:t xml:space="preserve">  Ext: </w:t>
                    </w:r>
                    <w:r w:rsidR="002F47E0" w:rsidRPr="00505E8C">
                      <w:rPr>
                        <w:rFonts w:ascii="Times" w:hAnsi="Times"/>
                        <w:color w:val="365F91"/>
                        <w:sz w:val="20"/>
                      </w:rPr>
                      <w:t>121</w:t>
                    </w:r>
                    <w:r w:rsidR="00D66C3E">
                      <w:rPr>
                        <w:rFonts w:ascii="Times" w:hAnsi="Times"/>
                        <w:color w:val="365F91"/>
                        <w:sz w:val="20"/>
                      </w:rPr>
                      <w:t>40</w:t>
                    </w:r>
                  </w:p>
                  <w:p w:rsidR="00436496" w:rsidRPr="00505E8C" w:rsidRDefault="00436496" w:rsidP="00436496">
                    <w:pPr>
                      <w:jc w:val="center"/>
                      <w:rPr>
                        <w:rFonts w:ascii="Times" w:hAnsi="Times"/>
                        <w:color w:val="365F91"/>
                        <w:sz w:val="20"/>
                      </w:rPr>
                    </w:pPr>
                    <w:r w:rsidRPr="00505E8C">
                      <w:rPr>
                        <w:rFonts w:ascii="Times" w:hAnsi="Times"/>
                        <w:color w:val="365F91"/>
                        <w:sz w:val="20"/>
                      </w:rPr>
                      <w:t>www.minfin.gob.gt</w:t>
                    </w:r>
                  </w:p>
                  <w:p w:rsidR="00436496" w:rsidRDefault="00436496" w:rsidP="00436496">
                    <w:pPr>
                      <w:ind w:left="-142" w:firstLine="142"/>
                    </w:pPr>
                  </w:p>
                </w:txbxContent>
              </v:textbox>
              <w10:wrap type="square"/>
            </v:shape>
          </w:pict>
        </mc:Fallback>
      </mc:AlternateContent>
    </w:r>
    <w:r>
      <w:rPr>
        <w:noProof/>
        <w:lang w:val="es-GT" w:eastAsia="es-GT"/>
      </w:rPr>
      <w:drawing>
        <wp:anchor distT="0" distB="0" distL="114300" distR="114300" simplePos="0" relativeHeight="251658240" behindDoc="1" locked="0" layoutInCell="1" allowOverlap="1" wp14:anchorId="71BC072C" wp14:editId="556C2462">
          <wp:simplePos x="0" y="0"/>
          <wp:positionH relativeFrom="column">
            <wp:posOffset>-890270</wp:posOffset>
          </wp:positionH>
          <wp:positionV relativeFrom="paragraph">
            <wp:posOffset>380365</wp:posOffset>
          </wp:positionV>
          <wp:extent cx="12792075" cy="284480"/>
          <wp:effectExtent l="0" t="0" r="9525" b="1270"/>
          <wp:wrapNone/>
          <wp:docPr id="6" name="Imagen 3" descr="Descripción: Macintosh HD:Users:Administrador:Desktop: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Macintosh HD:Users:Administrador:Desktop: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2075" cy="284480"/>
                  </a:xfrm>
                  <a:prstGeom prst="rect">
                    <a:avLst/>
                  </a:prstGeom>
                  <a:noFill/>
                </pic:spPr>
              </pic:pic>
            </a:graphicData>
          </a:graphic>
          <wp14:sizeRelH relativeFrom="margin">
            <wp14:pctWidth>0</wp14:pctWidth>
          </wp14:sizeRelH>
          <wp14:sizeRelV relativeFrom="page">
            <wp14:pctHeight>0</wp14:pctHeight>
          </wp14:sizeRelV>
        </wp:anchor>
      </w:drawing>
    </w:r>
    <w:r>
      <w:rPr>
        <w:noProof/>
        <w:lang w:val="es-GT" w:eastAsia="es-GT"/>
      </w:rPr>
      <mc:AlternateContent>
        <mc:Choice Requires="wps">
          <w:drawing>
            <wp:anchor distT="4294967293" distB="4294967293" distL="114300" distR="114300" simplePos="0" relativeHeight="251662336" behindDoc="0" locked="0" layoutInCell="1" allowOverlap="1" wp14:anchorId="30BCB81E" wp14:editId="52F01BAF">
              <wp:simplePos x="0" y="0"/>
              <wp:positionH relativeFrom="column">
                <wp:posOffset>347980</wp:posOffset>
              </wp:positionH>
              <wp:positionV relativeFrom="paragraph">
                <wp:posOffset>-181611</wp:posOffset>
              </wp:positionV>
              <wp:extent cx="11243945" cy="0"/>
              <wp:effectExtent l="0" t="0" r="146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43945" cy="0"/>
                      </a:xfrm>
                      <a:prstGeom prst="line">
                        <a:avLst/>
                      </a:prstGeom>
                      <a:noFill/>
                      <a:ln w="12700" cap="flat" cmpd="sng" algn="ctr">
                        <a:solidFill>
                          <a:srgbClr val="4F81B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ector recto 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7.4pt,-14.3pt" to="912.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" strokecolor="#376092" strokeweight="1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77" w:rsidRDefault="001D1177" w:rsidP="00946BE2">
      <w:r>
        <w:separator/>
      </w:r>
    </w:p>
  </w:footnote>
  <w:footnote w:type="continuationSeparator" w:id="0">
    <w:p w:rsidR="001D1177" w:rsidRDefault="001D1177" w:rsidP="00946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B2" w:rsidRPr="00946BE2" w:rsidRDefault="00620046" w:rsidP="00965A83">
    <w:pPr>
      <w:pStyle w:val="Encabezado"/>
      <w:ind w:left="-709"/>
    </w:pPr>
    <w:r>
      <w:rPr>
        <w:noProof/>
        <w:lang w:val="es-GT" w:eastAsia="es-GT"/>
      </w:rPr>
      <mc:AlternateContent>
        <mc:Choice Requires="wps">
          <w:drawing>
            <wp:anchor distT="0" distB="0" distL="114300" distR="114300" simplePos="0" relativeHeight="251668480" behindDoc="0" locked="0" layoutInCell="1" allowOverlap="1" wp14:anchorId="3B7BCB76" wp14:editId="173945D6">
              <wp:simplePos x="0" y="0"/>
              <wp:positionH relativeFrom="column">
                <wp:posOffset>1348105</wp:posOffset>
              </wp:positionH>
              <wp:positionV relativeFrom="paragraph">
                <wp:posOffset>1270</wp:posOffset>
              </wp:positionV>
              <wp:extent cx="4562475" cy="771525"/>
              <wp:effectExtent l="0" t="0" r="0" b="952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1BE" w:rsidRPr="00207AAE" w:rsidRDefault="005C51BE" w:rsidP="005C51BE">
                          <w:pPr>
                            <w:spacing w:line="276" w:lineRule="auto"/>
                            <w:rPr>
                              <w:rFonts w:ascii="Futura" w:eastAsia="MS Mincho" w:hAnsi="Futura" w:cs="Futura"/>
                              <w:b/>
                              <w:color w:val="632423"/>
                              <w:sz w:val="16"/>
                              <w:szCs w:val="16"/>
                              <w:lang w:eastAsia="ja-JP"/>
                            </w:rPr>
                          </w:pPr>
                          <w:r w:rsidRPr="00207AAE">
                            <w:rPr>
                              <w:rFonts w:ascii="Futura" w:eastAsia="MS Mincho" w:hAnsi="Futura" w:cs="Futura"/>
                              <w:b/>
                              <w:color w:val="632423"/>
                              <w:sz w:val="16"/>
                              <w:szCs w:val="16"/>
                              <w:lang w:eastAsia="ja-JP"/>
                            </w:rPr>
                            <w:t>DIRECCIÓN FINANCIERA</w:t>
                          </w:r>
                        </w:p>
                        <w:p w:rsidR="00B9705F" w:rsidRPr="00D41BF4" w:rsidRDefault="00B9705F" w:rsidP="00B9705F">
                          <w:pPr>
                            <w:spacing w:line="276" w:lineRule="auto"/>
                            <w:rPr>
                              <w:rFonts w:ascii="Futura" w:eastAsia="MS Mincho" w:hAnsi="Futura" w:cs="Futura"/>
                              <w:b/>
                              <w:color w:val="632423"/>
                              <w:sz w:val="16"/>
                              <w:szCs w:val="16"/>
                              <w:lang w:eastAsia="ja-JP"/>
                            </w:rPr>
                          </w:pPr>
                          <w:r w:rsidRPr="00D41BF4">
                            <w:rPr>
                              <w:rFonts w:ascii="Futura" w:eastAsia="MS Mincho" w:hAnsi="Futura" w:cs="Futura"/>
                              <w:sz w:val="16"/>
                              <w:szCs w:val="16"/>
                              <w:lang w:eastAsia="ja-JP"/>
                            </w:rPr>
                            <w:t xml:space="preserve">Directora: Licda.  Clara Mérida Medina </w:t>
                          </w:r>
                        </w:p>
                        <w:p w:rsidR="005C51BE" w:rsidRPr="00207AAE" w:rsidRDefault="005C51BE" w:rsidP="005C51BE">
                          <w:pPr>
                            <w:spacing w:line="276" w:lineRule="auto"/>
                            <w:rPr>
                              <w:rFonts w:ascii="Futura" w:eastAsia="MS Mincho" w:hAnsi="Futura" w:cs="Futura"/>
                              <w:sz w:val="16"/>
                              <w:szCs w:val="16"/>
                              <w:lang w:eastAsia="ja-JP"/>
                            </w:rPr>
                          </w:pPr>
                          <w:r w:rsidRPr="00207AAE">
                            <w:rPr>
                              <w:rFonts w:ascii="Futura" w:eastAsia="MS Mincho" w:hAnsi="Futura" w:cs="Futura"/>
                              <w:sz w:val="16"/>
                              <w:szCs w:val="16"/>
                              <w:lang w:eastAsia="ja-JP"/>
                            </w:rPr>
                            <w:t>Responsable de actualización de información: Ana Elizabeth Orozco Morales.</w:t>
                          </w:r>
                        </w:p>
                        <w:p w:rsidR="005C51BE" w:rsidRPr="00207AAE" w:rsidRDefault="005C51BE" w:rsidP="005C51BE">
                          <w:pPr>
                            <w:spacing w:line="276" w:lineRule="auto"/>
                            <w:rPr>
                              <w:rFonts w:ascii="Futura" w:eastAsia="MS Mincho" w:hAnsi="Futura" w:cs="Futura"/>
                              <w:sz w:val="18"/>
                              <w:szCs w:val="16"/>
                              <w:lang w:eastAsia="ja-JP"/>
                            </w:rPr>
                          </w:pPr>
                          <w:r w:rsidRPr="00207AAE">
                            <w:rPr>
                              <w:rFonts w:ascii="Futura" w:eastAsia="MS Mincho" w:hAnsi="Futura" w:cs="Futura"/>
                              <w:sz w:val="16"/>
                              <w:szCs w:val="16"/>
                              <w:lang w:eastAsia="ja-JP"/>
                            </w:rPr>
                            <w:t>Fecha de emisión: 0</w:t>
                          </w:r>
                          <w:r w:rsidR="002B7BD6">
                            <w:rPr>
                              <w:rFonts w:ascii="Futura" w:eastAsia="MS Mincho" w:hAnsi="Futura" w:cs="Futura"/>
                              <w:sz w:val="16"/>
                              <w:szCs w:val="16"/>
                              <w:lang w:eastAsia="ja-JP"/>
                            </w:rPr>
                            <w:t>2</w:t>
                          </w:r>
                          <w:r w:rsidRPr="00207AAE">
                            <w:rPr>
                              <w:rFonts w:ascii="Futura" w:eastAsia="MS Mincho" w:hAnsi="Futura" w:cs="Futura"/>
                              <w:sz w:val="16"/>
                              <w:szCs w:val="16"/>
                              <w:lang w:eastAsia="ja-JP"/>
                            </w:rPr>
                            <w:t>/</w:t>
                          </w:r>
                          <w:r w:rsidR="00F94DD5">
                            <w:rPr>
                              <w:rFonts w:ascii="Futura" w:eastAsia="MS Mincho" w:hAnsi="Futura" w:cs="Futura"/>
                              <w:sz w:val="16"/>
                              <w:szCs w:val="16"/>
                              <w:lang w:eastAsia="ja-JP"/>
                            </w:rPr>
                            <w:t>0</w:t>
                          </w:r>
                          <w:r w:rsidR="002B7BD6">
                            <w:rPr>
                              <w:rFonts w:ascii="Futura" w:eastAsia="MS Mincho" w:hAnsi="Futura" w:cs="Futura"/>
                              <w:sz w:val="16"/>
                              <w:szCs w:val="16"/>
                              <w:lang w:eastAsia="ja-JP"/>
                            </w:rPr>
                            <w:t>1</w:t>
                          </w:r>
                          <w:r w:rsidR="00F94DD5">
                            <w:rPr>
                              <w:rFonts w:ascii="Futura" w:eastAsia="MS Mincho" w:hAnsi="Futura" w:cs="Futura"/>
                              <w:sz w:val="16"/>
                              <w:szCs w:val="16"/>
                              <w:lang w:eastAsia="ja-JP"/>
                            </w:rPr>
                            <w:t>/</w:t>
                          </w:r>
                          <w:r w:rsidRPr="00207AAE">
                            <w:rPr>
                              <w:rFonts w:ascii="Futura" w:eastAsia="MS Mincho" w:hAnsi="Futura" w:cs="Futura"/>
                              <w:sz w:val="16"/>
                              <w:szCs w:val="16"/>
                              <w:lang w:eastAsia="ja-JP"/>
                            </w:rPr>
                            <w:t>20</w:t>
                          </w:r>
                          <w:r w:rsidR="00F94DD5">
                            <w:rPr>
                              <w:rFonts w:ascii="Futura" w:eastAsia="MS Mincho" w:hAnsi="Futura" w:cs="Futura"/>
                              <w:sz w:val="16"/>
                              <w:szCs w:val="16"/>
                              <w:lang w:eastAsia="ja-JP"/>
                            </w:rPr>
                            <w:t>20</w:t>
                          </w:r>
                        </w:p>
                        <w:p w:rsidR="0046287C" w:rsidRPr="001704E4" w:rsidRDefault="0046287C" w:rsidP="00041139">
                          <w:pPr>
                            <w:spacing w:line="276" w:lineRule="auto"/>
                            <w:rPr>
                              <w:rFonts w:ascii="Futura" w:eastAsia="MS Mincho" w:hAnsi="Futura" w:cs="Futura"/>
                              <w:b/>
                              <w:color w:val="000000"/>
                              <w:sz w:val="16"/>
                              <w:szCs w:val="16"/>
                              <w:lang w:eastAsia="ja-JP"/>
                            </w:rPr>
                          </w:pPr>
                          <w:r w:rsidRPr="001704E4">
                            <w:rPr>
                              <w:rFonts w:ascii="Futura" w:eastAsia="MS Mincho" w:hAnsi="Futura" w:cs="Futura"/>
                              <w:b/>
                              <w:color w:val="000000"/>
                              <w:sz w:val="16"/>
                              <w:szCs w:val="16"/>
                              <w:lang w:eastAsia="ja-JP"/>
                            </w:rPr>
                            <w:t>Artículo 10, numeral 12, Ley de Acceso a la Información Pública</w:t>
                          </w:r>
                        </w:p>
                        <w:p w:rsidR="0046287C" w:rsidRDefault="0046287C" w:rsidP="00041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06.15pt;margin-top:.1pt;width:359.2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KcuQIAAMA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" filled="f" stroked="f">
              <v:textbox>
                <w:txbxContent>
                  <w:p w:rsidR="005C51BE" w:rsidRPr="00207AAE" w:rsidRDefault="005C51BE" w:rsidP="005C51BE">
                    <w:pPr>
                      <w:spacing w:line="276" w:lineRule="auto"/>
                      <w:rPr>
                        <w:rFonts w:ascii="Futura" w:eastAsia="MS Mincho" w:hAnsi="Futura" w:cs="Futura"/>
                        <w:b/>
                        <w:color w:val="632423"/>
                        <w:sz w:val="16"/>
                        <w:szCs w:val="16"/>
                        <w:lang w:eastAsia="ja-JP"/>
                      </w:rPr>
                    </w:pPr>
                    <w:r w:rsidRPr="00207AAE">
                      <w:rPr>
                        <w:rFonts w:ascii="Futura" w:eastAsia="MS Mincho" w:hAnsi="Futura" w:cs="Futura"/>
                        <w:b/>
                        <w:color w:val="632423"/>
                        <w:sz w:val="16"/>
                        <w:szCs w:val="16"/>
                        <w:lang w:eastAsia="ja-JP"/>
                      </w:rPr>
                      <w:t>DIRECCIÓN FINANCIERA</w:t>
                    </w:r>
                  </w:p>
                  <w:p w:rsidR="00B9705F" w:rsidRPr="00D41BF4" w:rsidRDefault="00B9705F" w:rsidP="00B9705F">
                    <w:pPr>
                      <w:spacing w:line="276" w:lineRule="auto"/>
                      <w:rPr>
                        <w:rFonts w:ascii="Futura" w:eastAsia="MS Mincho" w:hAnsi="Futura" w:cs="Futura"/>
                        <w:b/>
                        <w:color w:val="632423"/>
                        <w:sz w:val="16"/>
                        <w:szCs w:val="16"/>
                        <w:lang w:eastAsia="ja-JP"/>
                      </w:rPr>
                    </w:pPr>
                    <w:r w:rsidRPr="00D41BF4">
                      <w:rPr>
                        <w:rFonts w:ascii="Futura" w:eastAsia="MS Mincho" w:hAnsi="Futura" w:cs="Futura"/>
                        <w:sz w:val="16"/>
                        <w:szCs w:val="16"/>
                        <w:lang w:eastAsia="ja-JP"/>
                      </w:rPr>
                      <w:t xml:space="preserve">Directora: Licda.  Clara Mérida Medina </w:t>
                    </w:r>
                  </w:p>
                  <w:p w:rsidR="005C51BE" w:rsidRPr="00207AAE" w:rsidRDefault="005C51BE" w:rsidP="005C51BE">
                    <w:pPr>
                      <w:spacing w:line="276" w:lineRule="auto"/>
                      <w:rPr>
                        <w:rFonts w:ascii="Futura" w:eastAsia="MS Mincho" w:hAnsi="Futura" w:cs="Futura"/>
                        <w:sz w:val="16"/>
                        <w:szCs w:val="16"/>
                        <w:lang w:eastAsia="ja-JP"/>
                      </w:rPr>
                    </w:pPr>
                    <w:r w:rsidRPr="00207AAE">
                      <w:rPr>
                        <w:rFonts w:ascii="Futura" w:eastAsia="MS Mincho" w:hAnsi="Futura" w:cs="Futura"/>
                        <w:sz w:val="16"/>
                        <w:szCs w:val="16"/>
                        <w:lang w:eastAsia="ja-JP"/>
                      </w:rPr>
                      <w:t>Responsable de actualización de información: Ana Elizabeth Orozco Morales.</w:t>
                    </w:r>
                  </w:p>
                  <w:p w:rsidR="005C51BE" w:rsidRPr="00207AAE" w:rsidRDefault="005C51BE" w:rsidP="005C51BE">
                    <w:pPr>
                      <w:spacing w:line="276" w:lineRule="auto"/>
                      <w:rPr>
                        <w:rFonts w:ascii="Futura" w:eastAsia="MS Mincho" w:hAnsi="Futura" w:cs="Futura"/>
                        <w:sz w:val="18"/>
                        <w:szCs w:val="16"/>
                        <w:lang w:eastAsia="ja-JP"/>
                      </w:rPr>
                    </w:pPr>
                    <w:r w:rsidRPr="00207AAE">
                      <w:rPr>
                        <w:rFonts w:ascii="Futura" w:eastAsia="MS Mincho" w:hAnsi="Futura" w:cs="Futura"/>
                        <w:sz w:val="16"/>
                        <w:szCs w:val="16"/>
                        <w:lang w:eastAsia="ja-JP"/>
                      </w:rPr>
                      <w:t>Fecha de emisión: 0</w:t>
                    </w:r>
                    <w:r w:rsidR="002B7BD6">
                      <w:rPr>
                        <w:rFonts w:ascii="Futura" w:eastAsia="MS Mincho" w:hAnsi="Futura" w:cs="Futura"/>
                        <w:sz w:val="16"/>
                        <w:szCs w:val="16"/>
                        <w:lang w:eastAsia="ja-JP"/>
                      </w:rPr>
                      <w:t>2</w:t>
                    </w:r>
                    <w:r w:rsidRPr="00207AAE">
                      <w:rPr>
                        <w:rFonts w:ascii="Futura" w:eastAsia="MS Mincho" w:hAnsi="Futura" w:cs="Futura"/>
                        <w:sz w:val="16"/>
                        <w:szCs w:val="16"/>
                        <w:lang w:eastAsia="ja-JP"/>
                      </w:rPr>
                      <w:t>/</w:t>
                    </w:r>
                    <w:r w:rsidR="00F94DD5">
                      <w:rPr>
                        <w:rFonts w:ascii="Futura" w:eastAsia="MS Mincho" w:hAnsi="Futura" w:cs="Futura"/>
                        <w:sz w:val="16"/>
                        <w:szCs w:val="16"/>
                        <w:lang w:eastAsia="ja-JP"/>
                      </w:rPr>
                      <w:t>0</w:t>
                    </w:r>
                    <w:r w:rsidR="002B7BD6">
                      <w:rPr>
                        <w:rFonts w:ascii="Futura" w:eastAsia="MS Mincho" w:hAnsi="Futura" w:cs="Futura"/>
                        <w:sz w:val="16"/>
                        <w:szCs w:val="16"/>
                        <w:lang w:eastAsia="ja-JP"/>
                      </w:rPr>
                      <w:t>1</w:t>
                    </w:r>
                    <w:r w:rsidR="00F94DD5">
                      <w:rPr>
                        <w:rFonts w:ascii="Futura" w:eastAsia="MS Mincho" w:hAnsi="Futura" w:cs="Futura"/>
                        <w:sz w:val="16"/>
                        <w:szCs w:val="16"/>
                        <w:lang w:eastAsia="ja-JP"/>
                      </w:rPr>
                      <w:t>/</w:t>
                    </w:r>
                    <w:r w:rsidRPr="00207AAE">
                      <w:rPr>
                        <w:rFonts w:ascii="Futura" w:eastAsia="MS Mincho" w:hAnsi="Futura" w:cs="Futura"/>
                        <w:sz w:val="16"/>
                        <w:szCs w:val="16"/>
                        <w:lang w:eastAsia="ja-JP"/>
                      </w:rPr>
                      <w:t>20</w:t>
                    </w:r>
                    <w:r w:rsidR="00F94DD5">
                      <w:rPr>
                        <w:rFonts w:ascii="Futura" w:eastAsia="MS Mincho" w:hAnsi="Futura" w:cs="Futura"/>
                        <w:sz w:val="16"/>
                        <w:szCs w:val="16"/>
                        <w:lang w:eastAsia="ja-JP"/>
                      </w:rPr>
                      <w:t>20</w:t>
                    </w:r>
                  </w:p>
                  <w:p w:rsidR="0046287C" w:rsidRPr="001704E4" w:rsidRDefault="0046287C" w:rsidP="00041139">
                    <w:pPr>
                      <w:spacing w:line="276" w:lineRule="auto"/>
                      <w:rPr>
                        <w:rFonts w:ascii="Futura" w:eastAsia="MS Mincho" w:hAnsi="Futura" w:cs="Futura"/>
                        <w:b/>
                        <w:color w:val="000000"/>
                        <w:sz w:val="16"/>
                        <w:szCs w:val="16"/>
                        <w:lang w:eastAsia="ja-JP"/>
                      </w:rPr>
                    </w:pPr>
                    <w:r w:rsidRPr="001704E4">
                      <w:rPr>
                        <w:rFonts w:ascii="Futura" w:eastAsia="MS Mincho" w:hAnsi="Futura" w:cs="Futura"/>
                        <w:b/>
                        <w:color w:val="000000"/>
                        <w:sz w:val="16"/>
                        <w:szCs w:val="16"/>
                        <w:lang w:eastAsia="ja-JP"/>
                      </w:rPr>
                      <w:t>Artículo 10, numeral 12, Ley de Acceso a la Información Pública</w:t>
                    </w:r>
                  </w:p>
                  <w:p w:rsidR="0046287C" w:rsidRDefault="0046287C" w:rsidP="00041139"/>
                </w:txbxContent>
              </v:textbox>
            </v:shape>
          </w:pict>
        </mc:Fallback>
      </mc:AlternateContent>
    </w:r>
    <w:r>
      <w:rPr>
        <w:noProof/>
        <w:lang w:val="es-GT" w:eastAsia="es-GT"/>
      </w:rPr>
      <mc:AlternateContent>
        <mc:Choice Requires="wps">
          <w:drawing>
            <wp:anchor distT="0" distB="0" distL="114300" distR="114300" simplePos="0" relativeHeight="251660288" behindDoc="0" locked="0" layoutInCell="1" allowOverlap="1" wp14:anchorId="0B38DFAA" wp14:editId="1FE923B9">
              <wp:simplePos x="0" y="0"/>
              <wp:positionH relativeFrom="column">
                <wp:posOffset>-685165</wp:posOffset>
              </wp:positionH>
              <wp:positionV relativeFrom="paragraph">
                <wp:posOffset>450215</wp:posOffset>
              </wp:positionV>
              <wp:extent cx="273050" cy="9144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914400"/>
                      </a:xfrm>
                      <a:prstGeom prst="rect">
                        <a:avLst/>
                      </a:prstGeom>
                      <a:noFill/>
                      <a:ln>
                        <a:noFill/>
                      </a:ln>
                      <a:effectLst/>
                      <a:extLst>
                        <a:ext uri="{C572A759-6A51-4108-AA02-DFA0A04FC94B}"/>
                      </a:extLst>
                    </wps:spPr>
                    <wps:txbx>
                      <w:txbxContent>
                        <w:p w:rsidR="00B76FB2" w:rsidRDefault="00B76FB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left:0;text-align:left;margin-left:-53.95pt;margin-top:35.45pt;width:21.5pt;height:1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" filled="f" stroked="f">
              <v:path arrowok="t"/>
              <v:textbox>
                <w:txbxContent>
                  <w:p w:rsidR="00B76FB2" w:rsidRDefault="00B76FB2"/>
                </w:txbxContent>
              </v:textbox>
            </v:shape>
          </w:pict>
        </mc:Fallback>
      </mc:AlternateContent>
    </w:r>
    <w:r>
      <w:rPr>
        <w:noProof/>
        <w:lang w:val="es-GT" w:eastAsia="es-GT"/>
      </w:rPr>
      <w:drawing>
        <wp:inline distT="0" distB="0" distL="0" distR="0" wp14:anchorId="4E0C3511" wp14:editId="455CA43E">
          <wp:extent cx="1581150" cy="1104900"/>
          <wp:effectExtent l="0" t="0" r="0" b="0"/>
          <wp:docPr id="4" name="Imagen 2" descr="Descripción: Macintosh HD:Users:MaxPacay:Desktop:logo Minfin 2018:Imagen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MaxPacay:Desktop:logo Minfin 2018:Imagen 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104900"/>
                  </a:xfrm>
                  <a:prstGeom prst="rect">
                    <a:avLst/>
                  </a:prstGeom>
                  <a:noFill/>
                  <a:ln>
                    <a:noFill/>
                  </a:ln>
                </pic:spPr>
              </pic:pic>
            </a:graphicData>
          </a:graphic>
        </wp:inline>
      </w:drawing>
    </w:r>
    <w:r w:rsidR="008354C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DA5"/>
    <w:multiLevelType w:val="hybridMultilevel"/>
    <w:tmpl w:val="9022C9E0"/>
    <w:lvl w:ilvl="0" w:tplc="5010024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08C759BC"/>
    <w:multiLevelType w:val="hybridMultilevel"/>
    <w:tmpl w:val="A008D736"/>
    <w:lvl w:ilvl="0" w:tplc="0C0A0001">
      <w:start w:val="1"/>
      <w:numFmt w:val="bullet"/>
      <w:lvlText w:val=""/>
      <w:lvlJc w:val="left"/>
      <w:pPr>
        <w:tabs>
          <w:tab w:val="num" w:pos="1065"/>
        </w:tabs>
        <w:ind w:left="1065" w:hanging="705"/>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F1931A9"/>
    <w:multiLevelType w:val="hybridMultilevel"/>
    <w:tmpl w:val="D19AA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D47F4F"/>
    <w:multiLevelType w:val="hybridMultilevel"/>
    <w:tmpl w:val="C2CE0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283395F"/>
    <w:multiLevelType w:val="hybridMultilevel"/>
    <w:tmpl w:val="5BDC7F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9AB3AC9"/>
    <w:multiLevelType w:val="hybridMultilevel"/>
    <w:tmpl w:val="D6F4E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9337550"/>
    <w:multiLevelType w:val="hybridMultilevel"/>
    <w:tmpl w:val="80002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E2"/>
    <w:rsid w:val="000078D3"/>
    <w:rsid w:val="00007910"/>
    <w:rsid w:val="000119EC"/>
    <w:rsid w:val="000270C5"/>
    <w:rsid w:val="0003233B"/>
    <w:rsid w:val="00044AB6"/>
    <w:rsid w:val="00046886"/>
    <w:rsid w:val="00050DC6"/>
    <w:rsid w:val="00053163"/>
    <w:rsid w:val="00054B94"/>
    <w:rsid w:val="0005621E"/>
    <w:rsid w:val="00064CD7"/>
    <w:rsid w:val="00066227"/>
    <w:rsid w:val="00074CF4"/>
    <w:rsid w:val="000847A5"/>
    <w:rsid w:val="00087FB1"/>
    <w:rsid w:val="0009226B"/>
    <w:rsid w:val="000A72D4"/>
    <w:rsid w:val="000C06B4"/>
    <w:rsid w:val="000C4156"/>
    <w:rsid w:val="000D3A3E"/>
    <w:rsid w:val="000D4BEB"/>
    <w:rsid w:val="00102986"/>
    <w:rsid w:val="00130D5E"/>
    <w:rsid w:val="00146A52"/>
    <w:rsid w:val="001704E4"/>
    <w:rsid w:val="001A4107"/>
    <w:rsid w:val="001A5710"/>
    <w:rsid w:val="001A6136"/>
    <w:rsid w:val="001B1E07"/>
    <w:rsid w:val="001B47B4"/>
    <w:rsid w:val="001B5AA2"/>
    <w:rsid w:val="001C0906"/>
    <w:rsid w:val="001C6770"/>
    <w:rsid w:val="001D1177"/>
    <w:rsid w:val="001D3F61"/>
    <w:rsid w:val="001F3839"/>
    <w:rsid w:val="00200665"/>
    <w:rsid w:val="0021279D"/>
    <w:rsid w:val="002236B7"/>
    <w:rsid w:val="002247FA"/>
    <w:rsid w:val="002267E0"/>
    <w:rsid w:val="00226D3E"/>
    <w:rsid w:val="00231DFC"/>
    <w:rsid w:val="0024323B"/>
    <w:rsid w:val="00255E3C"/>
    <w:rsid w:val="002632A5"/>
    <w:rsid w:val="002645CF"/>
    <w:rsid w:val="002713B2"/>
    <w:rsid w:val="002754B3"/>
    <w:rsid w:val="00280D06"/>
    <w:rsid w:val="002926AB"/>
    <w:rsid w:val="002B7BD6"/>
    <w:rsid w:val="002C65D1"/>
    <w:rsid w:val="002D3933"/>
    <w:rsid w:val="002E5757"/>
    <w:rsid w:val="002E6833"/>
    <w:rsid w:val="002F47E0"/>
    <w:rsid w:val="00307B09"/>
    <w:rsid w:val="0031190D"/>
    <w:rsid w:val="00314A2F"/>
    <w:rsid w:val="00331E6E"/>
    <w:rsid w:val="00360DDC"/>
    <w:rsid w:val="0036287F"/>
    <w:rsid w:val="0037215C"/>
    <w:rsid w:val="00374683"/>
    <w:rsid w:val="003A08C0"/>
    <w:rsid w:val="003B13FA"/>
    <w:rsid w:val="003B6A28"/>
    <w:rsid w:val="00422818"/>
    <w:rsid w:val="004264CF"/>
    <w:rsid w:val="0043321B"/>
    <w:rsid w:val="00434A06"/>
    <w:rsid w:val="00436496"/>
    <w:rsid w:val="0046287C"/>
    <w:rsid w:val="00472E7B"/>
    <w:rsid w:val="004830F7"/>
    <w:rsid w:val="00495D18"/>
    <w:rsid w:val="004A0E10"/>
    <w:rsid w:val="004C1B26"/>
    <w:rsid w:val="004C3547"/>
    <w:rsid w:val="004D73D8"/>
    <w:rsid w:val="004E2013"/>
    <w:rsid w:val="004F1598"/>
    <w:rsid w:val="004F3AB8"/>
    <w:rsid w:val="004F7FE2"/>
    <w:rsid w:val="00505E8C"/>
    <w:rsid w:val="005453FC"/>
    <w:rsid w:val="0055370F"/>
    <w:rsid w:val="0056195B"/>
    <w:rsid w:val="00582C78"/>
    <w:rsid w:val="00597636"/>
    <w:rsid w:val="005A583B"/>
    <w:rsid w:val="005A76F5"/>
    <w:rsid w:val="005C51BE"/>
    <w:rsid w:val="005D21D6"/>
    <w:rsid w:val="005D59A5"/>
    <w:rsid w:val="005E0DF9"/>
    <w:rsid w:val="00620046"/>
    <w:rsid w:val="00621FDA"/>
    <w:rsid w:val="0062373D"/>
    <w:rsid w:val="00625498"/>
    <w:rsid w:val="006262DA"/>
    <w:rsid w:val="00634FDA"/>
    <w:rsid w:val="006741ED"/>
    <w:rsid w:val="006807C7"/>
    <w:rsid w:val="00685F85"/>
    <w:rsid w:val="006915A6"/>
    <w:rsid w:val="006A14EC"/>
    <w:rsid w:val="006B46FA"/>
    <w:rsid w:val="006F3EF5"/>
    <w:rsid w:val="00705850"/>
    <w:rsid w:val="007061D6"/>
    <w:rsid w:val="00726492"/>
    <w:rsid w:val="00750080"/>
    <w:rsid w:val="007534A1"/>
    <w:rsid w:val="00755B35"/>
    <w:rsid w:val="00761171"/>
    <w:rsid w:val="00780ACD"/>
    <w:rsid w:val="00780B5B"/>
    <w:rsid w:val="007827FE"/>
    <w:rsid w:val="00783077"/>
    <w:rsid w:val="00787F8A"/>
    <w:rsid w:val="007A3352"/>
    <w:rsid w:val="007A6944"/>
    <w:rsid w:val="007A7515"/>
    <w:rsid w:val="007D7950"/>
    <w:rsid w:val="007E0082"/>
    <w:rsid w:val="007F2DD1"/>
    <w:rsid w:val="0080273D"/>
    <w:rsid w:val="00805962"/>
    <w:rsid w:val="00806BD1"/>
    <w:rsid w:val="0081171A"/>
    <w:rsid w:val="008147BE"/>
    <w:rsid w:val="00814CFA"/>
    <w:rsid w:val="00814FEC"/>
    <w:rsid w:val="00820463"/>
    <w:rsid w:val="00820C0E"/>
    <w:rsid w:val="008354CF"/>
    <w:rsid w:val="00836B32"/>
    <w:rsid w:val="00836CD4"/>
    <w:rsid w:val="0084711B"/>
    <w:rsid w:val="00861FA9"/>
    <w:rsid w:val="008754C2"/>
    <w:rsid w:val="008818A4"/>
    <w:rsid w:val="008875E0"/>
    <w:rsid w:val="008A4208"/>
    <w:rsid w:val="008A467B"/>
    <w:rsid w:val="008E5FC4"/>
    <w:rsid w:val="009051EA"/>
    <w:rsid w:val="00906209"/>
    <w:rsid w:val="00906A38"/>
    <w:rsid w:val="00924934"/>
    <w:rsid w:val="00934198"/>
    <w:rsid w:val="00935405"/>
    <w:rsid w:val="00940A68"/>
    <w:rsid w:val="00946BE2"/>
    <w:rsid w:val="00951107"/>
    <w:rsid w:val="00965A83"/>
    <w:rsid w:val="00977EAA"/>
    <w:rsid w:val="00996F21"/>
    <w:rsid w:val="009A0379"/>
    <w:rsid w:val="009D3B85"/>
    <w:rsid w:val="009D50D8"/>
    <w:rsid w:val="009E0A15"/>
    <w:rsid w:val="009E233B"/>
    <w:rsid w:val="00A1544D"/>
    <w:rsid w:val="00A22EF5"/>
    <w:rsid w:val="00A2597A"/>
    <w:rsid w:val="00A33A43"/>
    <w:rsid w:val="00A51B78"/>
    <w:rsid w:val="00A76910"/>
    <w:rsid w:val="00A7770D"/>
    <w:rsid w:val="00A82212"/>
    <w:rsid w:val="00AA0324"/>
    <w:rsid w:val="00AA1A4C"/>
    <w:rsid w:val="00AA22E2"/>
    <w:rsid w:val="00AB345C"/>
    <w:rsid w:val="00AD0903"/>
    <w:rsid w:val="00AD2C50"/>
    <w:rsid w:val="00AE110B"/>
    <w:rsid w:val="00AE4424"/>
    <w:rsid w:val="00B02A17"/>
    <w:rsid w:val="00B05CAD"/>
    <w:rsid w:val="00B26AC2"/>
    <w:rsid w:val="00B47562"/>
    <w:rsid w:val="00B50FEE"/>
    <w:rsid w:val="00B6598E"/>
    <w:rsid w:val="00B66630"/>
    <w:rsid w:val="00B67826"/>
    <w:rsid w:val="00B76FB2"/>
    <w:rsid w:val="00B90C8D"/>
    <w:rsid w:val="00B9495D"/>
    <w:rsid w:val="00B9705F"/>
    <w:rsid w:val="00BB02B4"/>
    <w:rsid w:val="00BB73AA"/>
    <w:rsid w:val="00BC3CEF"/>
    <w:rsid w:val="00BD6324"/>
    <w:rsid w:val="00BE3CA1"/>
    <w:rsid w:val="00BF7937"/>
    <w:rsid w:val="00C07AEB"/>
    <w:rsid w:val="00C17686"/>
    <w:rsid w:val="00C200DC"/>
    <w:rsid w:val="00C316E9"/>
    <w:rsid w:val="00C5022D"/>
    <w:rsid w:val="00C6429F"/>
    <w:rsid w:val="00C803C0"/>
    <w:rsid w:val="00C80A72"/>
    <w:rsid w:val="00C92493"/>
    <w:rsid w:val="00C965A2"/>
    <w:rsid w:val="00C96ED5"/>
    <w:rsid w:val="00C96F13"/>
    <w:rsid w:val="00CA7E24"/>
    <w:rsid w:val="00CB110A"/>
    <w:rsid w:val="00CC7025"/>
    <w:rsid w:val="00CD00DF"/>
    <w:rsid w:val="00CD1A3F"/>
    <w:rsid w:val="00CE4396"/>
    <w:rsid w:val="00CE461B"/>
    <w:rsid w:val="00D11B67"/>
    <w:rsid w:val="00D1211B"/>
    <w:rsid w:val="00D2734A"/>
    <w:rsid w:val="00D30915"/>
    <w:rsid w:val="00D332DC"/>
    <w:rsid w:val="00D41BF4"/>
    <w:rsid w:val="00D45734"/>
    <w:rsid w:val="00D538A0"/>
    <w:rsid w:val="00D66C3E"/>
    <w:rsid w:val="00D72694"/>
    <w:rsid w:val="00D73E5B"/>
    <w:rsid w:val="00D749DB"/>
    <w:rsid w:val="00D83D04"/>
    <w:rsid w:val="00DB5CA4"/>
    <w:rsid w:val="00DD52BC"/>
    <w:rsid w:val="00DF0060"/>
    <w:rsid w:val="00E12E3D"/>
    <w:rsid w:val="00E30E37"/>
    <w:rsid w:val="00E377F1"/>
    <w:rsid w:val="00E4437A"/>
    <w:rsid w:val="00E46969"/>
    <w:rsid w:val="00E53A1C"/>
    <w:rsid w:val="00E55234"/>
    <w:rsid w:val="00E559D2"/>
    <w:rsid w:val="00E710EF"/>
    <w:rsid w:val="00E76EEB"/>
    <w:rsid w:val="00E875EA"/>
    <w:rsid w:val="00E95CA3"/>
    <w:rsid w:val="00EA07E5"/>
    <w:rsid w:val="00EA1059"/>
    <w:rsid w:val="00EC37D5"/>
    <w:rsid w:val="00EC44E2"/>
    <w:rsid w:val="00EE4491"/>
    <w:rsid w:val="00EF1F76"/>
    <w:rsid w:val="00F14FFA"/>
    <w:rsid w:val="00F17C4D"/>
    <w:rsid w:val="00F22C64"/>
    <w:rsid w:val="00F30A67"/>
    <w:rsid w:val="00F32FD9"/>
    <w:rsid w:val="00F35889"/>
    <w:rsid w:val="00F432B9"/>
    <w:rsid w:val="00F50162"/>
    <w:rsid w:val="00F50356"/>
    <w:rsid w:val="00F52B9B"/>
    <w:rsid w:val="00F94DD5"/>
    <w:rsid w:val="00FA3F70"/>
    <w:rsid w:val="00FA48A8"/>
    <w:rsid w:val="00FB099C"/>
    <w:rsid w:val="00FB3DC8"/>
    <w:rsid w:val="00FC0F7A"/>
    <w:rsid w:val="00FC1624"/>
    <w:rsid w:val="00FC5AC6"/>
    <w:rsid w:val="00FC61FA"/>
    <w:rsid w:val="00FD4A2E"/>
    <w:rsid w:val="00FE0BD7"/>
    <w:rsid w:val="00FF0557"/>
    <w:rsid w:val="00FF3620"/>
    <w:rsid w:val="00FF74B3"/>
    <w:rsid w:val="00FF76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61"/>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BE2"/>
    <w:rPr>
      <w:rFonts w:ascii="Lucida Grande" w:hAnsi="Lucida Grande"/>
      <w:sz w:val="18"/>
      <w:szCs w:val="18"/>
    </w:rPr>
  </w:style>
  <w:style w:type="character" w:customStyle="1" w:styleId="TextodegloboCar">
    <w:name w:val="Texto de globo Car"/>
    <w:link w:val="Textodeglobo"/>
    <w:uiPriority w:val="99"/>
    <w:semiHidden/>
    <w:rsid w:val="00946BE2"/>
    <w:rPr>
      <w:rFonts w:ascii="Lucida Grande" w:hAnsi="Lucida Grande"/>
      <w:sz w:val="18"/>
      <w:szCs w:val="18"/>
    </w:rPr>
  </w:style>
  <w:style w:type="paragraph" w:styleId="Encabezado">
    <w:name w:val="header"/>
    <w:basedOn w:val="Normal"/>
    <w:link w:val="EncabezadoCar"/>
    <w:uiPriority w:val="99"/>
    <w:unhideWhenUsed/>
    <w:rsid w:val="00946BE2"/>
    <w:pPr>
      <w:tabs>
        <w:tab w:val="center" w:pos="4419"/>
        <w:tab w:val="right" w:pos="8838"/>
      </w:tabs>
    </w:pPr>
  </w:style>
  <w:style w:type="character" w:customStyle="1" w:styleId="EncabezadoCar">
    <w:name w:val="Encabezado Car"/>
    <w:basedOn w:val="Fuentedeprrafopredeter"/>
    <w:link w:val="Encabezado"/>
    <w:uiPriority w:val="99"/>
    <w:rsid w:val="00946BE2"/>
  </w:style>
  <w:style w:type="paragraph" w:styleId="Piedepgina">
    <w:name w:val="footer"/>
    <w:basedOn w:val="Normal"/>
    <w:link w:val="PiedepginaCar"/>
    <w:uiPriority w:val="99"/>
    <w:unhideWhenUsed/>
    <w:rsid w:val="00946BE2"/>
    <w:pPr>
      <w:tabs>
        <w:tab w:val="center" w:pos="4419"/>
        <w:tab w:val="right" w:pos="8838"/>
      </w:tabs>
    </w:pPr>
  </w:style>
  <w:style w:type="character" w:customStyle="1" w:styleId="PiedepginaCar">
    <w:name w:val="Pie de página Car"/>
    <w:basedOn w:val="Fuentedeprrafopredeter"/>
    <w:link w:val="Piedepgina"/>
    <w:uiPriority w:val="99"/>
    <w:rsid w:val="00946BE2"/>
  </w:style>
  <w:style w:type="paragraph" w:styleId="NormalWeb">
    <w:name w:val="Normal (Web)"/>
    <w:basedOn w:val="Normal"/>
    <w:uiPriority w:val="99"/>
    <w:rsid w:val="000D3A3E"/>
    <w:pPr>
      <w:jc w:val="both"/>
    </w:pPr>
    <w:rPr>
      <w:rFonts w:ascii="Helvetica" w:hAnsi="Helvetica" w:cs="Helvetica"/>
      <w:color w:val="000000"/>
      <w:sz w:val="18"/>
      <w:szCs w:val="18"/>
      <w:lang w:val="es-ES"/>
    </w:rPr>
  </w:style>
  <w:style w:type="paragraph" w:customStyle="1" w:styleId="articulo">
    <w:name w:val="articulo"/>
    <w:basedOn w:val="Normal"/>
    <w:uiPriority w:val="99"/>
    <w:rsid w:val="000D3A3E"/>
    <w:pPr>
      <w:jc w:val="both"/>
    </w:pPr>
    <w:rPr>
      <w:rFonts w:ascii="Helvetica" w:hAnsi="Helvetica" w:cs="Helvetica"/>
      <w:color w:val="000000"/>
      <w:sz w:val="18"/>
      <w:szCs w:val="18"/>
      <w:lang w:val="es-ES"/>
    </w:rPr>
  </w:style>
  <w:style w:type="paragraph" w:styleId="Prrafodelista">
    <w:name w:val="List Paragraph"/>
    <w:basedOn w:val="Normal"/>
    <w:uiPriority w:val="34"/>
    <w:qFormat/>
    <w:rsid w:val="000D3A3E"/>
    <w:pPr>
      <w:ind w:left="720"/>
      <w:contextualSpacing/>
    </w:pPr>
  </w:style>
  <w:style w:type="paragraph" w:styleId="Sinespaciado">
    <w:name w:val="No Spacing"/>
    <w:uiPriority w:val="1"/>
    <w:qFormat/>
    <w:rsid w:val="00E55234"/>
    <w:rPr>
      <w:sz w:val="24"/>
      <w:szCs w:val="24"/>
      <w:lang w:val="es-ES_tradnl" w:eastAsia="ja-JP"/>
    </w:rPr>
  </w:style>
  <w:style w:type="table" w:styleId="Tablaconcuadrcula">
    <w:name w:val="Table Grid"/>
    <w:basedOn w:val="Tablanormal"/>
    <w:uiPriority w:val="59"/>
    <w:unhideWhenUsed/>
    <w:rsid w:val="00B94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61"/>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BE2"/>
    <w:rPr>
      <w:rFonts w:ascii="Lucida Grande" w:hAnsi="Lucida Grande"/>
      <w:sz w:val="18"/>
      <w:szCs w:val="18"/>
    </w:rPr>
  </w:style>
  <w:style w:type="character" w:customStyle="1" w:styleId="TextodegloboCar">
    <w:name w:val="Texto de globo Car"/>
    <w:link w:val="Textodeglobo"/>
    <w:uiPriority w:val="99"/>
    <w:semiHidden/>
    <w:rsid w:val="00946BE2"/>
    <w:rPr>
      <w:rFonts w:ascii="Lucida Grande" w:hAnsi="Lucida Grande"/>
      <w:sz w:val="18"/>
      <w:szCs w:val="18"/>
    </w:rPr>
  </w:style>
  <w:style w:type="paragraph" w:styleId="Encabezado">
    <w:name w:val="header"/>
    <w:basedOn w:val="Normal"/>
    <w:link w:val="EncabezadoCar"/>
    <w:uiPriority w:val="99"/>
    <w:unhideWhenUsed/>
    <w:rsid w:val="00946BE2"/>
    <w:pPr>
      <w:tabs>
        <w:tab w:val="center" w:pos="4419"/>
        <w:tab w:val="right" w:pos="8838"/>
      </w:tabs>
    </w:pPr>
  </w:style>
  <w:style w:type="character" w:customStyle="1" w:styleId="EncabezadoCar">
    <w:name w:val="Encabezado Car"/>
    <w:basedOn w:val="Fuentedeprrafopredeter"/>
    <w:link w:val="Encabezado"/>
    <w:uiPriority w:val="99"/>
    <w:rsid w:val="00946BE2"/>
  </w:style>
  <w:style w:type="paragraph" w:styleId="Piedepgina">
    <w:name w:val="footer"/>
    <w:basedOn w:val="Normal"/>
    <w:link w:val="PiedepginaCar"/>
    <w:uiPriority w:val="99"/>
    <w:unhideWhenUsed/>
    <w:rsid w:val="00946BE2"/>
    <w:pPr>
      <w:tabs>
        <w:tab w:val="center" w:pos="4419"/>
        <w:tab w:val="right" w:pos="8838"/>
      </w:tabs>
    </w:pPr>
  </w:style>
  <w:style w:type="character" w:customStyle="1" w:styleId="PiedepginaCar">
    <w:name w:val="Pie de página Car"/>
    <w:basedOn w:val="Fuentedeprrafopredeter"/>
    <w:link w:val="Piedepgina"/>
    <w:uiPriority w:val="99"/>
    <w:rsid w:val="00946BE2"/>
  </w:style>
  <w:style w:type="paragraph" w:styleId="NormalWeb">
    <w:name w:val="Normal (Web)"/>
    <w:basedOn w:val="Normal"/>
    <w:uiPriority w:val="99"/>
    <w:rsid w:val="000D3A3E"/>
    <w:pPr>
      <w:jc w:val="both"/>
    </w:pPr>
    <w:rPr>
      <w:rFonts w:ascii="Helvetica" w:hAnsi="Helvetica" w:cs="Helvetica"/>
      <w:color w:val="000000"/>
      <w:sz w:val="18"/>
      <w:szCs w:val="18"/>
      <w:lang w:val="es-ES"/>
    </w:rPr>
  </w:style>
  <w:style w:type="paragraph" w:customStyle="1" w:styleId="articulo">
    <w:name w:val="articulo"/>
    <w:basedOn w:val="Normal"/>
    <w:uiPriority w:val="99"/>
    <w:rsid w:val="000D3A3E"/>
    <w:pPr>
      <w:jc w:val="both"/>
    </w:pPr>
    <w:rPr>
      <w:rFonts w:ascii="Helvetica" w:hAnsi="Helvetica" w:cs="Helvetica"/>
      <w:color w:val="000000"/>
      <w:sz w:val="18"/>
      <w:szCs w:val="18"/>
      <w:lang w:val="es-ES"/>
    </w:rPr>
  </w:style>
  <w:style w:type="paragraph" w:styleId="Prrafodelista">
    <w:name w:val="List Paragraph"/>
    <w:basedOn w:val="Normal"/>
    <w:uiPriority w:val="34"/>
    <w:qFormat/>
    <w:rsid w:val="000D3A3E"/>
    <w:pPr>
      <w:ind w:left="720"/>
      <w:contextualSpacing/>
    </w:pPr>
  </w:style>
  <w:style w:type="paragraph" w:styleId="Sinespaciado">
    <w:name w:val="No Spacing"/>
    <w:uiPriority w:val="1"/>
    <w:qFormat/>
    <w:rsid w:val="00E55234"/>
    <w:rPr>
      <w:sz w:val="24"/>
      <w:szCs w:val="24"/>
      <w:lang w:val="es-ES_tradnl" w:eastAsia="ja-JP"/>
    </w:rPr>
  </w:style>
  <w:style w:type="table" w:styleId="Tablaconcuadrcula">
    <w:name w:val="Table Grid"/>
    <w:basedOn w:val="Tablanormal"/>
    <w:uiPriority w:val="59"/>
    <w:unhideWhenUsed/>
    <w:rsid w:val="00B94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2FB2-C477-485B-99D4-B268521F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10351</Words>
  <Characters>56933</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Ministerio de Finanzas Públicas</Company>
  <LinksUpToDate>false</LinksUpToDate>
  <CharactersWithSpaces>67150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Comunicación Social</dc:creator>
  <cp:keywords/>
  <dc:description/>
  <cp:lastModifiedBy>Luis Antonio Reyes Lima</cp:lastModifiedBy>
  <cp:revision>3</cp:revision>
  <dcterms:created xsi:type="dcterms:W3CDTF">2020-02-17T23:20:00Z</dcterms:created>
  <dcterms:modified xsi:type="dcterms:W3CDTF">2020-02-17T23:24:00Z</dcterms:modified>
</cp:coreProperties>
</file>