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56EF" w:rsidRDefault="003837CD" w:rsidP="00FC56EF">
      <w:pPr>
        <w:rPr>
          <w:b/>
          <w:i/>
          <w:u w:val="single"/>
        </w:rPr>
      </w:pPr>
      <w:r>
        <w:rPr>
          <w:rFonts w:ascii="Arial" w:hAnsi="Arial" w:cs="Arial"/>
          <w:b/>
          <w:bCs/>
          <w:noProof/>
          <w:color w:val="001E5E"/>
          <w:sz w:val="32"/>
          <w:szCs w:val="32"/>
          <w:lang w:eastAsia="es-G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8ADAF06" wp14:editId="3F149BD3">
                <wp:simplePos x="0" y="0"/>
                <wp:positionH relativeFrom="column">
                  <wp:posOffset>38100</wp:posOffset>
                </wp:positionH>
                <wp:positionV relativeFrom="paragraph">
                  <wp:posOffset>-123825</wp:posOffset>
                </wp:positionV>
                <wp:extent cx="3549650" cy="367030"/>
                <wp:effectExtent l="0" t="0" r="0" b="0"/>
                <wp:wrapNone/>
                <wp:docPr id="314176903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9650" cy="367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837CD" w:rsidRPr="00B727B7" w:rsidRDefault="003837CD" w:rsidP="003837CD">
                            <w:pPr>
                              <w:rPr>
                                <w:rFonts w:ascii="Arial" w:hAnsi="Arial" w:cs="Arial"/>
                                <w:color w:val="1F2B50"/>
                                <w:sz w:val="17"/>
                                <w:szCs w:val="17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ADAF06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3pt;margin-top:-9.75pt;width:279.5pt;height:28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" filled="f" stroked="f" strokeweight=".5pt">
                <v:textbox>
                  <w:txbxContent>
                    <w:p w:rsidR="003837CD" w:rsidRPr="00B727B7" w:rsidRDefault="003837CD" w:rsidP="003837CD">
                      <w:pPr>
                        <w:rPr>
                          <w:rFonts w:ascii="Arial" w:hAnsi="Arial" w:cs="Arial"/>
                          <w:color w:val="1F2B50"/>
                          <w:sz w:val="17"/>
                          <w:szCs w:val="17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C56EF" w:rsidRPr="00D165FA" w:rsidRDefault="00FC56EF" w:rsidP="00640F82">
      <w:pPr>
        <w:jc w:val="center"/>
        <w:rPr>
          <w:b/>
          <w:i/>
          <w:u w:val="single"/>
        </w:rPr>
      </w:pPr>
      <w:r w:rsidRPr="00D165FA">
        <w:rPr>
          <w:b/>
          <w:bCs/>
          <w:i/>
          <w:u w:val="single"/>
        </w:rPr>
        <w:t>Lista de manuales vigentes y disponibles</w:t>
      </w:r>
    </w:p>
    <w:p w:rsidR="00FC56EF" w:rsidRPr="00D165FA" w:rsidRDefault="00FC56EF" w:rsidP="00FC56EF">
      <w:pPr>
        <w:tabs>
          <w:tab w:val="left" w:pos="7039"/>
          <w:tab w:val="left" w:pos="7675"/>
        </w:tabs>
        <w:rPr>
          <w:b/>
        </w:rPr>
      </w:pPr>
      <w:r w:rsidRPr="00D165FA">
        <w:rPr>
          <w:b/>
        </w:rPr>
        <w:tab/>
      </w:r>
      <w:r w:rsidRPr="00D165FA">
        <w:rPr>
          <w:b/>
        </w:rPr>
        <w:tab/>
      </w:r>
    </w:p>
    <w:p w:rsidR="00FC56EF" w:rsidRPr="00D165FA" w:rsidRDefault="00FC56EF" w:rsidP="00D165FA">
      <w:pPr>
        <w:numPr>
          <w:ilvl w:val="0"/>
          <w:numId w:val="7"/>
        </w:numPr>
        <w:rPr>
          <w:b/>
        </w:rPr>
      </w:pPr>
      <w:r w:rsidRPr="00D165FA">
        <w:rPr>
          <w:b/>
        </w:rPr>
        <w:t>Manual de Normas Procesos y Procedimientos</w:t>
      </w:r>
    </w:p>
    <w:p w:rsidR="00FC56EF" w:rsidRPr="00D165FA" w:rsidRDefault="00FC56EF" w:rsidP="00D165FA">
      <w:pPr>
        <w:tabs>
          <w:tab w:val="left" w:pos="7552"/>
          <w:tab w:val="left" w:pos="7675"/>
          <w:tab w:val="left" w:pos="7782"/>
        </w:tabs>
        <w:ind w:left="1065"/>
        <w:rPr>
          <w:b/>
        </w:rPr>
      </w:pPr>
      <w:r w:rsidRPr="00D165FA">
        <w:rPr>
          <w:b/>
        </w:rPr>
        <w:t>Última actualización:</w:t>
      </w:r>
      <w:r w:rsidRPr="00D165FA">
        <w:rPr>
          <w:i/>
        </w:rPr>
        <w:t xml:space="preserve"> </w:t>
      </w:r>
      <w:r w:rsidR="0086533D">
        <w:rPr>
          <w:i/>
        </w:rPr>
        <w:t>Diciembre</w:t>
      </w:r>
      <w:r w:rsidR="00F24D2A" w:rsidRPr="00D165FA">
        <w:rPr>
          <w:i/>
        </w:rPr>
        <w:t xml:space="preserve"> </w:t>
      </w:r>
      <w:r w:rsidRPr="00D165FA">
        <w:rPr>
          <w:i/>
        </w:rPr>
        <w:t>202</w:t>
      </w:r>
      <w:r w:rsidR="00454018" w:rsidRPr="00D165FA">
        <w:rPr>
          <w:i/>
        </w:rPr>
        <w:t>3</w:t>
      </w:r>
      <w:r w:rsidRPr="00D165FA">
        <w:rPr>
          <w:b/>
        </w:rPr>
        <w:t xml:space="preserve"> </w:t>
      </w:r>
    </w:p>
    <w:p w:rsidR="00FC56EF" w:rsidRPr="00D165FA" w:rsidRDefault="006C6E7C" w:rsidP="00D165FA">
      <w:pPr>
        <w:ind w:left="2832" w:firstLine="708"/>
        <w:rPr>
          <w:b/>
        </w:rPr>
      </w:pPr>
      <w:r>
        <w:rPr>
          <w:b/>
        </w:rPr>
        <w:object w:dxaOrig="1469" w:dyaOrig="950" w14:anchorId="32325A1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.5pt;height:47.25pt" o:ole="">
            <v:imagedata r:id="rId7" o:title=""/>
          </v:shape>
          <o:OLEObject Type="Embed" ProgID="AcroExch.Document.DC" ShapeID="_x0000_i1025" DrawAspect="Icon" ObjectID="_1774270418" r:id="rId8"/>
        </w:object>
      </w:r>
      <w:r w:rsidR="00454018" w:rsidRPr="00D165FA">
        <w:rPr>
          <w:b/>
        </w:rPr>
        <w:tab/>
      </w:r>
      <w:bookmarkStart w:id="0" w:name="_MON_1770446431"/>
      <w:bookmarkEnd w:id="0"/>
      <w:r w:rsidR="00FE2354">
        <w:rPr>
          <w:b/>
        </w:rPr>
        <w:object w:dxaOrig="1543" w:dyaOrig="995" w14:anchorId="50B7E13A">
          <v:shape id="_x0000_i1026" type="#_x0000_t75" style="width:77.25pt;height:49.5pt" o:ole="">
            <v:imagedata r:id="rId9" o:title=""/>
          </v:shape>
          <o:OLEObject Type="Embed" ProgID="Word.Document.12" ShapeID="_x0000_i1026" DrawAspect="Icon" ObjectID="_1774270419" r:id="rId10">
            <o:FieldCodes>\s</o:FieldCodes>
          </o:OLEObject>
        </w:object>
      </w:r>
      <w:r w:rsidR="00FC56EF" w:rsidRPr="00D165FA">
        <w:rPr>
          <w:b/>
        </w:rPr>
        <w:br w:type="textWrapping" w:clear="all"/>
      </w:r>
    </w:p>
    <w:p w:rsidR="00FC56EF" w:rsidRPr="00D165FA" w:rsidRDefault="00FC56EF" w:rsidP="00D165FA">
      <w:pPr>
        <w:numPr>
          <w:ilvl w:val="0"/>
          <w:numId w:val="7"/>
        </w:numPr>
        <w:rPr>
          <w:b/>
        </w:rPr>
      </w:pPr>
      <w:r w:rsidRPr="00D165FA">
        <w:rPr>
          <w:b/>
        </w:rPr>
        <w:t xml:space="preserve">Manual de Organización y funciones  </w:t>
      </w:r>
    </w:p>
    <w:p w:rsidR="000B033A" w:rsidRDefault="00FC56EF" w:rsidP="00D165FA">
      <w:pPr>
        <w:ind w:left="1065"/>
        <w:rPr>
          <w:i/>
        </w:rPr>
      </w:pPr>
      <w:r w:rsidRPr="00D165FA">
        <w:rPr>
          <w:b/>
        </w:rPr>
        <w:t>Última actualización:</w:t>
      </w:r>
      <w:r w:rsidRPr="00D165FA">
        <w:rPr>
          <w:i/>
        </w:rPr>
        <w:t xml:space="preserve"> </w:t>
      </w:r>
      <w:r w:rsidR="007D7953">
        <w:rPr>
          <w:i/>
        </w:rPr>
        <w:t>Diciembre</w:t>
      </w:r>
      <w:r w:rsidRPr="00D165FA">
        <w:rPr>
          <w:i/>
        </w:rPr>
        <w:t xml:space="preserve"> 20</w:t>
      </w:r>
      <w:r w:rsidR="007D7953">
        <w:rPr>
          <w:i/>
        </w:rPr>
        <w:t>23</w:t>
      </w:r>
    </w:p>
    <w:p w:rsidR="007D7953" w:rsidRDefault="007D7953" w:rsidP="007D7953">
      <w:r>
        <w:rPr>
          <w:rFonts w:cs="Arial"/>
          <w:i/>
        </w:rPr>
        <w:t>Para efecto de validez y versión oficial del documento adjunto, de conformidad con la Ley de Acceso a la Información Pública, se tomará como base el archivo en formato PDF.</w:t>
      </w:r>
    </w:p>
    <w:p w:rsidR="007D7953" w:rsidRPr="00D165FA" w:rsidRDefault="007D7953" w:rsidP="00D165FA">
      <w:pPr>
        <w:ind w:left="1065"/>
        <w:rPr>
          <w:i/>
        </w:rPr>
      </w:pPr>
    </w:p>
    <w:p w:rsidR="00FC56EF" w:rsidRPr="00D165FA" w:rsidRDefault="00773DC0" w:rsidP="00D165FA">
      <w:pPr>
        <w:ind w:left="3189" w:firstLine="351"/>
        <w:rPr>
          <w:i/>
        </w:rPr>
      </w:pPr>
      <w:r>
        <w:rPr>
          <w:b/>
          <w:noProof/>
          <w:lang w:eastAsia="es-GT"/>
        </w:rPr>
        <w:drawing>
          <wp:inline distT="0" distB="0" distL="0" distR="0" wp14:anchorId="39484DFB" wp14:editId="25E45CD8">
            <wp:extent cx="981075" cy="628650"/>
            <wp:effectExtent l="0" t="0" r="952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7953">
        <w:rPr>
          <w:b/>
        </w:rPr>
        <w:t xml:space="preserve">        </w:t>
      </w:r>
      <w:bookmarkStart w:id="1" w:name="_MON_1770211122"/>
      <w:bookmarkEnd w:id="1"/>
      <w:r w:rsidR="007D7953">
        <w:rPr>
          <w:b/>
        </w:rPr>
        <w:object w:dxaOrig="1543" w:dyaOrig="995" w14:anchorId="44CA88F5">
          <v:shape id="_x0000_i1027" type="#_x0000_t75" style="width:77.25pt;height:49.5pt" o:ole="">
            <v:imagedata r:id="rId12" o:title=""/>
          </v:shape>
          <o:OLEObject Type="Embed" ProgID="Word.Document.12" ShapeID="_x0000_i1027" DrawAspect="Icon" ObjectID="_1774270420" r:id="rId13">
            <o:FieldCodes>\s</o:FieldCodes>
          </o:OLEObject>
        </w:object>
      </w:r>
    </w:p>
    <w:p w:rsidR="000B033A" w:rsidRPr="00D165FA" w:rsidRDefault="000B033A" w:rsidP="00D165FA">
      <w:pPr>
        <w:ind w:left="3189" w:firstLine="351"/>
        <w:rPr>
          <w:i/>
        </w:rPr>
      </w:pPr>
    </w:p>
    <w:p w:rsidR="000B033A" w:rsidRPr="00D165FA" w:rsidRDefault="000B033A" w:rsidP="00D165FA">
      <w:pPr>
        <w:numPr>
          <w:ilvl w:val="0"/>
          <w:numId w:val="8"/>
        </w:numPr>
        <w:rPr>
          <w:rFonts w:cs="Arial"/>
          <w:b/>
        </w:rPr>
      </w:pPr>
      <w:r w:rsidRPr="00D165FA">
        <w:rPr>
          <w:rFonts w:cs="Arial"/>
          <w:b/>
        </w:rPr>
        <w:t>Manual de Descripción de Puesto</w:t>
      </w:r>
      <w:r w:rsidR="00E70FE4" w:rsidRPr="00D165FA">
        <w:rPr>
          <w:rFonts w:cs="Arial"/>
          <w:b/>
        </w:rPr>
        <w:t>s</w:t>
      </w:r>
      <w:r w:rsidRPr="00D165FA">
        <w:rPr>
          <w:rFonts w:cs="Arial"/>
          <w:b/>
        </w:rPr>
        <w:t xml:space="preserve"> </w:t>
      </w:r>
    </w:p>
    <w:p w:rsidR="000B033A" w:rsidRPr="00D165FA" w:rsidRDefault="000B033A" w:rsidP="00D165FA">
      <w:pPr>
        <w:ind w:left="1065"/>
        <w:rPr>
          <w:rFonts w:cs="Arial"/>
          <w:b/>
        </w:rPr>
      </w:pPr>
      <w:r w:rsidRPr="00D165FA">
        <w:rPr>
          <w:rFonts w:cs="Arial"/>
          <w:b/>
        </w:rPr>
        <w:t>Acuerdo Ministerial No. 623-2018</w:t>
      </w:r>
    </w:p>
    <w:p w:rsidR="000B033A" w:rsidRPr="00D165FA" w:rsidRDefault="00DC776D" w:rsidP="00D165FA">
      <w:pPr>
        <w:ind w:left="3189" w:firstLine="351"/>
        <w:rPr>
          <w:rFonts w:cs="Arial"/>
          <w:b/>
        </w:rPr>
      </w:pPr>
      <w:r w:rsidRPr="00D165FA">
        <w:rPr>
          <w:rFonts w:cs="Arial"/>
          <w:b/>
        </w:rPr>
        <w:object w:dxaOrig="1541" w:dyaOrig="999" w14:anchorId="28F50B94">
          <v:shape id="_x0000_i1028" type="#_x0000_t75" style="width:77.25pt;height:50.25pt" o:ole="">
            <v:imagedata r:id="rId14" o:title=""/>
          </v:shape>
          <o:OLEObject Type="Embed" ProgID="AcroExch.Document.DC" ShapeID="_x0000_i1028" DrawAspect="Icon" ObjectID="_1774270421" r:id="rId15"/>
        </w:object>
      </w:r>
    </w:p>
    <w:p w:rsidR="000B033A" w:rsidRPr="00D165FA" w:rsidRDefault="000B033A" w:rsidP="00D165FA">
      <w:pPr>
        <w:ind w:left="1065"/>
        <w:rPr>
          <w:rFonts w:cs="Arial"/>
          <w:b/>
        </w:rPr>
      </w:pPr>
    </w:p>
    <w:p w:rsidR="000B033A" w:rsidRPr="00D165FA" w:rsidRDefault="000B033A" w:rsidP="00D165FA">
      <w:pPr>
        <w:ind w:left="1065"/>
        <w:rPr>
          <w:rFonts w:cs="Arial"/>
          <w:i/>
        </w:rPr>
      </w:pPr>
      <w:r w:rsidRPr="00D165FA">
        <w:rPr>
          <w:rFonts w:cs="Arial"/>
          <w:b/>
        </w:rPr>
        <w:t>Última actualización:</w:t>
      </w:r>
      <w:r w:rsidRPr="00D165FA">
        <w:rPr>
          <w:rFonts w:cs="Arial"/>
          <w:i/>
        </w:rPr>
        <w:t xml:space="preserve"> Noviembre 2018</w:t>
      </w:r>
    </w:p>
    <w:p w:rsidR="000B033A" w:rsidRPr="00D165FA" w:rsidRDefault="000B033A" w:rsidP="00D165FA">
      <w:pPr>
        <w:jc w:val="both"/>
      </w:pPr>
      <w:r w:rsidRPr="00D165FA">
        <w:tab/>
      </w:r>
      <w:r w:rsidRPr="00D165FA">
        <w:tab/>
      </w:r>
      <w:r w:rsidRPr="00D165FA">
        <w:tab/>
      </w:r>
      <w:r w:rsidRPr="00D165FA">
        <w:tab/>
      </w:r>
      <w:r w:rsidRPr="00D165FA">
        <w:tab/>
      </w:r>
      <w:r w:rsidR="00DC776D" w:rsidRPr="00D165FA">
        <w:object w:dxaOrig="1541" w:dyaOrig="999" w14:anchorId="5BC9E7CF">
          <v:shape id="_x0000_i1029" type="#_x0000_t75" style="width:77.25pt;height:50.25pt" o:ole="">
            <v:imagedata r:id="rId16" o:title=""/>
          </v:shape>
          <o:OLEObject Type="Embed" ProgID="AcroExch.Document.DC" ShapeID="_x0000_i1029" DrawAspect="Icon" ObjectID="_1774270422" r:id="rId17"/>
        </w:object>
      </w:r>
      <w:r w:rsidRPr="00D165FA">
        <w:tab/>
      </w:r>
      <w:bookmarkStart w:id="2" w:name="_MON_1743240635"/>
      <w:bookmarkEnd w:id="2"/>
      <w:r w:rsidRPr="00D165FA">
        <w:object w:dxaOrig="1541" w:dyaOrig="999" w14:anchorId="6BCECF22">
          <v:shape id="_x0000_i1030" type="#_x0000_t75" style="width:77.25pt;height:50.25pt" o:ole="">
            <v:imagedata r:id="rId18" o:title=""/>
          </v:shape>
          <o:OLEObject Type="Embed" ProgID="Word.Document.12" ShapeID="_x0000_i1030" DrawAspect="Icon" ObjectID="_1774270423" r:id="rId19">
            <o:FieldCodes>\s</o:FieldCodes>
          </o:OLEObject>
        </w:object>
      </w:r>
    </w:p>
    <w:p w:rsidR="00FC56EF" w:rsidRPr="00D165FA" w:rsidRDefault="00FC56EF" w:rsidP="00D165FA"/>
    <w:p w:rsidR="00E70FE4" w:rsidRPr="00D165FA" w:rsidRDefault="00E70FE4" w:rsidP="00D165FA">
      <w:pPr>
        <w:pStyle w:val="Prrafodelista"/>
        <w:numPr>
          <w:ilvl w:val="0"/>
          <w:numId w:val="8"/>
        </w:numPr>
        <w:spacing w:after="0"/>
        <w:rPr>
          <w:rFonts w:asciiTheme="minorHAnsi" w:hAnsiTheme="minorHAnsi" w:cstheme="minorHAnsi"/>
          <w:b/>
        </w:rPr>
      </w:pPr>
      <w:r w:rsidRPr="00D165FA">
        <w:rPr>
          <w:rFonts w:asciiTheme="minorHAnsi" w:hAnsiTheme="minorHAnsi" w:cstheme="minorHAnsi"/>
          <w:b/>
        </w:rPr>
        <w:t>Manual de Procedimientos para el Registro</w:t>
      </w:r>
    </w:p>
    <w:p w:rsidR="00E70FE4" w:rsidRPr="00D165FA" w:rsidRDefault="00E70FE4" w:rsidP="00D165FA">
      <w:pPr>
        <w:ind w:left="705"/>
        <w:rPr>
          <w:rFonts w:cstheme="minorHAnsi"/>
          <w:b/>
        </w:rPr>
      </w:pPr>
      <w:r w:rsidRPr="00D165FA">
        <w:rPr>
          <w:rFonts w:cstheme="minorHAnsi"/>
          <w:b/>
        </w:rPr>
        <w:t xml:space="preserve">       y Ejecución de Contratos </w:t>
      </w:r>
    </w:p>
    <w:p w:rsidR="00E70FE4" w:rsidRPr="00D165FA" w:rsidRDefault="00E70FE4" w:rsidP="00D165FA">
      <w:pPr>
        <w:ind w:left="1065"/>
        <w:rPr>
          <w:rFonts w:cs="Arial"/>
          <w:b/>
        </w:rPr>
      </w:pPr>
      <w:r w:rsidRPr="00D165FA">
        <w:rPr>
          <w:rFonts w:cs="Arial"/>
          <w:b/>
        </w:rPr>
        <w:t>Acuerdo Ministerial No. 473-2023</w:t>
      </w:r>
    </w:p>
    <w:p w:rsidR="00E70FE4" w:rsidRPr="00D165FA" w:rsidRDefault="00E70FE4" w:rsidP="00D165FA">
      <w:pPr>
        <w:ind w:left="1065"/>
        <w:rPr>
          <w:rFonts w:cs="Arial"/>
          <w:b/>
        </w:rPr>
      </w:pPr>
    </w:p>
    <w:p w:rsidR="006548BD" w:rsidRPr="00D165FA" w:rsidRDefault="006548BD" w:rsidP="00D165FA">
      <w:pPr>
        <w:ind w:left="1065"/>
        <w:rPr>
          <w:rFonts w:cs="Arial"/>
          <w:i/>
        </w:rPr>
      </w:pPr>
      <w:r w:rsidRPr="00D165FA">
        <w:rPr>
          <w:rFonts w:cs="Arial"/>
          <w:b/>
        </w:rPr>
        <w:t>Última actualización:</w:t>
      </w:r>
      <w:r w:rsidRPr="00D165FA">
        <w:rPr>
          <w:rFonts w:cs="Arial"/>
          <w:i/>
        </w:rPr>
        <w:t xml:space="preserve"> </w:t>
      </w:r>
      <w:r w:rsidR="00DC776D">
        <w:rPr>
          <w:rFonts w:cs="Arial"/>
          <w:i/>
        </w:rPr>
        <w:t>Julio</w:t>
      </w:r>
      <w:r w:rsidRPr="00D165FA">
        <w:rPr>
          <w:rFonts w:cs="Arial"/>
          <w:i/>
        </w:rPr>
        <w:t xml:space="preserve"> 2023</w:t>
      </w:r>
    </w:p>
    <w:p w:rsidR="006548BD" w:rsidRPr="00D165FA" w:rsidRDefault="006548BD" w:rsidP="00D165FA">
      <w:pPr>
        <w:ind w:left="1065"/>
        <w:rPr>
          <w:rFonts w:cs="Arial"/>
          <w:b/>
        </w:rPr>
      </w:pPr>
    </w:p>
    <w:p w:rsidR="00E70FE4" w:rsidRPr="00D165FA" w:rsidRDefault="00B00850" w:rsidP="00D165FA">
      <w:pPr>
        <w:ind w:left="3189" w:firstLine="351"/>
        <w:rPr>
          <w:rFonts w:cs="Arial"/>
          <w:b/>
        </w:rPr>
      </w:pPr>
      <w:r w:rsidRPr="00D165FA">
        <w:rPr>
          <w:rFonts w:cs="Arial"/>
          <w:b/>
        </w:rPr>
        <w:object w:dxaOrig="1541" w:dyaOrig="999" w14:anchorId="77ED2A82">
          <v:shape id="_x0000_i1031" type="#_x0000_t75" style="width:77.25pt;height:50.25pt" o:ole="">
            <v:imagedata r:id="rId20" o:title=""/>
          </v:shape>
          <o:OLEObject Type="Embed" ProgID="AcroExch.Document.DC" ShapeID="_x0000_i1031" DrawAspect="Icon" ObjectID="_1774270424" r:id="rId21"/>
        </w:object>
      </w:r>
      <w:r w:rsidR="006548BD" w:rsidRPr="00D165FA">
        <w:rPr>
          <w:rFonts w:cs="Arial"/>
          <w:b/>
        </w:rPr>
        <w:tab/>
      </w:r>
      <w:bookmarkStart w:id="3" w:name="_MON_1755500848"/>
      <w:bookmarkEnd w:id="3"/>
      <w:r w:rsidR="006548BD" w:rsidRPr="00D165FA">
        <w:rPr>
          <w:rFonts w:cs="Arial"/>
          <w:b/>
        </w:rPr>
        <w:object w:dxaOrig="1541" w:dyaOrig="999" w14:anchorId="6084B170">
          <v:shape id="_x0000_i1032" type="#_x0000_t75" style="width:77.25pt;height:50.25pt" o:ole="">
            <v:imagedata r:id="rId22" o:title=""/>
          </v:shape>
          <o:OLEObject Type="Embed" ProgID="Word.Document.12" ShapeID="_x0000_i1032" DrawAspect="Icon" ObjectID="_1774270425" r:id="rId23">
            <o:FieldCodes>\s</o:FieldCodes>
          </o:OLEObject>
        </w:object>
      </w:r>
    </w:p>
    <w:p w:rsidR="00FC56EF" w:rsidRDefault="00FC56EF" w:rsidP="00D165FA"/>
    <w:sectPr w:rsidR="00FC56EF" w:rsidSect="00C0505C">
      <w:headerReference w:type="even" r:id="rId24"/>
      <w:headerReference w:type="default" r:id="rId25"/>
      <w:footerReference w:type="default" r:id="rId26"/>
      <w:headerReference w:type="first" r:id="rId27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9552C" w:rsidRDefault="0069552C" w:rsidP="007571CF">
      <w:r>
        <w:separator/>
      </w:r>
    </w:p>
  </w:endnote>
  <w:endnote w:type="continuationSeparator" w:id="0">
    <w:p w:rsidR="0069552C" w:rsidRDefault="0069552C" w:rsidP="007571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utura">
    <w:altName w:val="Arial"/>
    <w:charset w:val="00"/>
    <w:family w:val="auto"/>
    <w:pitch w:val="variable"/>
    <w:sig w:usb0="00000000" w:usb1="00000000" w:usb2="00000000" w:usb3="00000000" w:csb0="000001FB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71CF" w:rsidRDefault="003837CD">
    <w:pPr>
      <w:pStyle w:val="Piedepgina"/>
    </w:pPr>
    <w:r>
      <w:rPr>
        <w:noProof/>
        <w:lang w:eastAsia="es-GT"/>
      </w:rPr>
      <mc:AlternateContent>
        <mc:Choice Requires="wps">
          <w:drawing>
            <wp:anchor distT="0" distB="0" distL="114300" distR="114300" simplePos="0" relativeHeight="251677696" behindDoc="0" locked="0" layoutInCell="1" allowOverlap="1" wp14:anchorId="3C6AAC1D" wp14:editId="6359B172">
              <wp:simplePos x="0" y="0"/>
              <wp:positionH relativeFrom="column">
                <wp:posOffset>-670560</wp:posOffset>
              </wp:positionH>
              <wp:positionV relativeFrom="paragraph">
                <wp:posOffset>-59690</wp:posOffset>
              </wp:positionV>
              <wp:extent cx="6710901" cy="226337"/>
              <wp:effectExtent l="0" t="0" r="0" b="0"/>
              <wp:wrapNone/>
              <wp:docPr id="470477992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710901" cy="226337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3837CD" w:rsidRPr="00B727B7" w:rsidRDefault="003837CD" w:rsidP="003837CD">
                          <w:pPr>
                            <w:jc w:val="center"/>
                            <w:rPr>
                              <w:b/>
                              <w:bCs/>
                              <w:color w:val="1F2B50"/>
                              <w:sz w:val="17"/>
                              <w:szCs w:val="17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C6AAC1D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-52.8pt;margin-top:-4.7pt;width:528.4pt;height:17.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" filled="f" stroked="f" strokeweight=".5pt">
              <v:textbox>
                <w:txbxContent>
                  <w:p w:rsidR="003837CD" w:rsidRPr="00B727B7" w:rsidRDefault="003837CD" w:rsidP="003837CD">
                    <w:pPr>
                      <w:jc w:val="center"/>
                      <w:rPr>
                        <w:b/>
                        <w:bCs/>
                        <w:color w:val="1F2B50"/>
                        <w:sz w:val="17"/>
                        <w:szCs w:val="17"/>
                      </w:rPr>
                    </w:pP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9552C" w:rsidRDefault="0069552C" w:rsidP="007571CF">
      <w:r>
        <w:separator/>
      </w:r>
    </w:p>
  </w:footnote>
  <w:footnote w:type="continuationSeparator" w:id="0">
    <w:p w:rsidR="0069552C" w:rsidRDefault="0069552C" w:rsidP="007571C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71CF" w:rsidRDefault="0069552C">
    <w:pPr>
      <w:pStyle w:val="Encabezado"/>
    </w:pPr>
    <w:r>
      <w:rPr>
        <w:noProof/>
      </w:rPr>
      <w:pict w14:anchorId="594F709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1847942" o:spid="_x0000_s2051" type="#_x0000_t75" alt="" style="position:absolute;margin-left:0;margin-top:0;width:612pt;height:11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s membretadas MINFIN_Mesa de trabajo 1 copia 5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71CF" w:rsidRDefault="00B64074">
    <w:pPr>
      <w:pStyle w:val="Encabezado"/>
    </w:pPr>
    <w:r>
      <w:rPr>
        <w:rFonts w:ascii="Arial" w:hAnsi="Arial" w:cs="Arial"/>
        <w:b/>
        <w:bCs/>
        <w:noProof/>
        <w:color w:val="001E5E"/>
        <w:sz w:val="32"/>
        <w:szCs w:val="32"/>
        <w:lang w:eastAsia="es-GT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769F772B" wp14:editId="0BA0A080">
              <wp:simplePos x="0" y="0"/>
              <wp:positionH relativeFrom="margin">
                <wp:posOffset>57150</wp:posOffset>
              </wp:positionH>
              <wp:positionV relativeFrom="paragraph">
                <wp:posOffset>323215</wp:posOffset>
              </wp:positionV>
              <wp:extent cx="3549650" cy="367030"/>
              <wp:effectExtent l="0" t="0" r="0" b="0"/>
              <wp:wrapNone/>
              <wp:docPr id="1198357790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49650" cy="3670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B64074" w:rsidRPr="00B727B7" w:rsidRDefault="00B64074" w:rsidP="00B64074">
                          <w:pPr>
                            <w:rPr>
                              <w:rFonts w:ascii="Arial" w:hAnsi="Arial" w:cs="Arial"/>
                              <w:color w:val="1F2B50"/>
                              <w:sz w:val="17"/>
                              <w:szCs w:val="17"/>
                            </w:rPr>
                          </w:pPr>
                          <w:r>
                            <w:rPr>
                              <w:rFonts w:ascii="Arial" w:hAnsi="Arial" w:cs="Arial"/>
                              <w:color w:val="1F2B50"/>
                              <w:sz w:val="17"/>
                              <w:szCs w:val="17"/>
                            </w:rPr>
                            <w:t>Secretaría General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69F772B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4.5pt;margin-top:25.45pt;width:279.5pt;height:28.9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" filled="f" stroked="f" strokeweight=".5pt">
              <v:textbox>
                <w:txbxContent>
                  <w:p w:rsidR="00B64074" w:rsidRPr="00B727B7" w:rsidRDefault="00B64074" w:rsidP="00B64074">
                    <w:pPr>
                      <w:rPr>
                        <w:rFonts w:ascii="Arial" w:hAnsi="Arial" w:cs="Arial"/>
                        <w:color w:val="1F2B50"/>
                        <w:sz w:val="17"/>
                        <w:szCs w:val="17"/>
                      </w:rPr>
                    </w:pPr>
                    <w:r>
                      <w:rPr>
                        <w:rFonts w:ascii="Arial" w:hAnsi="Arial" w:cs="Arial"/>
                        <w:color w:val="1F2B50"/>
                        <w:sz w:val="17"/>
                        <w:szCs w:val="17"/>
                      </w:rPr>
                      <w:t>Secretaría General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CF749E">
      <w:rPr>
        <w:noProof/>
        <w:lang w:eastAsia="es-GT"/>
      </w:rPr>
      <mc:AlternateContent>
        <mc:Choice Requires="wps">
          <w:drawing>
            <wp:anchor distT="0" distB="0" distL="114300" distR="114300" simplePos="0" relativeHeight="251679744" behindDoc="0" locked="0" layoutInCell="1" allowOverlap="1" wp14:anchorId="57A06372" wp14:editId="3F13E488">
              <wp:simplePos x="0" y="0"/>
              <wp:positionH relativeFrom="column">
                <wp:posOffset>1786255</wp:posOffset>
              </wp:positionH>
              <wp:positionV relativeFrom="paragraph">
                <wp:posOffset>-386080</wp:posOffset>
              </wp:positionV>
              <wp:extent cx="4257675" cy="775970"/>
              <wp:effectExtent l="0" t="0" r="0" b="5080"/>
              <wp:wrapNone/>
              <wp:docPr id="2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257675" cy="7759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txbx>
                      <w:txbxContent>
                        <w:p w:rsidR="00CF749E" w:rsidRPr="00614C83" w:rsidRDefault="00CF749E" w:rsidP="00CF749E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b/>
                              <w:color w:val="632423"/>
                              <w:sz w:val="16"/>
                              <w:szCs w:val="14"/>
                            </w:rPr>
                          </w:pPr>
                          <w:r w:rsidRPr="00614C83">
                            <w:rPr>
                              <w:rFonts w:cs="Futura"/>
                              <w:b/>
                              <w:color w:val="632423"/>
                              <w:sz w:val="16"/>
                              <w:szCs w:val="14"/>
                            </w:rPr>
                            <w:t xml:space="preserve">DIRECCIÓN DE CONTABILIDAD DEL ESTADO </w:t>
                          </w:r>
                        </w:p>
                        <w:p w:rsidR="00CF749E" w:rsidRPr="00614C83" w:rsidRDefault="00CF749E" w:rsidP="00CF749E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sz w:val="16"/>
                              <w:szCs w:val="14"/>
                            </w:rPr>
                          </w:pPr>
                          <w:r w:rsidRPr="00614C83">
                            <w:rPr>
                              <w:rFonts w:cs="Futura"/>
                              <w:sz w:val="16"/>
                              <w:szCs w:val="14"/>
                            </w:rPr>
                            <w:t>Directora: Licda. Clara Luz Hernández Santiago</w:t>
                          </w:r>
                        </w:p>
                        <w:p w:rsidR="00CF749E" w:rsidRPr="00614C83" w:rsidRDefault="00CF749E" w:rsidP="00CF749E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sz w:val="16"/>
                              <w:szCs w:val="14"/>
                            </w:rPr>
                          </w:pPr>
                          <w:r w:rsidRPr="00614C83">
                            <w:rPr>
                              <w:rFonts w:cs="Futura"/>
                              <w:sz w:val="16"/>
                              <w:szCs w:val="14"/>
                            </w:rPr>
                            <w:t xml:space="preserve">Responsable de actualización de información: Lic. </w:t>
                          </w:r>
                          <w:r w:rsidRPr="00CC758B">
                            <w:rPr>
                              <w:rFonts w:cs="Futura"/>
                              <w:sz w:val="16"/>
                              <w:szCs w:val="14"/>
                            </w:rPr>
                            <w:t>Erick Vinicio Ortiz Melgar</w:t>
                          </w:r>
                        </w:p>
                        <w:p w:rsidR="00CF749E" w:rsidRPr="00614C83" w:rsidRDefault="00CF749E" w:rsidP="00CF749E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sz w:val="16"/>
                              <w:szCs w:val="14"/>
                            </w:rPr>
                          </w:pPr>
                          <w:r w:rsidRPr="00614C83">
                            <w:rPr>
                              <w:rFonts w:cs="Futura"/>
                              <w:sz w:val="16"/>
                              <w:szCs w:val="14"/>
                            </w:rPr>
                            <w:t xml:space="preserve">Sin modificaciones al </w:t>
                          </w:r>
                          <w:r w:rsidR="009364E7">
                            <w:rPr>
                              <w:rFonts w:cs="Futura"/>
                              <w:sz w:val="16"/>
                              <w:szCs w:val="14"/>
                            </w:rPr>
                            <w:t>1</w:t>
                          </w:r>
                          <w:r w:rsidR="0031299C">
                            <w:rPr>
                              <w:rFonts w:cs="Futura"/>
                              <w:sz w:val="16"/>
                              <w:szCs w:val="14"/>
                            </w:rPr>
                            <w:t>0</w:t>
                          </w:r>
                          <w:r w:rsidRPr="00614C83">
                            <w:rPr>
                              <w:rFonts w:cs="Futura"/>
                              <w:sz w:val="16"/>
                              <w:szCs w:val="14"/>
                            </w:rPr>
                            <w:t>/</w:t>
                          </w:r>
                          <w:r>
                            <w:rPr>
                              <w:rFonts w:cs="Futura"/>
                              <w:sz w:val="16"/>
                              <w:szCs w:val="14"/>
                            </w:rPr>
                            <w:t>0</w:t>
                          </w:r>
                          <w:r w:rsidR="008831F0">
                            <w:rPr>
                              <w:rFonts w:cs="Futura"/>
                              <w:sz w:val="16"/>
                              <w:szCs w:val="14"/>
                            </w:rPr>
                            <w:t>4</w:t>
                          </w:r>
                          <w:r w:rsidRPr="00614C83">
                            <w:rPr>
                              <w:rFonts w:cs="Futura"/>
                              <w:sz w:val="16"/>
                              <w:szCs w:val="14"/>
                            </w:rPr>
                            <w:t>/202</w:t>
                          </w:r>
                          <w:r>
                            <w:rPr>
                              <w:rFonts w:cs="Futura"/>
                              <w:sz w:val="16"/>
                              <w:szCs w:val="14"/>
                            </w:rPr>
                            <w:t>4</w:t>
                          </w:r>
                        </w:p>
                        <w:p w:rsidR="00CF749E" w:rsidRPr="005B1900" w:rsidRDefault="00CF749E" w:rsidP="00CF749E">
                          <w:pPr>
                            <w:spacing w:line="276" w:lineRule="auto"/>
                            <w:rPr>
                              <w:rFonts w:cs="Futura"/>
                              <w:b/>
                              <w:color w:val="000000"/>
                              <w:sz w:val="16"/>
                              <w:szCs w:val="14"/>
                            </w:rPr>
                          </w:pPr>
                          <w:r>
                            <w:rPr>
                              <w:rFonts w:cs="Futura"/>
                              <w:b/>
                              <w:sz w:val="16"/>
                              <w:szCs w:val="14"/>
                            </w:rPr>
                            <w:t xml:space="preserve">    </w:t>
                          </w:r>
                          <w:r w:rsidRPr="00614C83">
                            <w:rPr>
                              <w:rFonts w:cs="Futura"/>
                              <w:b/>
                              <w:sz w:val="16"/>
                              <w:szCs w:val="14"/>
                            </w:rPr>
                            <w:t>Artículo 10, numeral 1</w:t>
                          </w:r>
                          <w:r>
                            <w:rPr>
                              <w:rFonts w:cs="Futura"/>
                              <w:b/>
                              <w:sz w:val="16"/>
                              <w:szCs w:val="14"/>
                            </w:rPr>
                            <w:t>2</w:t>
                          </w:r>
                          <w:r w:rsidRPr="00614C83">
                            <w:rPr>
                              <w:rFonts w:cs="Futura"/>
                              <w:b/>
                              <w:sz w:val="16"/>
                              <w:szCs w:val="14"/>
                            </w:rPr>
                            <w:t>, Ley de Acceso a la Información Pública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7A06372" id="_x0000_s1028" type="#_x0000_t202" style="position:absolute;margin-left:140.65pt;margin-top:-30.4pt;width:335.25pt;height:61.1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" filled="f" stroked="f">
              <v:path arrowok="t"/>
              <v:textbox>
                <w:txbxContent>
                  <w:p w:rsidR="00CF749E" w:rsidRPr="00614C83" w:rsidRDefault="00CF749E" w:rsidP="00CF749E">
                    <w:pPr>
                      <w:spacing w:line="276" w:lineRule="auto"/>
                      <w:ind w:left="142"/>
                      <w:rPr>
                        <w:rFonts w:cs="Futura"/>
                        <w:b/>
                        <w:color w:val="632423"/>
                        <w:sz w:val="16"/>
                        <w:szCs w:val="14"/>
                      </w:rPr>
                    </w:pPr>
                    <w:r w:rsidRPr="00614C83">
                      <w:rPr>
                        <w:rFonts w:cs="Futura"/>
                        <w:b/>
                        <w:color w:val="632423"/>
                        <w:sz w:val="16"/>
                        <w:szCs w:val="14"/>
                      </w:rPr>
                      <w:t xml:space="preserve">DIRECCIÓN DE CONTABILIDAD DEL ESTADO </w:t>
                    </w:r>
                  </w:p>
                  <w:p w:rsidR="00CF749E" w:rsidRPr="00614C83" w:rsidRDefault="00CF749E" w:rsidP="00CF749E">
                    <w:pPr>
                      <w:spacing w:line="276" w:lineRule="auto"/>
                      <w:ind w:left="142"/>
                      <w:rPr>
                        <w:rFonts w:cs="Futura"/>
                        <w:sz w:val="16"/>
                        <w:szCs w:val="14"/>
                      </w:rPr>
                    </w:pPr>
                    <w:r w:rsidRPr="00614C83">
                      <w:rPr>
                        <w:rFonts w:cs="Futura"/>
                        <w:sz w:val="16"/>
                        <w:szCs w:val="14"/>
                      </w:rPr>
                      <w:t>Directora: Licda. Clara Luz Hernández Santiago</w:t>
                    </w:r>
                  </w:p>
                  <w:p w:rsidR="00CF749E" w:rsidRPr="00614C83" w:rsidRDefault="00CF749E" w:rsidP="00CF749E">
                    <w:pPr>
                      <w:spacing w:line="276" w:lineRule="auto"/>
                      <w:ind w:left="142"/>
                      <w:rPr>
                        <w:rFonts w:cs="Futura"/>
                        <w:sz w:val="16"/>
                        <w:szCs w:val="14"/>
                      </w:rPr>
                    </w:pPr>
                    <w:r w:rsidRPr="00614C83">
                      <w:rPr>
                        <w:rFonts w:cs="Futura"/>
                        <w:sz w:val="16"/>
                        <w:szCs w:val="14"/>
                      </w:rPr>
                      <w:t xml:space="preserve">Responsable de actualización de información: Lic. </w:t>
                    </w:r>
                    <w:r w:rsidRPr="00CC758B">
                      <w:rPr>
                        <w:rFonts w:cs="Futura"/>
                        <w:sz w:val="16"/>
                        <w:szCs w:val="14"/>
                      </w:rPr>
                      <w:t>Erick Vinicio Ortiz Melgar</w:t>
                    </w:r>
                  </w:p>
                  <w:p w:rsidR="00CF749E" w:rsidRPr="00614C83" w:rsidRDefault="00CF749E" w:rsidP="00CF749E">
                    <w:pPr>
                      <w:spacing w:line="276" w:lineRule="auto"/>
                      <w:ind w:left="142"/>
                      <w:rPr>
                        <w:rFonts w:cs="Futura"/>
                        <w:sz w:val="16"/>
                        <w:szCs w:val="14"/>
                      </w:rPr>
                    </w:pPr>
                    <w:r w:rsidRPr="00614C83">
                      <w:rPr>
                        <w:rFonts w:cs="Futura"/>
                        <w:sz w:val="16"/>
                        <w:szCs w:val="14"/>
                      </w:rPr>
                      <w:t xml:space="preserve">Sin modificaciones al </w:t>
                    </w:r>
                    <w:r w:rsidR="009364E7">
                      <w:rPr>
                        <w:rFonts w:cs="Futura"/>
                        <w:sz w:val="16"/>
                        <w:szCs w:val="14"/>
                      </w:rPr>
                      <w:t>1</w:t>
                    </w:r>
                    <w:r w:rsidR="0031299C">
                      <w:rPr>
                        <w:rFonts w:cs="Futura"/>
                        <w:sz w:val="16"/>
                        <w:szCs w:val="14"/>
                      </w:rPr>
                      <w:t>0</w:t>
                    </w:r>
                    <w:r w:rsidRPr="00614C83">
                      <w:rPr>
                        <w:rFonts w:cs="Futura"/>
                        <w:sz w:val="16"/>
                        <w:szCs w:val="14"/>
                      </w:rPr>
                      <w:t>/</w:t>
                    </w:r>
                    <w:r>
                      <w:rPr>
                        <w:rFonts w:cs="Futura"/>
                        <w:sz w:val="16"/>
                        <w:szCs w:val="14"/>
                      </w:rPr>
                      <w:t>0</w:t>
                    </w:r>
                    <w:r w:rsidR="008831F0">
                      <w:rPr>
                        <w:rFonts w:cs="Futura"/>
                        <w:sz w:val="16"/>
                        <w:szCs w:val="14"/>
                      </w:rPr>
                      <w:t>4</w:t>
                    </w:r>
                    <w:r w:rsidRPr="00614C83">
                      <w:rPr>
                        <w:rFonts w:cs="Futura"/>
                        <w:sz w:val="16"/>
                        <w:szCs w:val="14"/>
                      </w:rPr>
                      <w:t>/202</w:t>
                    </w:r>
                    <w:r>
                      <w:rPr>
                        <w:rFonts w:cs="Futura"/>
                        <w:sz w:val="16"/>
                        <w:szCs w:val="14"/>
                      </w:rPr>
                      <w:t>4</w:t>
                    </w:r>
                  </w:p>
                  <w:p w:rsidR="00CF749E" w:rsidRPr="005B1900" w:rsidRDefault="00CF749E" w:rsidP="00CF749E">
                    <w:pPr>
                      <w:spacing w:line="276" w:lineRule="auto"/>
                      <w:rPr>
                        <w:rFonts w:cs="Futura"/>
                        <w:b/>
                        <w:color w:val="000000"/>
                        <w:sz w:val="16"/>
                        <w:szCs w:val="14"/>
                      </w:rPr>
                    </w:pPr>
                    <w:r>
                      <w:rPr>
                        <w:rFonts w:cs="Futura"/>
                        <w:b/>
                        <w:sz w:val="16"/>
                        <w:szCs w:val="14"/>
                      </w:rPr>
                      <w:t xml:space="preserve">    </w:t>
                    </w:r>
                    <w:r w:rsidRPr="00614C83">
                      <w:rPr>
                        <w:rFonts w:cs="Futura"/>
                        <w:b/>
                        <w:sz w:val="16"/>
                        <w:szCs w:val="14"/>
                      </w:rPr>
                      <w:t>Artículo 10, numeral 1</w:t>
                    </w:r>
                    <w:r>
                      <w:rPr>
                        <w:rFonts w:cs="Futura"/>
                        <w:b/>
                        <w:sz w:val="16"/>
                        <w:szCs w:val="14"/>
                      </w:rPr>
                      <w:t>2</w:t>
                    </w:r>
                    <w:r w:rsidRPr="00614C83">
                      <w:rPr>
                        <w:rFonts w:cs="Futura"/>
                        <w:b/>
                        <w:sz w:val="16"/>
                        <w:szCs w:val="14"/>
                      </w:rPr>
                      <w:t>, Ley de Acceso a la Información Pública</w:t>
                    </w:r>
                  </w:p>
                </w:txbxContent>
              </v:textbox>
            </v:shape>
          </w:pict>
        </mc:Fallback>
      </mc:AlternateContent>
    </w:r>
    <w:r w:rsidR="003837CD">
      <w:rPr>
        <w:noProof/>
        <w:lang w:eastAsia="es-GT"/>
      </w:rPr>
      <w:drawing>
        <wp:anchor distT="0" distB="0" distL="114300" distR="114300" simplePos="0" relativeHeight="251675648" behindDoc="1" locked="0" layoutInCell="1" allowOverlap="1" wp14:anchorId="79330042" wp14:editId="349DCF6D">
          <wp:simplePos x="0" y="0"/>
          <wp:positionH relativeFrom="column">
            <wp:posOffset>-1133475</wp:posOffset>
          </wp:positionH>
          <wp:positionV relativeFrom="paragraph">
            <wp:posOffset>-66040</wp:posOffset>
          </wp:positionV>
          <wp:extent cx="7771765" cy="9650095"/>
          <wp:effectExtent l="0" t="0" r="635" b="8255"/>
          <wp:wrapNone/>
          <wp:docPr id="1404194888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04194888" name="Imagen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026" b="2026"/>
                  <a:stretch>
                    <a:fillRect/>
                  </a:stretch>
                </pic:blipFill>
                <pic:spPr bwMode="auto">
                  <a:xfrm>
                    <a:off x="0" y="0"/>
                    <a:ext cx="7771765" cy="965009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837CD">
      <w:rPr>
        <w:noProof/>
        <w:lang w:eastAsia="es-GT"/>
      </w:rPr>
      <w:drawing>
        <wp:anchor distT="0" distB="0" distL="114300" distR="114300" simplePos="0" relativeHeight="251673600" behindDoc="0" locked="0" layoutInCell="1" allowOverlap="1" wp14:anchorId="252B4E5C" wp14:editId="0969D706">
          <wp:simplePos x="0" y="0"/>
          <wp:positionH relativeFrom="column">
            <wp:posOffset>-1003935</wp:posOffset>
          </wp:positionH>
          <wp:positionV relativeFrom="paragraph">
            <wp:posOffset>-449580</wp:posOffset>
          </wp:positionV>
          <wp:extent cx="2970530" cy="1339215"/>
          <wp:effectExtent l="0" t="0" r="1270" b="0"/>
          <wp:wrapNone/>
          <wp:docPr id="478977079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8977079" name="Imagen 1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970530" cy="1339215"/>
                  </a:xfrm>
                  <a:prstGeom prst="rect">
                    <a:avLst/>
                  </a:prstGeom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D7953">
      <w:t>2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71CF" w:rsidRDefault="0069552C">
    <w:pPr>
      <w:pStyle w:val="Encabezado"/>
    </w:pPr>
    <w:r>
      <w:rPr>
        <w:noProof/>
      </w:rPr>
      <w:pict w14:anchorId="02F9454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1847941" o:spid="_x0000_s2049" type="#_x0000_t75" alt="" style="position:absolute;margin-left:0;margin-top:0;width:612pt;height:11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s membretadas MINFIN_Mesa de trabajo 1 copia 5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42793F"/>
    <w:multiLevelType w:val="hybridMultilevel"/>
    <w:tmpl w:val="71367D24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707DA5"/>
    <w:multiLevelType w:val="hybridMultilevel"/>
    <w:tmpl w:val="1ED080F4"/>
    <w:lvl w:ilvl="0" w:tplc="100A000F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785" w:hanging="360"/>
      </w:pPr>
    </w:lvl>
    <w:lvl w:ilvl="2" w:tplc="0C0A001B" w:tentative="1">
      <w:start w:val="1"/>
      <w:numFmt w:val="lowerRoman"/>
      <w:lvlText w:val="%3."/>
      <w:lvlJc w:val="right"/>
      <w:pPr>
        <w:ind w:left="2505" w:hanging="180"/>
      </w:pPr>
    </w:lvl>
    <w:lvl w:ilvl="3" w:tplc="0C0A000F" w:tentative="1">
      <w:start w:val="1"/>
      <w:numFmt w:val="decimal"/>
      <w:lvlText w:val="%4."/>
      <w:lvlJc w:val="left"/>
      <w:pPr>
        <w:ind w:left="3225" w:hanging="360"/>
      </w:pPr>
    </w:lvl>
    <w:lvl w:ilvl="4" w:tplc="0C0A0019" w:tentative="1">
      <w:start w:val="1"/>
      <w:numFmt w:val="lowerLetter"/>
      <w:lvlText w:val="%5."/>
      <w:lvlJc w:val="left"/>
      <w:pPr>
        <w:ind w:left="3945" w:hanging="360"/>
      </w:pPr>
    </w:lvl>
    <w:lvl w:ilvl="5" w:tplc="0C0A001B" w:tentative="1">
      <w:start w:val="1"/>
      <w:numFmt w:val="lowerRoman"/>
      <w:lvlText w:val="%6."/>
      <w:lvlJc w:val="right"/>
      <w:pPr>
        <w:ind w:left="4665" w:hanging="180"/>
      </w:pPr>
    </w:lvl>
    <w:lvl w:ilvl="6" w:tplc="0C0A000F" w:tentative="1">
      <w:start w:val="1"/>
      <w:numFmt w:val="decimal"/>
      <w:lvlText w:val="%7."/>
      <w:lvlJc w:val="left"/>
      <w:pPr>
        <w:ind w:left="5385" w:hanging="360"/>
      </w:pPr>
    </w:lvl>
    <w:lvl w:ilvl="7" w:tplc="0C0A0019" w:tentative="1">
      <w:start w:val="1"/>
      <w:numFmt w:val="lowerLetter"/>
      <w:lvlText w:val="%8."/>
      <w:lvlJc w:val="left"/>
      <w:pPr>
        <w:ind w:left="6105" w:hanging="360"/>
      </w:pPr>
    </w:lvl>
    <w:lvl w:ilvl="8" w:tplc="0C0A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">
    <w:nsid w:val="1EC477FF"/>
    <w:multiLevelType w:val="hybridMultilevel"/>
    <w:tmpl w:val="8D4C21E2"/>
    <w:lvl w:ilvl="0" w:tplc="100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71F18DD"/>
    <w:multiLevelType w:val="hybridMultilevel"/>
    <w:tmpl w:val="2CFAE14C"/>
    <w:lvl w:ilvl="0" w:tplc="0C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>
    <w:nsid w:val="2C0207A6"/>
    <w:multiLevelType w:val="hybridMultilevel"/>
    <w:tmpl w:val="34FC2212"/>
    <w:lvl w:ilvl="0" w:tplc="0C0A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5">
    <w:nsid w:val="2E7154DB"/>
    <w:multiLevelType w:val="hybridMultilevel"/>
    <w:tmpl w:val="1ED080F4"/>
    <w:lvl w:ilvl="0" w:tplc="100A000F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785" w:hanging="360"/>
      </w:pPr>
    </w:lvl>
    <w:lvl w:ilvl="2" w:tplc="0C0A001B" w:tentative="1">
      <w:start w:val="1"/>
      <w:numFmt w:val="lowerRoman"/>
      <w:lvlText w:val="%3."/>
      <w:lvlJc w:val="right"/>
      <w:pPr>
        <w:ind w:left="2505" w:hanging="180"/>
      </w:pPr>
    </w:lvl>
    <w:lvl w:ilvl="3" w:tplc="0C0A000F" w:tentative="1">
      <w:start w:val="1"/>
      <w:numFmt w:val="decimal"/>
      <w:lvlText w:val="%4."/>
      <w:lvlJc w:val="left"/>
      <w:pPr>
        <w:ind w:left="3225" w:hanging="360"/>
      </w:pPr>
    </w:lvl>
    <w:lvl w:ilvl="4" w:tplc="0C0A0019" w:tentative="1">
      <w:start w:val="1"/>
      <w:numFmt w:val="lowerLetter"/>
      <w:lvlText w:val="%5."/>
      <w:lvlJc w:val="left"/>
      <w:pPr>
        <w:ind w:left="3945" w:hanging="360"/>
      </w:pPr>
    </w:lvl>
    <w:lvl w:ilvl="5" w:tplc="0C0A001B" w:tentative="1">
      <w:start w:val="1"/>
      <w:numFmt w:val="lowerRoman"/>
      <w:lvlText w:val="%6."/>
      <w:lvlJc w:val="right"/>
      <w:pPr>
        <w:ind w:left="4665" w:hanging="180"/>
      </w:pPr>
    </w:lvl>
    <w:lvl w:ilvl="6" w:tplc="0C0A000F" w:tentative="1">
      <w:start w:val="1"/>
      <w:numFmt w:val="decimal"/>
      <w:lvlText w:val="%7."/>
      <w:lvlJc w:val="left"/>
      <w:pPr>
        <w:ind w:left="5385" w:hanging="360"/>
      </w:pPr>
    </w:lvl>
    <w:lvl w:ilvl="7" w:tplc="0C0A0019" w:tentative="1">
      <w:start w:val="1"/>
      <w:numFmt w:val="lowerLetter"/>
      <w:lvlText w:val="%8."/>
      <w:lvlJc w:val="left"/>
      <w:pPr>
        <w:ind w:left="6105" w:hanging="360"/>
      </w:pPr>
    </w:lvl>
    <w:lvl w:ilvl="8" w:tplc="0C0A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6">
    <w:nsid w:val="54E63929"/>
    <w:multiLevelType w:val="hybridMultilevel"/>
    <w:tmpl w:val="314CA810"/>
    <w:lvl w:ilvl="0" w:tplc="0C0A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>
    <w:nsid w:val="7BDB569A"/>
    <w:multiLevelType w:val="hybridMultilevel"/>
    <w:tmpl w:val="C792AACE"/>
    <w:lvl w:ilvl="0" w:tplc="0C0A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7"/>
  </w:num>
  <w:num w:numId="3">
    <w:abstractNumId w:val="4"/>
  </w:num>
  <w:num w:numId="4">
    <w:abstractNumId w:val="6"/>
  </w:num>
  <w:num w:numId="5">
    <w:abstractNumId w:val="2"/>
  </w:num>
  <w:num w:numId="6">
    <w:abstractNumId w:val="0"/>
  </w:num>
  <w:num w:numId="7">
    <w:abstractNumId w:val="1"/>
  </w:num>
  <w:num w:numId="8">
    <w:abstractNumId w:val="1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1CF"/>
    <w:rsid w:val="0003103A"/>
    <w:rsid w:val="0003679B"/>
    <w:rsid w:val="000553CB"/>
    <w:rsid w:val="000B033A"/>
    <w:rsid w:val="000B6675"/>
    <w:rsid w:val="000C21F4"/>
    <w:rsid w:val="000D0E02"/>
    <w:rsid w:val="000E7B5E"/>
    <w:rsid w:val="000F3C0F"/>
    <w:rsid w:val="001471A2"/>
    <w:rsid w:val="001516A6"/>
    <w:rsid w:val="0017094B"/>
    <w:rsid w:val="001C56DD"/>
    <w:rsid w:val="001C6935"/>
    <w:rsid w:val="001F14E2"/>
    <w:rsid w:val="00211A97"/>
    <w:rsid w:val="0023159B"/>
    <w:rsid w:val="00240980"/>
    <w:rsid w:val="002631B0"/>
    <w:rsid w:val="002961B6"/>
    <w:rsid w:val="002A18DF"/>
    <w:rsid w:val="00301723"/>
    <w:rsid w:val="0031299C"/>
    <w:rsid w:val="00336718"/>
    <w:rsid w:val="003837CD"/>
    <w:rsid w:val="00434150"/>
    <w:rsid w:val="00454018"/>
    <w:rsid w:val="00463194"/>
    <w:rsid w:val="004A579C"/>
    <w:rsid w:val="004F4651"/>
    <w:rsid w:val="0050241A"/>
    <w:rsid w:val="00535B8A"/>
    <w:rsid w:val="00556C6D"/>
    <w:rsid w:val="00572507"/>
    <w:rsid w:val="005B1947"/>
    <w:rsid w:val="005C32B2"/>
    <w:rsid w:val="005D030F"/>
    <w:rsid w:val="005D44DB"/>
    <w:rsid w:val="00605B12"/>
    <w:rsid w:val="00640F82"/>
    <w:rsid w:val="00642EB4"/>
    <w:rsid w:val="006548BD"/>
    <w:rsid w:val="00662A86"/>
    <w:rsid w:val="00683A31"/>
    <w:rsid w:val="0069552C"/>
    <w:rsid w:val="006C2457"/>
    <w:rsid w:val="006C6E7C"/>
    <w:rsid w:val="007246C7"/>
    <w:rsid w:val="00747CAE"/>
    <w:rsid w:val="007571CF"/>
    <w:rsid w:val="0077055B"/>
    <w:rsid w:val="0077129C"/>
    <w:rsid w:val="00773DC0"/>
    <w:rsid w:val="0078524E"/>
    <w:rsid w:val="007B0ED3"/>
    <w:rsid w:val="007B48A9"/>
    <w:rsid w:val="007C3E10"/>
    <w:rsid w:val="007D1D64"/>
    <w:rsid w:val="007D7953"/>
    <w:rsid w:val="007E0A17"/>
    <w:rsid w:val="007F4172"/>
    <w:rsid w:val="00826253"/>
    <w:rsid w:val="00844C18"/>
    <w:rsid w:val="008474EA"/>
    <w:rsid w:val="0086533D"/>
    <w:rsid w:val="00872B23"/>
    <w:rsid w:val="008831F0"/>
    <w:rsid w:val="00896BA2"/>
    <w:rsid w:val="008A3F7C"/>
    <w:rsid w:val="008F5B09"/>
    <w:rsid w:val="008F6E8B"/>
    <w:rsid w:val="009364E7"/>
    <w:rsid w:val="00947587"/>
    <w:rsid w:val="009A7E88"/>
    <w:rsid w:val="009D01E7"/>
    <w:rsid w:val="009F43B1"/>
    <w:rsid w:val="00A42BF3"/>
    <w:rsid w:val="00A72250"/>
    <w:rsid w:val="00AA3AEF"/>
    <w:rsid w:val="00AA4917"/>
    <w:rsid w:val="00AC4C7D"/>
    <w:rsid w:val="00AE06C8"/>
    <w:rsid w:val="00AF0477"/>
    <w:rsid w:val="00B00850"/>
    <w:rsid w:val="00B64074"/>
    <w:rsid w:val="00B865F9"/>
    <w:rsid w:val="00B93998"/>
    <w:rsid w:val="00BA09E4"/>
    <w:rsid w:val="00BA1523"/>
    <w:rsid w:val="00BC2320"/>
    <w:rsid w:val="00BD33AA"/>
    <w:rsid w:val="00C03F86"/>
    <w:rsid w:val="00C0505C"/>
    <w:rsid w:val="00C4120B"/>
    <w:rsid w:val="00C5532E"/>
    <w:rsid w:val="00C63FCB"/>
    <w:rsid w:val="00CC3599"/>
    <w:rsid w:val="00CC758B"/>
    <w:rsid w:val="00CD430D"/>
    <w:rsid w:val="00CF749E"/>
    <w:rsid w:val="00D165FA"/>
    <w:rsid w:val="00D434DB"/>
    <w:rsid w:val="00D62BBF"/>
    <w:rsid w:val="00D765F9"/>
    <w:rsid w:val="00DA79AF"/>
    <w:rsid w:val="00DC776D"/>
    <w:rsid w:val="00E12624"/>
    <w:rsid w:val="00E70FE4"/>
    <w:rsid w:val="00E779CA"/>
    <w:rsid w:val="00E93B21"/>
    <w:rsid w:val="00E9638C"/>
    <w:rsid w:val="00F10201"/>
    <w:rsid w:val="00F21D25"/>
    <w:rsid w:val="00F24D2A"/>
    <w:rsid w:val="00F339B1"/>
    <w:rsid w:val="00F369BD"/>
    <w:rsid w:val="00F43708"/>
    <w:rsid w:val="00F676B2"/>
    <w:rsid w:val="00F75153"/>
    <w:rsid w:val="00F860FF"/>
    <w:rsid w:val="00F87D57"/>
    <w:rsid w:val="00FC3807"/>
    <w:rsid w:val="00FC56EF"/>
    <w:rsid w:val="00FE23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;"/>
  <w14:docId w14:val="05379776"/>
  <w15:docId w15:val="{F2E06D24-7A61-49DD-A0B1-2B845B0B87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s-GT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548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571CF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571CF"/>
  </w:style>
  <w:style w:type="paragraph" w:styleId="Piedepgina">
    <w:name w:val="footer"/>
    <w:basedOn w:val="Normal"/>
    <w:link w:val="PiedepginaCar"/>
    <w:uiPriority w:val="99"/>
    <w:unhideWhenUsed/>
    <w:rsid w:val="007571CF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1CF"/>
  </w:style>
  <w:style w:type="character" w:styleId="Hipervnculo">
    <w:name w:val="Hyperlink"/>
    <w:basedOn w:val="Fuentedeprrafopredeter"/>
    <w:uiPriority w:val="99"/>
    <w:unhideWhenUsed/>
    <w:rsid w:val="0050241A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50241A"/>
    <w:rPr>
      <w:color w:val="605E5C"/>
      <w:shd w:val="clear" w:color="auto" w:fill="E1DFDD"/>
    </w:rPr>
  </w:style>
  <w:style w:type="paragraph" w:styleId="Prrafodelista">
    <w:name w:val="List Paragraph"/>
    <w:basedOn w:val="Normal"/>
    <w:uiPriority w:val="34"/>
    <w:qFormat/>
    <w:rsid w:val="00CC758B"/>
    <w:pPr>
      <w:spacing w:after="200"/>
      <w:ind w:left="708"/>
    </w:pPr>
    <w:rPr>
      <w:rFonts w:ascii="Cambria" w:eastAsia="MS Mincho" w:hAnsi="Cambria" w:cs="Times New Roman"/>
      <w:lang w:val="es-ES_tradnl" w:eastAsia="ja-JP"/>
    </w:rPr>
  </w:style>
  <w:style w:type="paragraph" w:customStyle="1" w:styleId="articulo">
    <w:name w:val="articulo"/>
    <w:basedOn w:val="Normal"/>
    <w:uiPriority w:val="99"/>
    <w:rsid w:val="00CC758B"/>
    <w:pPr>
      <w:jc w:val="both"/>
    </w:pPr>
    <w:rPr>
      <w:rFonts w:ascii="Helvetica" w:eastAsia="Times New Roman" w:hAnsi="Helvetica" w:cs="Helvetica"/>
      <w:color w:val="000000"/>
      <w:sz w:val="18"/>
      <w:szCs w:val="18"/>
      <w:lang w:val="es-ES" w:eastAsia="es-ES"/>
    </w:rPr>
  </w:style>
  <w:style w:type="paragraph" w:styleId="NormalWeb">
    <w:name w:val="Normal (Web)"/>
    <w:basedOn w:val="Normal"/>
    <w:uiPriority w:val="99"/>
    <w:rsid w:val="00CC758B"/>
    <w:pPr>
      <w:jc w:val="both"/>
    </w:pPr>
    <w:rPr>
      <w:rFonts w:ascii="Helvetica" w:eastAsia="Times New Roman" w:hAnsi="Helvetica" w:cs="Helvetica"/>
      <w:color w:val="000000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44C18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44C18"/>
    <w:rPr>
      <w:rFonts w:ascii="Tahoma" w:hAnsi="Tahoma" w:cs="Tahoma"/>
      <w:sz w:val="16"/>
      <w:szCs w:val="16"/>
    </w:rPr>
  </w:style>
  <w:style w:type="character" w:styleId="Textoennegrita">
    <w:name w:val="Strong"/>
    <w:basedOn w:val="Fuentedeprrafopredeter"/>
    <w:uiPriority w:val="22"/>
    <w:qFormat/>
    <w:rsid w:val="003837C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8104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20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package" Target="embeddings/Documento_de_Microsoft_Word2.docx"/><Relationship Id="rId18" Type="http://schemas.openxmlformats.org/officeDocument/2006/relationships/image" Target="media/image7.emf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oleObject" Target="embeddings/oleObject4.bin"/><Relationship Id="rId7" Type="http://schemas.openxmlformats.org/officeDocument/2006/relationships/image" Target="media/image1.emf"/><Relationship Id="rId12" Type="http://schemas.openxmlformats.org/officeDocument/2006/relationships/image" Target="media/image4.emf"/><Relationship Id="rId17" Type="http://schemas.openxmlformats.org/officeDocument/2006/relationships/oleObject" Target="embeddings/oleObject3.bin"/><Relationship Id="rId25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oleObject" Target="embeddings/oleObject2.bin"/><Relationship Id="rId23" Type="http://schemas.openxmlformats.org/officeDocument/2006/relationships/package" Target="embeddings/Documento_de_Microsoft_Word4.docx"/><Relationship Id="rId28" Type="http://schemas.openxmlformats.org/officeDocument/2006/relationships/fontTable" Target="fontTable.xml"/><Relationship Id="rId10" Type="http://schemas.openxmlformats.org/officeDocument/2006/relationships/package" Target="embeddings/Documento_de_Microsoft_Word1.docx"/><Relationship Id="rId19" Type="http://schemas.openxmlformats.org/officeDocument/2006/relationships/package" Target="embeddings/Documento_de_Microsoft_Word3.docx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g"/><Relationship Id="rId1" Type="http://schemas.openxmlformats.org/officeDocument/2006/relationships/image" Target="media/image11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138</Words>
  <Characters>759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 SCSP</dc:creator>
  <cp:keywords/>
  <dc:description/>
  <cp:lastModifiedBy>René Augusto Castro González</cp:lastModifiedBy>
  <cp:revision>1</cp:revision>
  <cp:lastPrinted>2022-10-10T18:45:00Z</cp:lastPrinted>
  <dcterms:created xsi:type="dcterms:W3CDTF">2024-04-10T22:06:00Z</dcterms:created>
  <dcterms:modified xsi:type="dcterms:W3CDTF">2024-04-10T22:06:00Z</dcterms:modified>
</cp:coreProperties>
</file>