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emf" ContentType="image/x-emf"/>
  <Default Extension="rels" ContentType="application/vnd.openxmlformats-package.relationships+xml"/>
  <Default Extension="xml" ContentType="application/xml"/>
  <Default Extension="docx" ContentType="application/vnd.openxmlformats-officedocument.wordprocessingml.document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6F4A04" w:rsidRDefault="00441A3A" w:rsidP="006F4A04">
      <w:pPr>
        <w:jc w:val="both"/>
        <w:rPr>
          <w:rFonts w:cs="Arial"/>
          <w:b/>
          <w:sz w:val="26"/>
          <w:szCs w:val="26"/>
          <w:lang w:val="es-ES"/>
        </w:rPr>
      </w:pPr>
      <w:r>
        <w:rPr>
          <w:rFonts w:ascii="Arial" w:hAnsi="Arial" w:cs="Arial"/>
          <w:b/>
          <w:bCs/>
          <w:noProof/>
          <w:color w:val="001E5E"/>
          <w:sz w:val="32"/>
          <w:szCs w:val="32"/>
          <w:lang w:eastAsia="es-GT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615D6E4F" wp14:editId="585DA94F">
                <wp:simplePos x="0" y="0"/>
                <wp:positionH relativeFrom="column">
                  <wp:posOffset>0</wp:posOffset>
                </wp:positionH>
                <wp:positionV relativeFrom="paragraph">
                  <wp:posOffset>-85725</wp:posOffset>
                </wp:positionV>
                <wp:extent cx="3549650" cy="367030"/>
                <wp:effectExtent l="0" t="0" r="0" b="0"/>
                <wp:wrapNone/>
                <wp:docPr id="314176903" name="Cuadro de texto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49650" cy="3670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441A3A" w:rsidRPr="00B727B7" w:rsidRDefault="00441A3A" w:rsidP="00441A3A">
                            <w:pPr>
                              <w:rPr>
                                <w:rFonts w:ascii="Arial" w:hAnsi="Arial" w:cs="Arial"/>
                                <w:color w:val="1F2B50"/>
                                <w:sz w:val="17"/>
                                <w:szCs w:val="17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1F2B50"/>
                                <w:sz w:val="17"/>
                                <w:szCs w:val="17"/>
                              </w:rPr>
                              <w:t>Secretaría General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15D6E4F" id="_x0000_t202" coordsize="21600,21600" o:spt="202" path="m,l,21600r21600,l21600,xe">
                <v:stroke joinstyle="miter"/>
                <v:path gradientshapeok="t" o:connecttype="rect"/>
              </v:shapetype>
              <v:shape id="Cuadro de texto 2" o:spid="_x0000_s1026" type="#_x0000_t202" style="position:absolute;left:0;text-align:left;margin-left:0;margin-top:-6.75pt;width:279.5pt;height:28.9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" filled="f" stroked="f" strokeweight=".5pt">
                <v:textbox>
                  <w:txbxContent>
                    <w:p w:rsidR="00441A3A" w:rsidRPr="00B727B7" w:rsidRDefault="00441A3A" w:rsidP="00441A3A">
                      <w:pPr>
                        <w:rPr>
                          <w:rFonts w:ascii="Arial" w:hAnsi="Arial" w:cs="Arial"/>
                          <w:color w:val="1F2B50"/>
                          <w:sz w:val="17"/>
                          <w:szCs w:val="17"/>
                        </w:rPr>
                      </w:pPr>
                      <w:r>
                        <w:rPr>
                          <w:rFonts w:ascii="Arial" w:hAnsi="Arial" w:cs="Arial"/>
                          <w:color w:val="1F2B50"/>
                          <w:sz w:val="17"/>
                          <w:szCs w:val="17"/>
                        </w:rPr>
                        <w:t>Secretaría General</w:t>
                      </w:r>
                    </w:p>
                  </w:txbxContent>
                </v:textbox>
              </v:shape>
            </w:pict>
          </mc:Fallback>
        </mc:AlternateContent>
      </w:r>
    </w:p>
    <w:p w:rsidR="00B85C85" w:rsidRPr="00CB7737" w:rsidRDefault="00B85C85" w:rsidP="00CB7737">
      <w:pPr>
        <w:jc w:val="center"/>
        <w:rPr>
          <w:b/>
          <w:i/>
          <w:sz w:val="28"/>
          <w:u w:val="single"/>
        </w:rPr>
      </w:pPr>
      <w:r w:rsidRPr="00CB7737">
        <w:rPr>
          <w:b/>
          <w:bCs/>
          <w:i/>
          <w:sz w:val="28"/>
          <w:u w:val="single"/>
        </w:rPr>
        <w:t>Lista de manuales vigentes y disponibles</w:t>
      </w:r>
    </w:p>
    <w:p w:rsidR="00B85C85" w:rsidRPr="00D9387D" w:rsidRDefault="00B85C85" w:rsidP="00B85C85">
      <w:pPr>
        <w:jc w:val="both"/>
      </w:pPr>
    </w:p>
    <w:p w:rsidR="00B85C85" w:rsidRPr="00D9387D" w:rsidRDefault="00B85C85" w:rsidP="00B85C85">
      <w:pPr>
        <w:numPr>
          <w:ilvl w:val="0"/>
          <w:numId w:val="5"/>
        </w:numPr>
        <w:rPr>
          <w:b/>
        </w:rPr>
      </w:pPr>
      <w:r w:rsidRPr="00D9387D">
        <w:rPr>
          <w:b/>
        </w:rPr>
        <w:t xml:space="preserve">Manual de Normas Procesos y Procedimientos </w:t>
      </w:r>
    </w:p>
    <w:p w:rsidR="00B85C85" w:rsidRPr="00D9387D" w:rsidRDefault="00B85C85" w:rsidP="00B85C85">
      <w:pPr>
        <w:ind w:left="1065"/>
        <w:rPr>
          <w:i/>
        </w:rPr>
      </w:pPr>
      <w:r w:rsidRPr="00D9387D">
        <w:rPr>
          <w:b/>
        </w:rPr>
        <w:t>Última actualización:</w:t>
      </w:r>
      <w:r w:rsidRPr="00D9387D">
        <w:rPr>
          <w:i/>
        </w:rPr>
        <w:t xml:space="preserve"> Febrero 2021</w:t>
      </w:r>
    </w:p>
    <w:p w:rsidR="00B85C85" w:rsidRPr="00D9387D" w:rsidRDefault="00B85C85" w:rsidP="00B85C85">
      <w:pPr>
        <w:ind w:left="1065"/>
        <w:rPr>
          <w:i/>
        </w:rPr>
      </w:pPr>
    </w:p>
    <w:p w:rsidR="00B85C85" w:rsidRPr="00D9387D" w:rsidRDefault="00A44291" w:rsidP="00DC4076">
      <w:pPr>
        <w:ind w:left="2835"/>
        <w:rPr>
          <w:i/>
        </w:rPr>
      </w:pPr>
      <w:r w:rsidRPr="00D9387D">
        <w:rPr>
          <w:i/>
        </w:rPr>
        <w:object w:dxaOrig="2069" w:dyaOrig="1320" w14:anchorId="1C352906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81.75pt;height:52.5pt" o:ole="">
            <v:imagedata r:id="rId7" o:title=""/>
          </v:shape>
          <o:OLEObject Type="Embed" ProgID="AcroExch.Document.DC" ShapeID="_x0000_i1025" DrawAspect="Icon" ObjectID="_1774266390" r:id="rId8"/>
        </w:object>
      </w:r>
      <w:r w:rsidR="00DC4076">
        <w:rPr>
          <w:i/>
        </w:rPr>
        <w:tab/>
      </w:r>
      <w:bookmarkStart w:id="0" w:name="_MON_1700570755"/>
      <w:bookmarkEnd w:id="0"/>
      <w:r w:rsidR="00DC4076" w:rsidRPr="00894C4D">
        <w:rPr>
          <w:i/>
        </w:rPr>
        <w:object w:dxaOrig="1550" w:dyaOrig="991" w14:anchorId="3E737F2E">
          <v:shape id="_x0000_i1026" type="#_x0000_t75" style="width:77.25pt;height:49.5pt" o:ole="">
            <v:imagedata r:id="rId9" o:title=""/>
          </v:shape>
          <o:OLEObject Type="Embed" ProgID="Word.Document.12" ShapeID="_x0000_i1026" DrawAspect="Icon" ObjectID="_1774266391" r:id="rId10">
            <o:FieldCodes>\s</o:FieldCodes>
          </o:OLEObject>
        </w:object>
      </w:r>
    </w:p>
    <w:p w:rsidR="00B85C85" w:rsidRPr="00D9387D" w:rsidRDefault="00B85C85" w:rsidP="00B85C85">
      <w:pPr>
        <w:ind w:left="993"/>
        <w:rPr>
          <w:b/>
        </w:rPr>
      </w:pPr>
    </w:p>
    <w:p w:rsidR="00B85C85" w:rsidRPr="00D9387D" w:rsidRDefault="00B85C85" w:rsidP="00B85C85">
      <w:pPr>
        <w:numPr>
          <w:ilvl w:val="0"/>
          <w:numId w:val="5"/>
        </w:numPr>
        <w:rPr>
          <w:b/>
        </w:rPr>
      </w:pPr>
      <w:r w:rsidRPr="00D9387D">
        <w:rPr>
          <w:b/>
        </w:rPr>
        <w:t>Manual de Organización y Funciones</w:t>
      </w:r>
    </w:p>
    <w:p w:rsidR="00B85C85" w:rsidRPr="00D9387D" w:rsidRDefault="00B85C85" w:rsidP="00B85C85">
      <w:pPr>
        <w:ind w:left="1065"/>
        <w:rPr>
          <w:i/>
        </w:rPr>
      </w:pPr>
      <w:r w:rsidRPr="00D9387D">
        <w:rPr>
          <w:b/>
        </w:rPr>
        <w:t>Última actualización:</w:t>
      </w:r>
      <w:r w:rsidRPr="00D9387D">
        <w:rPr>
          <w:i/>
        </w:rPr>
        <w:t xml:space="preserve"> </w:t>
      </w:r>
      <w:r w:rsidR="00FD7274">
        <w:rPr>
          <w:i/>
        </w:rPr>
        <w:t>Diciembre</w:t>
      </w:r>
      <w:r w:rsidRPr="00D9387D">
        <w:rPr>
          <w:i/>
        </w:rPr>
        <w:t xml:space="preserve"> 2</w:t>
      </w:r>
      <w:r w:rsidR="00FD7274">
        <w:rPr>
          <w:i/>
        </w:rPr>
        <w:t>023</w:t>
      </w:r>
    </w:p>
    <w:p w:rsidR="00FD7274" w:rsidRDefault="00FD7274" w:rsidP="00FD7274">
      <w:r>
        <w:rPr>
          <w:rFonts w:cs="Arial"/>
          <w:i/>
        </w:rPr>
        <w:t>Para efecto de validez y versión oficial del documento adjunto, de conformidad con la Ley de Acceso a la Información Pública, se tomará como base el archivo en formato PDF.</w:t>
      </w:r>
    </w:p>
    <w:p w:rsidR="00B85C85" w:rsidRPr="00D9387D" w:rsidRDefault="00B85C85" w:rsidP="00B85C85">
      <w:pPr>
        <w:ind w:left="1065"/>
        <w:rPr>
          <w:i/>
        </w:rPr>
      </w:pPr>
    </w:p>
    <w:p w:rsidR="00B85C85" w:rsidRDefault="00611F7A" w:rsidP="00DC4076">
      <w:pPr>
        <w:ind w:left="2835"/>
        <w:rPr>
          <w:i/>
        </w:rPr>
      </w:pPr>
      <w:r>
        <w:rPr>
          <w:i/>
        </w:rPr>
        <w:object w:dxaOrig="1469" w:dyaOrig="950" w14:anchorId="6FE2E3CC">
          <v:shape id="_x0000_i1027" type="#_x0000_t75" style="width:73.5pt;height:47.25pt" o:ole="">
            <v:imagedata r:id="rId11" o:title=""/>
          </v:shape>
          <o:OLEObject Type="Embed" ProgID="AcroExch.Document.DC" ShapeID="_x0000_i1027" DrawAspect="Icon" ObjectID="_1774266392" r:id="rId12"/>
        </w:object>
      </w:r>
      <w:r w:rsidR="00DC4076">
        <w:rPr>
          <w:i/>
        </w:rPr>
        <w:tab/>
      </w:r>
      <w:bookmarkStart w:id="1" w:name="_MON_1770205553"/>
      <w:bookmarkEnd w:id="1"/>
      <w:r w:rsidR="00FD7274">
        <w:rPr>
          <w:i/>
        </w:rPr>
        <w:object w:dxaOrig="1543" w:dyaOrig="995" w14:anchorId="6E49EC03">
          <v:shape id="_x0000_i1028" type="#_x0000_t75" style="width:77.25pt;height:49.5pt" o:ole="">
            <v:imagedata r:id="rId13" o:title=""/>
          </v:shape>
          <o:OLEObject Type="Embed" ProgID="Word.Document.12" ShapeID="_x0000_i1028" DrawAspect="Icon" ObjectID="_1774266393" r:id="rId14">
            <o:FieldCodes>\s</o:FieldCodes>
          </o:OLEObject>
        </w:object>
      </w:r>
    </w:p>
    <w:p w:rsidR="00A82BF6" w:rsidRDefault="00A82BF6" w:rsidP="00DC4076">
      <w:pPr>
        <w:ind w:left="2835"/>
        <w:rPr>
          <w:i/>
        </w:rPr>
      </w:pPr>
    </w:p>
    <w:p w:rsidR="00A82BF6" w:rsidRPr="007973CF" w:rsidRDefault="00A82BF6" w:rsidP="00A82BF6">
      <w:pPr>
        <w:numPr>
          <w:ilvl w:val="0"/>
          <w:numId w:val="5"/>
        </w:numPr>
        <w:rPr>
          <w:rFonts w:cs="Arial"/>
          <w:b/>
        </w:rPr>
      </w:pPr>
      <w:r w:rsidRPr="007973CF">
        <w:rPr>
          <w:rFonts w:cs="Arial"/>
          <w:b/>
        </w:rPr>
        <w:t xml:space="preserve">Manual de </w:t>
      </w:r>
      <w:r>
        <w:rPr>
          <w:rFonts w:cs="Arial"/>
          <w:b/>
        </w:rPr>
        <w:t xml:space="preserve">Descripción de Puesto </w:t>
      </w:r>
    </w:p>
    <w:p w:rsidR="00A82BF6" w:rsidRDefault="00A82BF6" w:rsidP="00A82BF6">
      <w:pPr>
        <w:ind w:left="1065"/>
        <w:rPr>
          <w:rFonts w:cs="Arial"/>
          <w:b/>
        </w:rPr>
      </w:pPr>
      <w:r>
        <w:rPr>
          <w:rFonts w:cs="Arial"/>
          <w:b/>
        </w:rPr>
        <w:t>Acuerdo Ministerial No. 579-2018</w:t>
      </w:r>
    </w:p>
    <w:p w:rsidR="00A82BF6" w:rsidRDefault="00A82BF6" w:rsidP="00A82BF6">
      <w:pPr>
        <w:ind w:left="1065"/>
        <w:rPr>
          <w:rFonts w:cs="Arial"/>
          <w:b/>
        </w:rPr>
      </w:pPr>
    </w:p>
    <w:p w:rsidR="00A82BF6" w:rsidRDefault="00A44291" w:rsidP="00A82BF6">
      <w:pPr>
        <w:ind w:left="2481" w:firstLine="351"/>
        <w:rPr>
          <w:rFonts w:cs="Arial"/>
          <w:b/>
        </w:rPr>
      </w:pPr>
      <w:r>
        <w:rPr>
          <w:rFonts w:cs="Arial"/>
          <w:b/>
        </w:rPr>
        <w:object w:dxaOrig="1541" w:dyaOrig="999" w14:anchorId="24F0264E">
          <v:shape id="_x0000_i1029" type="#_x0000_t75" style="width:77.25pt;height:50.25pt" o:ole="">
            <v:imagedata r:id="rId15" o:title=""/>
          </v:shape>
          <o:OLEObject Type="Embed" ProgID="AcroExch.Document.DC" ShapeID="_x0000_i1029" DrawAspect="Icon" ObjectID="_1774266394" r:id="rId16"/>
        </w:object>
      </w:r>
    </w:p>
    <w:p w:rsidR="00A82BF6" w:rsidRDefault="00A82BF6" w:rsidP="00A82BF6">
      <w:pPr>
        <w:ind w:left="1065"/>
        <w:rPr>
          <w:rFonts w:cs="Arial"/>
          <w:b/>
        </w:rPr>
      </w:pPr>
    </w:p>
    <w:p w:rsidR="00A82BF6" w:rsidRDefault="00A82BF6" w:rsidP="00A82BF6">
      <w:pPr>
        <w:ind w:left="1065"/>
        <w:rPr>
          <w:rFonts w:cs="Arial"/>
          <w:i/>
        </w:rPr>
      </w:pPr>
      <w:r w:rsidRPr="007973CF">
        <w:rPr>
          <w:rFonts w:cs="Arial"/>
          <w:b/>
        </w:rPr>
        <w:t>Última actualización:</w:t>
      </w:r>
      <w:r w:rsidRPr="007973CF">
        <w:rPr>
          <w:rFonts w:cs="Arial"/>
          <w:i/>
        </w:rPr>
        <w:t xml:space="preserve"> </w:t>
      </w:r>
      <w:r>
        <w:rPr>
          <w:rFonts w:cs="Arial"/>
          <w:i/>
        </w:rPr>
        <w:t xml:space="preserve">Noviembre </w:t>
      </w:r>
      <w:r w:rsidRPr="007973CF">
        <w:rPr>
          <w:rFonts w:cs="Arial"/>
          <w:i/>
        </w:rPr>
        <w:t>20</w:t>
      </w:r>
      <w:r>
        <w:rPr>
          <w:rFonts w:cs="Arial"/>
          <w:i/>
        </w:rPr>
        <w:t>18</w:t>
      </w:r>
    </w:p>
    <w:p w:rsidR="00A82BF6" w:rsidRDefault="00A82BF6" w:rsidP="00A82BF6">
      <w:pPr>
        <w:ind w:left="1065"/>
        <w:rPr>
          <w:rFonts w:cs="Arial"/>
          <w:i/>
        </w:rPr>
      </w:pPr>
    </w:p>
    <w:p w:rsidR="00A82BF6" w:rsidRDefault="00A82BF6" w:rsidP="00A82BF6">
      <w:pPr>
        <w:jc w:val="both"/>
      </w:pPr>
      <w:r>
        <w:tab/>
      </w:r>
      <w:r>
        <w:tab/>
      </w:r>
      <w:r>
        <w:tab/>
      </w:r>
      <w:r>
        <w:tab/>
      </w:r>
      <w:r w:rsidR="00A44291">
        <w:object w:dxaOrig="1541" w:dyaOrig="999" w14:anchorId="2BFA3183">
          <v:shape id="_x0000_i1030" type="#_x0000_t75" style="width:77.25pt;height:50.25pt" o:ole="">
            <v:imagedata r:id="rId17" o:title=""/>
          </v:shape>
          <o:OLEObject Type="Embed" ProgID="AcroExch.Document.DC" ShapeID="_x0000_i1030" DrawAspect="Icon" ObjectID="_1774266395" r:id="rId18"/>
        </w:object>
      </w:r>
      <w:r>
        <w:tab/>
      </w:r>
      <w:bookmarkStart w:id="2" w:name="_MON_1743239445"/>
      <w:bookmarkEnd w:id="2"/>
      <w:r>
        <w:object w:dxaOrig="1541" w:dyaOrig="999" w14:anchorId="384A4AC1">
          <v:shape id="_x0000_i1031" type="#_x0000_t75" style="width:77.25pt;height:50.25pt" o:ole="">
            <v:imagedata r:id="rId19" o:title=""/>
          </v:shape>
          <o:OLEObject Type="Embed" ProgID="Word.Document.12" ShapeID="_x0000_i1031" DrawAspect="Icon" ObjectID="_1774266396" r:id="rId20">
            <o:FieldCodes>\s</o:FieldCodes>
          </o:OLEObject>
        </w:object>
      </w:r>
    </w:p>
    <w:p w:rsidR="00A82BF6" w:rsidRPr="00D9387D" w:rsidRDefault="00A82BF6" w:rsidP="00DC4076">
      <w:pPr>
        <w:ind w:left="2835"/>
        <w:rPr>
          <w:i/>
        </w:rPr>
      </w:pPr>
    </w:p>
    <w:p w:rsidR="00B85C85" w:rsidRDefault="00B85C85" w:rsidP="006F4A04">
      <w:pPr>
        <w:jc w:val="both"/>
        <w:rPr>
          <w:rFonts w:cs="Arial"/>
          <w:b/>
          <w:sz w:val="26"/>
          <w:szCs w:val="26"/>
          <w:lang w:val="es-ES"/>
        </w:rPr>
      </w:pPr>
    </w:p>
    <w:p w:rsidR="006F4A04" w:rsidRDefault="006F4A04" w:rsidP="006F4A04">
      <w:pPr>
        <w:jc w:val="both"/>
        <w:rPr>
          <w:rFonts w:cs="Arial"/>
          <w:b/>
          <w:sz w:val="26"/>
          <w:szCs w:val="26"/>
          <w:lang w:val="es-ES"/>
        </w:rPr>
      </w:pPr>
    </w:p>
    <w:sectPr w:rsidR="006F4A04" w:rsidSect="00C0505C">
      <w:headerReference w:type="even" r:id="rId21"/>
      <w:headerReference w:type="default" r:id="rId22"/>
      <w:footerReference w:type="default" r:id="rId23"/>
      <w:headerReference w:type="first" r:id="rId24"/>
      <w:pgSz w:w="12240" w:h="15840" w:code="1"/>
      <w:pgMar w:top="141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507620" w:rsidRDefault="00507620" w:rsidP="007571CF">
      <w:r>
        <w:separator/>
      </w:r>
    </w:p>
  </w:endnote>
  <w:endnote w:type="continuationSeparator" w:id="0">
    <w:p w:rsidR="00507620" w:rsidRDefault="00507620" w:rsidP="007571C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MS Mincho">
    <w:altName w:val="ＭＳ 明朝"/>
    <w:panose1 w:val="02020609040205080304"/>
    <w:charset w:val="80"/>
    <w:family w:val="roman"/>
    <w:notTrueType/>
    <w:pitch w:val="fixed"/>
    <w:sig w:usb0="00000001" w:usb1="08070000" w:usb2="00000010" w:usb3="00000000" w:csb0="0002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Helvetica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Futura">
    <w:altName w:val="Arial"/>
    <w:charset w:val="00"/>
    <w:family w:val="auto"/>
    <w:pitch w:val="variable"/>
    <w:sig w:usb0="00000000" w:usb1="00000000" w:usb2="00000000" w:usb3="00000000" w:csb0="000001FB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7571CF" w:rsidRDefault="00144C40" w:rsidP="00144C40">
    <w:pPr>
      <w:pStyle w:val="Piedepgina"/>
      <w:tabs>
        <w:tab w:val="clear" w:pos="4252"/>
        <w:tab w:val="clear" w:pos="8504"/>
        <w:tab w:val="left" w:pos="1785"/>
      </w:tabs>
    </w:pPr>
    <w:r>
      <w:rPr>
        <w:noProof/>
        <w:lang w:eastAsia="es-GT"/>
      </w:rPr>
      <mc:AlternateContent>
        <mc:Choice Requires="wps">
          <w:drawing>
            <wp:anchor distT="0" distB="0" distL="114300" distR="114300" simplePos="0" relativeHeight="251677696" behindDoc="0" locked="0" layoutInCell="1" allowOverlap="1" wp14:anchorId="5DDE888C" wp14:editId="3D2939A0">
              <wp:simplePos x="0" y="0"/>
              <wp:positionH relativeFrom="column">
                <wp:posOffset>-365760</wp:posOffset>
              </wp:positionH>
              <wp:positionV relativeFrom="paragraph">
                <wp:posOffset>6985</wp:posOffset>
              </wp:positionV>
              <wp:extent cx="6165410" cy="226337"/>
              <wp:effectExtent l="0" t="0" r="0" b="0"/>
              <wp:wrapNone/>
              <wp:docPr id="470477992" name="Cuadro de texto 2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6165410" cy="226337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txbx>
                      <w:txbxContent>
                        <w:p w:rsidR="00144C40" w:rsidRPr="00B727B7" w:rsidRDefault="00144C40" w:rsidP="00144C40">
                          <w:pPr>
                            <w:jc w:val="center"/>
                            <w:rPr>
                              <w:b/>
                              <w:bCs/>
                              <w:color w:val="1F2B50"/>
                              <w:sz w:val="17"/>
                              <w:szCs w:val="17"/>
                            </w:rPr>
                          </w:pPr>
                          <w:r w:rsidRPr="00B727B7">
                            <w:rPr>
                              <w:rStyle w:val="Textoennegrita"/>
                              <w:rFonts w:ascii="Arial" w:hAnsi="Arial" w:cs="Arial"/>
                              <w:color w:val="1F2B50"/>
                              <w:sz w:val="17"/>
                              <w:szCs w:val="17"/>
                            </w:rPr>
                            <w:t>8ª. Avenida 20-59 Zona 1, Centro Cívico, Guatemala PBX: 2374-3000 EXT: 1</w:t>
                          </w:r>
                          <w:r>
                            <w:rPr>
                              <w:rStyle w:val="Textoennegrita"/>
                              <w:rFonts w:ascii="Arial" w:hAnsi="Arial" w:cs="Arial"/>
                              <w:color w:val="1F2B50"/>
                              <w:sz w:val="17"/>
                              <w:szCs w:val="17"/>
                            </w:rPr>
                            <w:t>2171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5DDE888C" id="_x0000_t202" coordsize="21600,21600" o:spt="202" path="m,l,21600r21600,l21600,xe">
              <v:stroke joinstyle="miter"/>
              <v:path gradientshapeok="t" o:connecttype="rect"/>
            </v:shapetype>
            <v:shape id="_x0000_s1028" type="#_x0000_t202" style="position:absolute;margin-left:-28.8pt;margin-top:.55pt;width:485.45pt;height:17.8pt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" filled="f" stroked="f" strokeweight=".5pt">
              <v:textbox>
                <w:txbxContent>
                  <w:p w:rsidR="00144C40" w:rsidRPr="00B727B7" w:rsidRDefault="00144C40" w:rsidP="00144C40">
                    <w:pPr>
                      <w:jc w:val="center"/>
                      <w:rPr>
                        <w:b/>
                        <w:bCs/>
                        <w:color w:val="1F2B50"/>
                        <w:sz w:val="17"/>
                        <w:szCs w:val="17"/>
                      </w:rPr>
                    </w:pPr>
                    <w:r w:rsidRPr="00B727B7">
                      <w:rPr>
                        <w:rStyle w:val="Textoennegrita"/>
                        <w:rFonts w:ascii="Arial" w:hAnsi="Arial" w:cs="Arial"/>
                        <w:color w:val="1F2B50"/>
                        <w:sz w:val="17"/>
                        <w:szCs w:val="17"/>
                      </w:rPr>
                      <w:t>8ª. Avenida 20-59 Zona 1, Centro Cívico, Guatemala PBX: 2374-3000 EXT: 1</w:t>
                    </w:r>
                    <w:r>
                      <w:rPr>
                        <w:rStyle w:val="Textoennegrita"/>
                        <w:rFonts w:ascii="Arial" w:hAnsi="Arial" w:cs="Arial"/>
                        <w:color w:val="1F2B50"/>
                        <w:sz w:val="17"/>
                        <w:szCs w:val="17"/>
                      </w:rPr>
                      <w:t>2171</w:t>
                    </w:r>
                  </w:p>
                </w:txbxContent>
              </v:textbox>
            </v:shape>
          </w:pict>
        </mc:Fallback>
      </mc:AlternateContent>
    </w:r>
    <w:r>
      <w:tab/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507620" w:rsidRDefault="00507620" w:rsidP="007571CF">
      <w:r>
        <w:separator/>
      </w:r>
    </w:p>
  </w:footnote>
  <w:footnote w:type="continuationSeparator" w:id="0">
    <w:p w:rsidR="00507620" w:rsidRDefault="00507620" w:rsidP="007571CF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7571CF" w:rsidRDefault="00507620">
    <w:pPr>
      <w:pStyle w:val="Encabezado"/>
    </w:pPr>
    <w:r>
      <w:rPr>
        <w:noProof/>
      </w:rPr>
      <w:pict w14:anchorId="31C2DA53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351847942" o:spid="_x0000_s2051" type="#_x0000_t75" alt="" style="position:absolute;margin-left:0;margin-top:0;width:612pt;height:11in;z-index:-251653120;mso-wrap-edited:f;mso-width-percent:0;mso-height-percent:0;mso-position-horizontal:center;mso-position-horizontal-relative:margin;mso-position-vertical:center;mso-position-vertical-relative:margin;mso-width-percent:0;mso-height-percent:0" o:allowincell="f">
          <v:imagedata r:id="rId1" o:title="Hojas membretadas MINFIN_Mesa de trabajo 1 copia 5"/>
          <w10:wrap anchorx="margin" anchory="margin"/>
        </v:shape>
      </w:pic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7571CF" w:rsidRDefault="00144C40">
    <w:pPr>
      <w:pStyle w:val="Encabezado"/>
    </w:pPr>
    <w:r>
      <w:rPr>
        <w:noProof/>
        <w:lang w:eastAsia="es-GT"/>
      </w:rPr>
      <w:drawing>
        <wp:anchor distT="0" distB="0" distL="114300" distR="114300" simplePos="0" relativeHeight="251675648" behindDoc="1" locked="0" layoutInCell="1" allowOverlap="1" wp14:anchorId="1B3E6BA9" wp14:editId="44B50424">
          <wp:simplePos x="0" y="0"/>
          <wp:positionH relativeFrom="margin">
            <wp:posOffset>-1200150</wp:posOffset>
          </wp:positionH>
          <wp:positionV relativeFrom="paragraph">
            <wp:posOffset>-56515</wp:posOffset>
          </wp:positionV>
          <wp:extent cx="7771765" cy="9650095"/>
          <wp:effectExtent l="0" t="0" r="635" b="8255"/>
          <wp:wrapNone/>
          <wp:docPr id="1404194888" name="Imagen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404194888" name="Imagen 1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t="2026" b="2026"/>
                  <a:stretch>
                    <a:fillRect/>
                  </a:stretch>
                </pic:blipFill>
                <pic:spPr bwMode="auto">
                  <a:xfrm>
                    <a:off x="0" y="0"/>
                    <a:ext cx="7771765" cy="9650095"/>
                  </a:xfrm>
                  <a:prstGeom prst="rect">
                    <a:avLst/>
                  </a:prstGeom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  <w:lang w:eastAsia="es-GT"/>
      </w:rPr>
      <mc:AlternateContent>
        <mc:Choice Requires="wps">
          <w:drawing>
            <wp:anchor distT="0" distB="0" distL="114300" distR="114300" simplePos="0" relativeHeight="251671552" behindDoc="0" locked="0" layoutInCell="1" allowOverlap="1" wp14:anchorId="6F6CB96F" wp14:editId="3912C7CB">
              <wp:simplePos x="0" y="0"/>
              <wp:positionH relativeFrom="column">
                <wp:posOffset>1857375</wp:posOffset>
              </wp:positionH>
              <wp:positionV relativeFrom="paragraph">
                <wp:posOffset>-343535</wp:posOffset>
              </wp:positionV>
              <wp:extent cx="3721211" cy="1035170"/>
              <wp:effectExtent l="0" t="0" r="0" b="0"/>
              <wp:wrapNone/>
              <wp:docPr id="2" name="Cuadro de texto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3721211" cy="103517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ffectLst/>
                      <a:extLst>
                        <a:ext uri="{C572A759-6A51-4108-AA02-DFA0A04FC94B}"/>
                      </a:extLst>
                    </wps:spPr>
                    <wps:txbx>
                      <w:txbxContent>
                        <w:p w:rsidR="006F4A04" w:rsidRPr="002E42B3" w:rsidRDefault="006F4A04" w:rsidP="006F4A04">
                          <w:pPr>
                            <w:spacing w:line="276" w:lineRule="auto"/>
                            <w:ind w:left="142"/>
                            <w:rPr>
                              <w:rFonts w:cs="Futura"/>
                              <w:sz w:val="18"/>
                              <w:szCs w:val="16"/>
                            </w:rPr>
                          </w:pPr>
                        </w:p>
                        <w:p w:rsidR="006F4A04" w:rsidRPr="002E42B3" w:rsidRDefault="006F4A04" w:rsidP="006F4A04">
                          <w:pPr>
                            <w:spacing w:line="276" w:lineRule="auto"/>
                            <w:ind w:left="142"/>
                            <w:rPr>
                              <w:rFonts w:cs="Futura"/>
                              <w:b/>
                              <w:color w:val="632423"/>
                              <w:sz w:val="16"/>
                              <w:szCs w:val="14"/>
                            </w:rPr>
                          </w:pPr>
                          <w:r w:rsidRPr="002E42B3">
                            <w:rPr>
                              <w:rFonts w:cs="Futura"/>
                              <w:b/>
                              <w:color w:val="632423"/>
                              <w:sz w:val="16"/>
                              <w:szCs w:val="14"/>
                            </w:rPr>
                            <w:t xml:space="preserve">DIRECCIÓN DE ASESORÍA ESPECÍFICA </w:t>
                          </w:r>
                        </w:p>
                        <w:p w:rsidR="006F4A04" w:rsidRPr="002E42B3" w:rsidRDefault="006F4A04" w:rsidP="006F4A04">
                          <w:pPr>
                            <w:spacing w:line="276" w:lineRule="auto"/>
                            <w:ind w:left="142"/>
                            <w:rPr>
                              <w:rFonts w:cs="Futura"/>
                              <w:sz w:val="16"/>
                              <w:szCs w:val="14"/>
                            </w:rPr>
                          </w:pPr>
                          <w:r w:rsidRPr="002E42B3">
                            <w:rPr>
                              <w:rFonts w:cs="Futura"/>
                              <w:sz w:val="16"/>
                              <w:szCs w:val="14"/>
                            </w:rPr>
                            <w:t>Directora: Licda. Nilsa Gabriela Peña Aldana</w:t>
                          </w:r>
                        </w:p>
                        <w:p w:rsidR="006F4A04" w:rsidRPr="002E42B3" w:rsidRDefault="006F4A04" w:rsidP="006F4A04">
                          <w:pPr>
                            <w:spacing w:line="276" w:lineRule="auto"/>
                            <w:ind w:left="142"/>
                            <w:rPr>
                              <w:rFonts w:cs="Futura"/>
                              <w:sz w:val="16"/>
                              <w:szCs w:val="14"/>
                            </w:rPr>
                          </w:pPr>
                          <w:r w:rsidRPr="002E42B3">
                            <w:rPr>
                              <w:rFonts w:cs="Futura"/>
                              <w:sz w:val="16"/>
                              <w:szCs w:val="14"/>
                            </w:rPr>
                            <w:t>Responsable de actualización de información: Pendiente</w:t>
                          </w:r>
                        </w:p>
                        <w:p w:rsidR="006F4A04" w:rsidRPr="002E42B3" w:rsidRDefault="006F4A04" w:rsidP="006F4A04">
                          <w:pPr>
                            <w:spacing w:line="276" w:lineRule="auto"/>
                            <w:ind w:left="142"/>
                            <w:rPr>
                              <w:rFonts w:cs="Futura"/>
                              <w:sz w:val="16"/>
                              <w:szCs w:val="14"/>
                            </w:rPr>
                          </w:pPr>
                          <w:r w:rsidRPr="002E42B3">
                            <w:rPr>
                              <w:rFonts w:cs="Futura"/>
                              <w:sz w:val="16"/>
                              <w:szCs w:val="14"/>
                            </w:rPr>
                            <w:t xml:space="preserve">Sin modificaciones al </w:t>
                          </w:r>
                          <w:r w:rsidR="00360DCD">
                            <w:rPr>
                              <w:rFonts w:cs="Futura"/>
                              <w:sz w:val="16"/>
                              <w:szCs w:val="14"/>
                            </w:rPr>
                            <w:t>1</w:t>
                          </w:r>
                          <w:r w:rsidR="006C4F11">
                            <w:rPr>
                              <w:rFonts w:cs="Futura"/>
                              <w:sz w:val="16"/>
                              <w:szCs w:val="14"/>
                            </w:rPr>
                            <w:t>0</w:t>
                          </w:r>
                          <w:r w:rsidRPr="002E42B3">
                            <w:rPr>
                              <w:rFonts w:cs="Futura"/>
                              <w:sz w:val="16"/>
                              <w:szCs w:val="14"/>
                            </w:rPr>
                            <w:t>/</w:t>
                          </w:r>
                          <w:r w:rsidR="00144C40">
                            <w:rPr>
                              <w:rFonts w:cs="Futura"/>
                              <w:sz w:val="16"/>
                              <w:szCs w:val="14"/>
                            </w:rPr>
                            <w:t>0</w:t>
                          </w:r>
                          <w:r w:rsidR="00DA5FC3">
                            <w:rPr>
                              <w:rFonts w:cs="Futura"/>
                              <w:sz w:val="16"/>
                              <w:szCs w:val="14"/>
                            </w:rPr>
                            <w:t>4</w:t>
                          </w:r>
                          <w:r w:rsidRPr="002E42B3">
                            <w:rPr>
                              <w:rFonts w:cs="Futura"/>
                              <w:sz w:val="16"/>
                              <w:szCs w:val="14"/>
                            </w:rPr>
                            <w:t>/202</w:t>
                          </w:r>
                          <w:r w:rsidR="00144C40">
                            <w:rPr>
                              <w:rFonts w:cs="Futura"/>
                              <w:sz w:val="16"/>
                              <w:szCs w:val="14"/>
                            </w:rPr>
                            <w:t>4</w:t>
                          </w:r>
                        </w:p>
                        <w:p w:rsidR="006F4A04" w:rsidRPr="002E42B3" w:rsidRDefault="006F4A04" w:rsidP="006F4A04">
                          <w:pPr>
                            <w:spacing w:line="276" w:lineRule="auto"/>
                            <w:ind w:left="142"/>
                            <w:rPr>
                              <w:rFonts w:cs="Futura"/>
                              <w:b/>
                              <w:color w:val="000000"/>
                              <w:sz w:val="16"/>
                              <w:szCs w:val="14"/>
                            </w:rPr>
                          </w:pPr>
                          <w:r w:rsidRPr="002E42B3">
                            <w:rPr>
                              <w:rFonts w:cs="Futura"/>
                              <w:b/>
                              <w:color w:val="000000"/>
                              <w:sz w:val="16"/>
                              <w:szCs w:val="14"/>
                            </w:rPr>
                            <w:t xml:space="preserve">Artículo 10, numeral </w:t>
                          </w:r>
                          <w:r w:rsidR="00DC4076">
                            <w:rPr>
                              <w:rFonts w:cs="Futura"/>
                              <w:b/>
                              <w:color w:val="000000"/>
                              <w:sz w:val="16"/>
                              <w:szCs w:val="14"/>
                            </w:rPr>
                            <w:t>6</w:t>
                          </w:r>
                          <w:r w:rsidRPr="002E42B3">
                            <w:rPr>
                              <w:rFonts w:cs="Futura"/>
                              <w:b/>
                              <w:color w:val="000000"/>
                              <w:sz w:val="16"/>
                              <w:szCs w:val="14"/>
                            </w:rPr>
                            <w:t>, Ley de Acceso a la Información Pública</w:t>
                          </w:r>
                        </w:p>
                        <w:p w:rsidR="006F4A04" w:rsidRPr="002E42B3" w:rsidRDefault="006F4A04" w:rsidP="006F4A04">
                          <w:pPr>
                            <w:spacing w:line="276" w:lineRule="auto"/>
                            <w:ind w:left="142"/>
                            <w:rPr>
                              <w:rFonts w:cs="Futura"/>
                              <w:sz w:val="18"/>
                              <w:szCs w:val="16"/>
                            </w:rPr>
                          </w:pPr>
                          <w:r w:rsidRPr="002E42B3">
                            <w:rPr>
                              <w:rFonts w:cs="Futura"/>
                              <w:sz w:val="18"/>
                              <w:szCs w:val="16"/>
                            </w:rPr>
                            <w:t xml:space="preserve"> 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6F6CB96F" id="_x0000_t202" coordsize="21600,21600" o:spt="202" path="m,l,21600r21600,l21600,xe">
              <v:stroke joinstyle="miter"/>
              <v:path gradientshapeok="t" o:connecttype="rect"/>
            </v:shapetype>
            <v:shape id="_x0000_s1027" type="#_x0000_t202" style="position:absolute;margin-left:146.25pt;margin-top:-27.05pt;width:293pt;height:81.5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" filled="f" stroked="f">
              <v:path arrowok="t"/>
              <v:textbox>
                <w:txbxContent>
                  <w:p w:rsidR="006F4A04" w:rsidRPr="002E42B3" w:rsidRDefault="006F4A04" w:rsidP="006F4A04">
                    <w:pPr>
                      <w:spacing w:line="276" w:lineRule="auto"/>
                      <w:ind w:left="142"/>
                      <w:rPr>
                        <w:rFonts w:cs="Futura"/>
                        <w:sz w:val="18"/>
                        <w:szCs w:val="16"/>
                      </w:rPr>
                    </w:pPr>
                  </w:p>
                  <w:p w:rsidR="006F4A04" w:rsidRPr="002E42B3" w:rsidRDefault="006F4A04" w:rsidP="006F4A04">
                    <w:pPr>
                      <w:spacing w:line="276" w:lineRule="auto"/>
                      <w:ind w:left="142"/>
                      <w:rPr>
                        <w:rFonts w:cs="Futura"/>
                        <w:b/>
                        <w:color w:val="632423"/>
                        <w:sz w:val="16"/>
                        <w:szCs w:val="14"/>
                      </w:rPr>
                    </w:pPr>
                    <w:r w:rsidRPr="002E42B3">
                      <w:rPr>
                        <w:rFonts w:cs="Futura"/>
                        <w:b/>
                        <w:color w:val="632423"/>
                        <w:sz w:val="16"/>
                        <w:szCs w:val="14"/>
                      </w:rPr>
                      <w:t xml:space="preserve">DIRECCIÓN DE ASESORÍA ESPECÍFICA </w:t>
                    </w:r>
                  </w:p>
                  <w:p w:rsidR="006F4A04" w:rsidRPr="002E42B3" w:rsidRDefault="006F4A04" w:rsidP="006F4A04">
                    <w:pPr>
                      <w:spacing w:line="276" w:lineRule="auto"/>
                      <w:ind w:left="142"/>
                      <w:rPr>
                        <w:rFonts w:cs="Futura"/>
                        <w:sz w:val="16"/>
                        <w:szCs w:val="14"/>
                      </w:rPr>
                    </w:pPr>
                    <w:r w:rsidRPr="002E42B3">
                      <w:rPr>
                        <w:rFonts w:cs="Futura"/>
                        <w:sz w:val="16"/>
                        <w:szCs w:val="14"/>
                      </w:rPr>
                      <w:t>Directora: Licda. Nilsa Gabriela Peña Aldana</w:t>
                    </w:r>
                  </w:p>
                  <w:p w:rsidR="006F4A04" w:rsidRPr="002E42B3" w:rsidRDefault="006F4A04" w:rsidP="006F4A04">
                    <w:pPr>
                      <w:spacing w:line="276" w:lineRule="auto"/>
                      <w:ind w:left="142"/>
                      <w:rPr>
                        <w:rFonts w:cs="Futura"/>
                        <w:sz w:val="16"/>
                        <w:szCs w:val="14"/>
                      </w:rPr>
                    </w:pPr>
                    <w:r w:rsidRPr="002E42B3">
                      <w:rPr>
                        <w:rFonts w:cs="Futura"/>
                        <w:sz w:val="16"/>
                        <w:szCs w:val="14"/>
                      </w:rPr>
                      <w:t>Responsable de actualización de información: Pendiente</w:t>
                    </w:r>
                  </w:p>
                  <w:p w:rsidR="006F4A04" w:rsidRPr="002E42B3" w:rsidRDefault="006F4A04" w:rsidP="006F4A04">
                    <w:pPr>
                      <w:spacing w:line="276" w:lineRule="auto"/>
                      <w:ind w:left="142"/>
                      <w:rPr>
                        <w:rFonts w:cs="Futura"/>
                        <w:sz w:val="16"/>
                        <w:szCs w:val="14"/>
                      </w:rPr>
                    </w:pPr>
                    <w:r w:rsidRPr="002E42B3">
                      <w:rPr>
                        <w:rFonts w:cs="Futura"/>
                        <w:sz w:val="16"/>
                        <w:szCs w:val="14"/>
                      </w:rPr>
                      <w:t xml:space="preserve">Sin modificaciones al </w:t>
                    </w:r>
                    <w:r w:rsidR="00360DCD">
                      <w:rPr>
                        <w:rFonts w:cs="Futura"/>
                        <w:sz w:val="16"/>
                        <w:szCs w:val="14"/>
                      </w:rPr>
                      <w:t>1</w:t>
                    </w:r>
                    <w:r w:rsidR="006C4F11">
                      <w:rPr>
                        <w:rFonts w:cs="Futura"/>
                        <w:sz w:val="16"/>
                        <w:szCs w:val="14"/>
                      </w:rPr>
                      <w:t>0</w:t>
                    </w:r>
                    <w:r w:rsidRPr="002E42B3">
                      <w:rPr>
                        <w:rFonts w:cs="Futura"/>
                        <w:sz w:val="16"/>
                        <w:szCs w:val="14"/>
                      </w:rPr>
                      <w:t>/</w:t>
                    </w:r>
                    <w:r w:rsidR="00144C40">
                      <w:rPr>
                        <w:rFonts w:cs="Futura"/>
                        <w:sz w:val="16"/>
                        <w:szCs w:val="14"/>
                      </w:rPr>
                      <w:t>0</w:t>
                    </w:r>
                    <w:r w:rsidR="00DA5FC3">
                      <w:rPr>
                        <w:rFonts w:cs="Futura"/>
                        <w:sz w:val="16"/>
                        <w:szCs w:val="14"/>
                      </w:rPr>
                      <w:t>4</w:t>
                    </w:r>
                    <w:r w:rsidRPr="002E42B3">
                      <w:rPr>
                        <w:rFonts w:cs="Futura"/>
                        <w:sz w:val="16"/>
                        <w:szCs w:val="14"/>
                      </w:rPr>
                      <w:t>/202</w:t>
                    </w:r>
                    <w:r w:rsidR="00144C40">
                      <w:rPr>
                        <w:rFonts w:cs="Futura"/>
                        <w:sz w:val="16"/>
                        <w:szCs w:val="14"/>
                      </w:rPr>
                      <w:t>4</w:t>
                    </w:r>
                  </w:p>
                  <w:p w:rsidR="006F4A04" w:rsidRPr="002E42B3" w:rsidRDefault="006F4A04" w:rsidP="006F4A04">
                    <w:pPr>
                      <w:spacing w:line="276" w:lineRule="auto"/>
                      <w:ind w:left="142"/>
                      <w:rPr>
                        <w:rFonts w:cs="Futura"/>
                        <w:b/>
                        <w:color w:val="000000"/>
                        <w:sz w:val="16"/>
                        <w:szCs w:val="14"/>
                      </w:rPr>
                    </w:pPr>
                    <w:r w:rsidRPr="002E42B3">
                      <w:rPr>
                        <w:rFonts w:cs="Futura"/>
                        <w:b/>
                        <w:color w:val="000000"/>
                        <w:sz w:val="16"/>
                        <w:szCs w:val="14"/>
                      </w:rPr>
                      <w:t xml:space="preserve">Artículo 10, numeral </w:t>
                    </w:r>
                    <w:r w:rsidR="00DC4076">
                      <w:rPr>
                        <w:rFonts w:cs="Futura"/>
                        <w:b/>
                        <w:color w:val="000000"/>
                        <w:sz w:val="16"/>
                        <w:szCs w:val="14"/>
                      </w:rPr>
                      <w:t>6</w:t>
                    </w:r>
                    <w:r w:rsidRPr="002E42B3">
                      <w:rPr>
                        <w:rFonts w:cs="Futura"/>
                        <w:b/>
                        <w:color w:val="000000"/>
                        <w:sz w:val="16"/>
                        <w:szCs w:val="14"/>
                      </w:rPr>
                      <w:t>, Ley de Acceso a la Información Pública</w:t>
                    </w:r>
                  </w:p>
                  <w:p w:rsidR="006F4A04" w:rsidRPr="002E42B3" w:rsidRDefault="006F4A04" w:rsidP="006F4A04">
                    <w:pPr>
                      <w:spacing w:line="276" w:lineRule="auto"/>
                      <w:ind w:left="142"/>
                      <w:rPr>
                        <w:rFonts w:cs="Futura"/>
                        <w:sz w:val="18"/>
                        <w:szCs w:val="16"/>
                      </w:rPr>
                    </w:pPr>
                    <w:r w:rsidRPr="002E42B3">
                      <w:rPr>
                        <w:rFonts w:cs="Futura"/>
                        <w:sz w:val="18"/>
                        <w:szCs w:val="16"/>
                      </w:rPr>
                      <w:t xml:space="preserve"> </w:t>
                    </w:r>
                  </w:p>
                </w:txbxContent>
              </v:textbox>
            </v:shape>
          </w:pict>
        </mc:Fallback>
      </mc:AlternateContent>
    </w:r>
    <w:r>
      <w:rPr>
        <w:noProof/>
        <w:lang w:eastAsia="es-GT"/>
      </w:rPr>
      <w:drawing>
        <wp:anchor distT="0" distB="0" distL="114300" distR="114300" simplePos="0" relativeHeight="251673600" behindDoc="0" locked="0" layoutInCell="1" allowOverlap="1" wp14:anchorId="208782F3" wp14:editId="09B773B4">
          <wp:simplePos x="0" y="0"/>
          <wp:positionH relativeFrom="column">
            <wp:posOffset>-1080135</wp:posOffset>
          </wp:positionH>
          <wp:positionV relativeFrom="paragraph">
            <wp:posOffset>-430530</wp:posOffset>
          </wp:positionV>
          <wp:extent cx="2971165" cy="1339215"/>
          <wp:effectExtent l="0" t="0" r="635" b="0"/>
          <wp:wrapNone/>
          <wp:docPr id="478977079" name="Imagen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78977079" name="Imagen 1"/>
                  <pic:cNvPicPr/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2971165" cy="133921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7571CF" w:rsidRDefault="00507620">
    <w:pPr>
      <w:pStyle w:val="Encabezado"/>
    </w:pPr>
    <w:r>
      <w:rPr>
        <w:noProof/>
      </w:rPr>
      <w:pict w14:anchorId="71949600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351847941" o:spid="_x0000_s2049" type="#_x0000_t75" alt="" style="position:absolute;margin-left:0;margin-top:0;width:612pt;height:11in;z-index:-251656192;mso-wrap-edited:f;mso-width-percent:0;mso-height-percent:0;mso-position-horizontal:center;mso-position-horizontal-relative:margin;mso-position-vertical:center;mso-position-vertical-relative:margin;mso-width-percent:0;mso-height-percent:0" o:allowincell="f">
          <v:imagedata r:id="rId1" o:title="Hojas membretadas MINFIN_Mesa de trabajo 1 copia 5"/>
          <w10:wrap anchorx="margin" anchory="margin"/>
        </v:shape>
      </w:pic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4707DA5"/>
    <w:multiLevelType w:val="hybridMultilevel"/>
    <w:tmpl w:val="9022C9E0"/>
    <w:lvl w:ilvl="0" w:tplc="50100240">
      <w:start w:val="1"/>
      <w:numFmt w:val="decimal"/>
      <w:lvlText w:val="%1."/>
      <w:lvlJc w:val="left"/>
      <w:pPr>
        <w:ind w:left="1065" w:hanging="36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ind w:left="1785" w:hanging="360"/>
      </w:pPr>
    </w:lvl>
    <w:lvl w:ilvl="2" w:tplc="0C0A001B" w:tentative="1">
      <w:start w:val="1"/>
      <w:numFmt w:val="lowerRoman"/>
      <w:lvlText w:val="%3."/>
      <w:lvlJc w:val="right"/>
      <w:pPr>
        <w:ind w:left="2505" w:hanging="180"/>
      </w:pPr>
    </w:lvl>
    <w:lvl w:ilvl="3" w:tplc="0C0A000F" w:tentative="1">
      <w:start w:val="1"/>
      <w:numFmt w:val="decimal"/>
      <w:lvlText w:val="%4."/>
      <w:lvlJc w:val="left"/>
      <w:pPr>
        <w:ind w:left="3225" w:hanging="360"/>
      </w:pPr>
    </w:lvl>
    <w:lvl w:ilvl="4" w:tplc="0C0A0019" w:tentative="1">
      <w:start w:val="1"/>
      <w:numFmt w:val="lowerLetter"/>
      <w:lvlText w:val="%5."/>
      <w:lvlJc w:val="left"/>
      <w:pPr>
        <w:ind w:left="3945" w:hanging="360"/>
      </w:pPr>
    </w:lvl>
    <w:lvl w:ilvl="5" w:tplc="0C0A001B" w:tentative="1">
      <w:start w:val="1"/>
      <w:numFmt w:val="lowerRoman"/>
      <w:lvlText w:val="%6."/>
      <w:lvlJc w:val="right"/>
      <w:pPr>
        <w:ind w:left="4665" w:hanging="180"/>
      </w:pPr>
    </w:lvl>
    <w:lvl w:ilvl="6" w:tplc="0C0A000F" w:tentative="1">
      <w:start w:val="1"/>
      <w:numFmt w:val="decimal"/>
      <w:lvlText w:val="%7."/>
      <w:lvlJc w:val="left"/>
      <w:pPr>
        <w:ind w:left="5385" w:hanging="360"/>
      </w:pPr>
    </w:lvl>
    <w:lvl w:ilvl="7" w:tplc="0C0A0019" w:tentative="1">
      <w:start w:val="1"/>
      <w:numFmt w:val="lowerLetter"/>
      <w:lvlText w:val="%8."/>
      <w:lvlJc w:val="left"/>
      <w:pPr>
        <w:ind w:left="6105" w:hanging="360"/>
      </w:pPr>
    </w:lvl>
    <w:lvl w:ilvl="8" w:tplc="0C0A001B" w:tentative="1">
      <w:start w:val="1"/>
      <w:numFmt w:val="lowerRoman"/>
      <w:lvlText w:val="%9."/>
      <w:lvlJc w:val="right"/>
      <w:pPr>
        <w:ind w:left="6825" w:hanging="180"/>
      </w:pPr>
    </w:lvl>
  </w:abstractNum>
  <w:abstractNum w:abstractNumId="1">
    <w:nsid w:val="186A4F83"/>
    <w:multiLevelType w:val="hybridMultilevel"/>
    <w:tmpl w:val="12F83218"/>
    <w:lvl w:ilvl="0" w:tplc="100A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100A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100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100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100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100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100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100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100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">
    <w:nsid w:val="1A2D5776"/>
    <w:multiLevelType w:val="hybridMultilevel"/>
    <w:tmpl w:val="173CC84A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200D3A85"/>
    <w:multiLevelType w:val="hybridMultilevel"/>
    <w:tmpl w:val="77545CEC"/>
    <w:lvl w:ilvl="0" w:tplc="100A000F">
      <w:start w:val="1"/>
      <w:numFmt w:val="decimal"/>
      <w:lvlText w:val="%1."/>
      <w:lvlJc w:val="left"/>
      <w:pPr>
        <w:ind w:left="720" w:hanging="360"/>
      </w:pPr>
    </w:lvl>
    <w:lvl w:ilvl="1" w:tplc="100A0019" w:tentative="1">
      <w:start w:val="1"/>
      <w:numFmt w:val="lowerLetter"/>
      <w:lvlText w:val="%2."/>
      <w:lvlJc w:val="left"/>
      <w:pPr>
        <w:ind w:left="1440" w:hanging="360"/>
      </w:pPr>
    </w:lvl>
    <w:lvl w:ilvl="2" w:tplc="100A001B" w:tentative="1">
      <w:start w:val="1"/>
      <w:numFmt w:val="lowerRoman"/>
      <w:lvlText w:val="%3."/>
      <w:lvlJc w:val="right"/>
      <w:pPr>
        <w:ind w:left="2160" w:hanging="180"/>
      </w:pPr>
    </w:lvl>
    <w:lvl w:ilvl="3" w:tplc="100A000F" w:tentative="1">
      <w:start w:val="1"/>
      <w:numFmt w:val="decimal"/>
      <w:lvlText w:val="%4."/>
      <w:lvlJc w:val="left"/>
      <w:pPr>
        <w:ind w:left="2880" w:hanging="360"/>
      </w:pPr>
    </w:lvl>
    <w:lvl w:ilvl="4" w:tplc="100A0019" w:tentative="1">
      <w:start w:val="1"/>
      <w:numFmt w:val="lowerLetter"/>
      <w:lvlText w:val="%5."/>
      <w:lvlJc w:val="left"/>
      <w:pPr>
        <w:ind w:left="3600" w:hanging="360"/>
      </w:pPr>
    </w:lvl>
    <w:lvl w:ilvl="5" w:tplc="100A001B" w:tentative="1">
      <w:start w:val="1"/>
      <w:numFmt w:val="lowerRoman"/>
      <w:lvlText w:val="%6."/>
      <w:lvlJc w:val="right"/>
      <w:pPr>
        <w:ind w:left="4320" w:hanging="180"/>
      </w:pPr>
    </w:lvl>
    <w:lvl w:ilvl="6" w:tplc="100A000F" w:tentative="1">
      <w:start w:val="1"/>
      <w:numFmt w:val="decimal"/>
      <w:lvlText w:val="%7."/>
      <w:lvlJc w:val="left"/>
      <w:pPr>
        <w:ind w:left="5040" w:hanging="360"/>
      </w:pPr>
    </w:lvl>
    <w:lvl w:ilvl="7" w:tplc="100A0019" w:tentative="1">
      <w:start w:val="1"/>
      <w:numFmt w:val="lowerLetter"/>
      <w:lvlText w:val="%8."/>
      <w:lvlJc w:val="left"/>
      <w:pPr>
        <w:ind w:left="5760" w:hanging="360"/>
      </w:pPr>
    </w:lvl>
    <w:lvl w:ilvl="8" w:tplc="10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40426485"/>
    <w:multiLevelType w:val="hybridMultilevel"/>
    <w:tmpl w:val="1F4AC898"/>
    <w:lvl w:ilvl="0" w:tplc="100A0015">
      <w:start w:val="1"/>
      <w:numFmt w:val="upperLetter"/>
      <w:lvlText w:val="%1."/>
      <w:lvlJc w:val="left"/>
      <w:pPr>
        <w:ind w:left="720" w:hanging="360"/>
      </w:pPr>
      <w:rPr>
        <w:rFonts w:hint="default"/>
        <w:u w:val="none"/>
      </w:rPr>
    </w:lvl>
    <w:lvl w:ilvl="1" w:tplc="100A0019" w:tentative="1">
      <w:start w:val="1"/>
      <w:numFmt w:val="lowerLetter"/>
      <w:lvlText w:val="%2."/>
      <w:lvlJc w:val="left"/>
      <w:pPr>
        <w:ind w:left="1440" w:hanging="360"/>
      </w:pPr>
    </w:lvl>
    <w:lvl w:ilvl="2" w:tplc="100A001B" w:tentative="1">
      <w:start w:val="1"/>
      <w:numFmt w:val="lowerRoman"/>
      <w:lvlText w:val="%3."/>
      <w:lvlJc w:val="right"/>
      <w:pPr>
        <w:ind w:left="2160" w:hanging="180"/>
      </w:pPr>
    </w:lvl>
    <w:lvl w:ilvl="3" w:tplc="100A000F" w:tentative="1">
      <w:start w:val="1"/>
      <w:numFmt w:val="decimal"/>
      <w:lvlText w:val="%4."/>
      <w:lvlJc w:val="left"/>
      <w:pPr>
        <w:ind w:left="2880" w:hanging="360"/>
      </w:pPr>
    </w:lvl>
    <w:lvl w:ilvl="4" w:tplc="100A0019" w:tentative="1">
      <w:start w:val="1"/>
      <w:numFmt w:val="lowerLetter"/>
      <w:lvlText w:val="%5."/>
      <w:lvlJc w:val="left"/>
      <w:pPr>
        <w:ind w:left="3600" w:hanging="360"/>
      </w:pPr>
    </w:lvl>
    <w:lvl w:ilvl="5" w:tplc="100A001B" w:tentative="1">
      <w:start w:val="1"/>
      <w:numFmt w:val="lowerRoman"/>
      <w:lvlText w:val="%6."/>
      <w:lvlJc w:val="right"/>
      <w:pPr>
        <w:ind w:left="4320" w:hanging="180"/>
      </w:pPr>
    </w:lvl>
    <w:lvl w:ilvl="6" w:tplc="100A000F" w:tentative="1">
      <w:start w:val="1"/>
      <w:numFmt w:val="decimal"/>
      <w:lvlText w:val="%7."/>
      <w:lvlJc w:val="left"/>
      <w:pPr>
        <w:ind w:left="5040" w:hanging="360"/>
      </w:pPr>
    </w:lvl>
    <w:lvl w:ilvl="7" w:tplc="100A0019" w:tentative="1">
      <w:start w:val="1"/>
      <w:numFmt w:val="lowerLetter"/>
      <w:lvlText w:val="%8."/>
      <w:lvlJc w:val="left"/>
      <w:pPr>
        <w:ind w:left="5760" w:hanging="360"/>
      </w:pPr>
    </w:lvl>
    <w:lvl w:ilvl="8" w:tplc="100A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"/>
  </w:num>
  <w:num w:numId="2">
    <w:abstractNumId w:val="3"/>
  </w:num>
  <w:num w:numId="3">
    <w:abstractNumId w:val="1"/>
  </w:num>
  <w:num w:numId="4">
    <w:abstractNumId w:val="4"/>
  </w:num>
  <w:num w:numId="5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characterSpacingControl w:val="doNotCompress"/>
  <w:hdrShapeDefaults>
    <o:shapedefaults v:ext="edit" spidmax="2052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571CF"/>
    <w:rsid w:val="0003679B"/>
    <w:rsid w:val="0005058B"/>
    <w:rsid w:val="000553CB"/>
    <w:rsid w:val="000E62F9"/>
    <w:rsid w:val="000E7B5E"/>
    <w:rsid w:val="00144C40"/>
    <w:rsid w:val="00227FCA"/>
    <w:rsid w:val="00280F44"/>
    <w:rsid w:val="002A18DF"/>
    <w:rsid w:val="002E761D"/>
    <w:rsid w:val="00313768"/>
    <w:rsid w:val="00360DCD"/>
    <w:rsid w:val="00371B08"/>
    <w:rsid w:val="0037381A"/>
    <w:rsid w:val="003A60AF"/>
    <w:rsid w:val="003E3C29"/>
    <w:rsid w:val="003F37CC"/>
    <w:rsid w:val="00430279"/>
    <w:rsid w:val="00441A3A"/>
    <w:rsid w:val="004D6F92"/>
    <w:rsid w:val="0050241A"/>
    <w:rsid w:val="00507620"/>
    <w:rsid w:val="00534527"/>
    <w:rsid w:val="00535B8A"/>
    <w:rsid w:val="00554E92"/>
    <w:rsid w:val="005B1947"/>
    <w:rsid w:val="005B65FE"/>
    <w:rsid w:val="005D030F"/>
    <w:rsid w:val="005D44DB"/>
    <w:rsid w:val="00611F7A"/>
    <w:rsid w:val="006874AF"/>
    <w:rsid w:val="006C4F11"/>
    <w:rsid w:val="006E1284"/>
    <w:rsid w:val="006F4A04"/>
    <w:rsid w:val="00702595"/>
    <w:rsid w:val="00704258"/>
    <w:rsid w:val="007571CF"/>
    <w:rsid w:val="007F56F0"/>
    <w:rsid w:val="008027E3"/>
    <w:rsid w:val="00826253"/>
    <w:rsid w:val="00862BB8"/>
    <w:rsid w:val="008B1FA1"/>
    <w:rsid w:val="008B7E5A"/>
    <w:rsid w:val="008E4B2A"/>
    <w:rsid w:val="00933E1A"/>
    <w:rsid w:val="009365FD"/>
    <w:rsid w:val="009674CA"/>
    <w:rsid w:val="00976863"/>
    <w:rsid w:val="009A0E81"/>
    <w:rsid w:val="009D3EAD"/>
    <w:rsid w:val="009F5553"/>
    <w:rsid w:val="00A4238F"/>
    <w:rsid w:val="00A42BF3"/>
    <w:rsid w:val="00A44291"/>
    <w:rsid w:val="00A61A03"/>
    <w:rsid w:val="00A82BF6"/>
    <w:rsid w:val="00AC4C7D"/>
    <w:rsid w:val="00B65255"/>
    <w:rsid w:val="00B85C85"/>
    <w:rsid w:val="00B9720C"/>
    <w:rsid w:val="00BA09E4"/>
    <w:rsid w:val="00BA1523"/>
    <w:rsid w:val="00BB117A"/>
    <w:rsid w:val="00BB3EF8"/>
    <w:rsid w:val="00BC2320"/>
    <w:rsid w:val="00C0505C"/>
    <w:rsid w:val="00C52EA8"/>
    <w:rsid w:val="00C62FD0"/>
    <w:rsid w:val="00CB7737"/>
    <w:rsid w:val="00CE1569"/>
    <w:rsid w:val="00D434DB"/>
    <w:rsid w:val="00D62BBF"/>
    <w:rsid w:val="00D765F9"/>
    <w:rsid w:val="00D82E51"/>
    <w:rsid w:val="00DA5FC3"/>
    <w:rsid w:val="00DC4076"/>
    <w:rsid w:val="00E11738"/>
    <w:rsid w:val="00E779CA"/>
    <w:rsid w:val="00E90DC2"/>
    <w:rsid w:val="00E92500"/>
    <w:rsid w:val="00E9638C"/>
    <w:rsid w:val="00EB43EA"/>
    <w:rsid w:val="00EE0A87"/>
    <w:rsid w:val="00F21D25"/>
    <w:rsid w:val="00F22CEF"/>
    <w:rsid w:val="00F25AAA"/>
    <w:rsid w:val="00F27485"/>
    <w:rsid w:val="00F43708"/>
    <w:rsid w:val="00F75153"/>
    <w:rsid w:val="00F87D57"/>
    <w:rsid w:val="00FB4D5F"/>
    <w:rsid w:val="00FD7274"/>
    <w:rsid w:val="00FE0EF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G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2"/>
    <o:shapelayout v:ext="edit">
      <o:idmap v:ext="edit" data="1"/>
    </o:shapelayout>
  </w:shapeDefaults>
  <w:decimalSymbol w:val="."/>
  <w:listSeparator w:val=";"/>
  <w14:docId w14:val="57A8A398"/>
  <w15:docId w15:val="{1C567808-88DB-49EB-91B9-2357EE631A9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4"/>
        <w:szCs w:val="24"/>
        <w:lang w:val="es-GT" w:eastAsia="en-US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D434DB"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basedOn w:val="Normal"/>
    <w:link w:val="EncabezadoCar"/>
    <w:uiPriority w:val="99"/>
    <w:unhideWhenUsed/>
    <w:rsid w:val="007571CF"/>
    <w:pPr>
      <w:tabs>
        <w:tab w:val="center" w:pos="4252"/>
        <w:tab w:val="right" w:pos="8504"/>
      </w:tabs>
    </w:pPr>
  </w:style>
  <w:style w:type="character" w:customStyle="1" w:styleId="EncabezadoCar">
    <w:name w:val="Encabezado Car"/>
    <w:basedOn w:val="Fuentedeprrafopredeter"/>
    <w:link w:val="Encabezado"/>
    <w:uiPriority w:val="99"/>
    <w:rsid w:val="007571CF"/>
  </w:style>
  <w:style w:type="paragraph" w:styleId="Piedepgina">
    <w:name w:val="footer"/>
    <w:basedOn w:val="Normal"/>
    <w:link w:val="PiedepginaCar"/>
    <w:uiPriority w:val="99"/>
    <w:unhideWhenUsed/>
    <w:rsid w:val="007571CF"/>
    <w:pPr>
      <w:tabs>
        <w:tab w:val="center" w:pos="4252"/>
        <w:tab w:val="right" w:pos="8504"/>
      </w:tabs>
    </w:pPr>
  </w:style>
  <w:style w:type="character" w:customStyle="1" w:styleId="PiedepginaCar">
    <w:name w:val="Pie de página Car"/>
    <w:basedOn w:val="Fuentedeprrafopredeter"/>
    <w:link w:val="Piedepgina"/>
    <w:uiPriority w:val="99"/>
    <w:rsid w:val="007571CF"/>
  </w:style>
  <w:style w:type="character" w:styleId="Hipervnculo">
    <w:name w:val="Hyperlink"/>
    <w:basedOn w:val="Fuentedeprrafopredeter"/>
    <w:uiPriority w:val="99"/>
    <w:unhideWhenUsed/>
    <w:rsid w:val="0050241A"/>
    <w:rPr>
      <w:color w:val="0563C1" w:themeColor="hyperlink"/>
      <w:u w:val="single"/>
    </w:rPr>
  </w:style>
  <w:style w:type="character" w:customStyle="1" w:styleId="Mencinsinresolver1">
    <w:name w:val="Mención sin resolver1"/>
    <w:basedOn w:val="Fuentedeprrafopredeter"/>
    <w:uiPriority w:val="99"/>
    <w:semiHidden/>
    <w:unhideWhenUsed/>
    <w:rsid w:val="0050241A"/>
    <w:rPr>
      <w:color w:val="605E5C"/>
      <w:shd w:val="clear" w:color="auto" w:fill="E1DFDD"/>
    </w:rPr>
  </w:style>
  <w:style w:type="paragraph" w:styleId="Prrafodelista">
    <w:name w:val="List Paragraph"/>
    <w:basedOn w:val="Normal"/>
    <w:uiPriority w:val="34"/>
    <w:qFormat/>
    <w:rsid w:val="006F4A04"/>
    <w:pPr>
      <w:spacing w:after="200"/>
      <w:ind w:left="708"/>
    </w:pPr>
    <w:rPr>
      <w:rFonts w:ascii="Cambria" w:eastAsia="MS Mincho" w:hAnsi="Cambria" w:cs="Times New Roman"/>
      <w:lang w:val="es-ES_tradnl" w:eastAsia="ja-JP"/>
    </w:rPr>
  </w:style>
  <w:style w:type="paragraph" w:customStyle="1" w:styleId="Default">
    <w:name w:val="Default"/>
    <w:rsid w:val="006F4A04"/>
    <w:pPr>
      <w:autoSpaceDE w:val="0"/>
      <w:autoSpaceDN w:val="0"/>
      <w:adjustRightInd w:val="0"/>
    </w:pPr>
    <w:rPr>
      <w:rFonts w:ascii="Arial" w:eastAsia="Times New Roman" w:hAnsi="Arial" w:cs="Arial"/>
      <w:color w:val="000000"/>
      <w:lang w:val="es-ES" w:eastAsia="es-ES"/>
    </w:rPr>
  </w:style>
  <w:style w:type="paragraph" w:styleId="NormalWeb">
    <w:name w:val="Normal (Web)"/>
    <w:basedOn w:val="Normal"/>
    <w:uiPriority w:val="99"/>
    <w:rsid w:val="006F4A04"/>
    <w:pPr>
      <w:jc w:val="both"/>
    </w:pPr>
    <w:rPr>
      <w:rFonts w:ascii="Helvetica" w:eastAsia="Times New Roman" w:hAnsi="Helvetica" w:cs="Helvetica"/>
      <w:color w:val="000000"/>
      <w:sz w:val="18"/>
      <w:szCs w:val="18"/>
      <w:lang w:val="es-ES" w:eastAsia="es-ES"/>
    </w:rPr>
  </w:style>
  <w:style w:type="paragraph" w:customStyle="1" w:styleId="articulo">
    <w:name w:val="articulo"/>
    <w:basedOn w:val="Normal"/>
    <w:uiPriority w:val="99"/>
    <w:rsid w:val="006F4A04"/>
    <w:pPr>
      <w:jc w:val="both"/>
    </w:pPr>
    <w:rPr>
      <w:rFonts w:ascii="Helvetica" w:eastAsia="Times New Roman" w:hAnsi="Helvetica" w:cs="Helvetica"/>
      <w:color w:val="000000"/>
      <w:sz w:val="18"/>
      <w:szCs w:val="18"/>
      <w:lang w:val="es-ES" w:eastAsia="es-ES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4D6F92"/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4D6F92"/>
    <w:rPr>
      <w:rFonts w:ascii="Tahoma" w:hAnsi="Tahoma" w:cs="Tahoma"/>
      <w:sz w:val="16"/>
      <w:szCs w:val="16"/>
    </w:rPr>
  </w:style>
  <w:style w:type="character" w:styleId="Textoennegrita">
    <w:name w:val="Strong"/>
    <w:basedOn w:val="Fuentedeprrafopredeter"/>
    <w:uiPriority w:val="22"/>
    <w:qFormat/>
    <w:rsid w:val="00144C40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1.bin"/><Relationship Id="rId13" Type="http://schemas.openxmlformats.org/officeDocument/2006/relationships/image" Target="media/image4.emf"/><Relationship Id="rId18" Type="http://schemas.openxmlformats.org/officeDocument/2006/relationships/oleObject" Target="embeddings/oleObject4.bin"/><Relationship Id="rId26" Type="http://schemas.openxmlformats.org/officeDocument/2006/relationships/theme" Target="theme/theme1.xml"/><Relationship Id="rId3" Type="http://schemas.openxmlformats.org/officeDocument/2006/relationships/settings" Target="settings.xml"/><Relationship Id="rId21" Type="http://schemas.openxmlformats.org/officeDocument/2006/relationships/header" Target="header1.xml"/><Relationship Id="rId7" Type="http://schemas.openxmlformats.org/officeDocument/2006/relationships/image" Target="media/image1.emf"/><Relationship Id="rId12" Type="http://schemas.openxmlformats.org/officeDocument/2006/relationships/oleObject" Target="embeddings/oleObject2.bin"/><Relationship Id="rId17" Type="http://schemas.openxmlformats.org/officeDocument/2006/relationships/image" Target="media/image6.emf"/><Relationship Id="rId25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oleObject" Target="embeddings/oleObject3.bin"/><Relationship Id="rId20" Type="http://schemas.openxmlformats.org/officeDocument/2006/relationships/package" Target="embeddings/Documento_de_Microsoft_Word3.docx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3.emf"/><Relationship Id="rId24" Type="http://schemas.openxmlformats.org/officeDocument/2006/relationships/header" Target="header3.xml"/><Relationship Id="rId5" Type="http://schemas.openxmlformats.org/officeDocument/2006/relationships/footnotes" Target="footnotes.xml"/><Relationship Id="rId15" Type="http://schemas.openxmlformats.org/officeDocument/2006/relationships/image" Target="media/image5.emf"/><Relationship Id="rId23" Type="http://schemas.openxmlformats.org/officeDocument/2006/relationships/footer" Target="footer1.xml"/><Relationship Id="rId10" Type="http://schemas.openxmlformats.org/officeDocument/2006/relationships/package" Target="embeddings/Documento_de_Microsoft_Word1.docx"/><Relationship Id="rId19" Type="http://schemas.openxmlformats.org/officeDocument/2006/relationships/image" Target="media/image7.emf"/><Relationship Id="rId4" Type="http://schemas.openxmlformats.org/officeDocument/2006/relationships/webSettings" Target="webSettings.xml"/><Relationship Id="rId9" Type="http://schemas.openxmlformats.org/officeDocument/2006/relationships/image" Target="media/image2.emf"/><Relationship Id="rId14" Type="http://schemas.openxmlformats.org/officeDocument/2006/relationships/package" Target="embeddings/Documento_de_Microsoft_Word2.docx"/><Relationship Id="rId22" Type="http://schemas.openxmlformats.org/officeDocument/2006/relationships/header" Target="header2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8.png"/></Relationships>
</file>

<file path=word/_rels/header2.xml.rels><?xml version="1.0" encoding="UTF-8" standalone="yes"?>
<Relationships xmlns="http://schemas.openxmlformats.org/package/2006/relationships"><Relationship Id="rId2" Type="http://schemas.openxmlformats.org/officeDocument/2006/relationships/image" Target="media/image10.jpg"/><Relationship Id="rId1" Type="http://schemas.openxmlformats.org/officeDocument/2006/relationships/image" Target="media/image9.jp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8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109</Words>
  <Characters>600</Characters>
  <Application>Microsoft Office Word</Application>
  <DocSecurity>0</DocSecurity>
  <Lines>5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708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Mac SCSP</dc:creator>
  <cp:keywords/>
  <dc:description/>
  <cp:lastModifiedBy>René Augusto Castro González</cp:lastModifiedBy>
  <cp:revision>1</cp:revision>
  <cp:lastPrinted>2022-10-10T18:45:00Z</cp:lastPrinted>
  <dcterms:created xsi:type="dcterms:W3CDTF">2024-04-10T20:56:00Z</dcterms:created>
  <dcterms:modified xsi:type="dcterms:W3CDTF">2024-04-10T20:56:00Z</dcterms:modified>
</cp:coreProperties>
</file>