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78" w:rsidRDefault="00582C78" w:rsidP="002C65D1"/>
    <w:p w:rsidR="00E11EDC" w:rsidRDefault="00E11EDC" w:rsidP="002C65D1"/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6516"/>
        <w:gridCol w:w="6517"/>
      </w:tblGrid>
      <w:tr w:rsidR="00E11EDC" w:rsidRPr="00A743A3" w:rsidTr="00E11EDC">
        <w:trPr>
          <w:trHeight w:val="1245"/>
        </w:trPr>
        <w:tc>
          <w:tcPr>
            <w:tcW w:w="19549" w:type="dxa"/>
            <w:gridSpan w:val="3"/>
            <w:shd w:val="clear" w:color="auto" w:fill="BFBFBF" w:themeFill="background1" w:themeFillShade="BF"/>
          </w:tcPr>
          <w:p w:rsidR="00E11EDC" w:rsidRPr="00A743A3" w:rsidRDefault="00E11EDC" w:rsidP="003173D1">
            <w:pPr>
              <w:pStyle w:val="Default"/>
              <w:rPr>
                <w:rFonts w:asciiTheme="majorHAnsi" w:hAnsiTheme="majorHAnsi" w:cstheme="majorHAnsi"/>
              </w:rPr>
            </w:pPr>
          </w:p>
          <w:p w:rsidR="00E11EDC" w:rsidRPr="00A743A3" w:rsidRDefault="00E11EDC" w:rsidP="003173D1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A743A3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Reconocimiento a la Excelencia Académica 201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8</w:t>
            </w:r>
          </w:p>
        </w:tc>
      </w:tr>
      <w:tr w:rsidR="00E11EDC" w:rsidRPr="00A743A3" w:rsidTr="00E11EDC">
        <w:trPr>
          <w:trHeight w:val="176"/>
        </w:trPr>
        <w:tc>
          <w:tcPr>
            <w:tcW w:w="6516" w:type="dxa"/>
            <w:shd w:val="clear" w:color="auto" w:fill="BFBFBF" w:themeFill="background1" w:themeFillShade="BF"/>
          </w:tcPr>
          <w:p w:rsidR="00E11EDC" w:rsidRPr="00A743A3" w:rsidRDefault="00E11EDC" w:rsidP="003173D1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743A3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Monto Asignado</w:t>
            </w:r>
          </w:p>
        </w:tc>
        <w:tc>
          <w:tcPr>
            <w:tcW w:w="6516" w:type="dxa"/>
            <w:shd w:val="clear" w:color="auto" w:fill="BFBFBF" w:themeFill="background1" w:themeFillShade="BF"/>
          </w:tcPr>
          <w:p w:rsidR="00E11EDC" w:rsidRPr="00A743A3" w:rsidRDefault="00E11EDC" w:rsidP="003173D1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743A3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Criterios de Acceso</w:t>
            </w:r>
          </w:p>
        </w:tc>
        <w:tc>
          <w:tcPr>
            <w:tcW w:w="6516" w:type="dxa"/>
            <w:shd w:val="clear" w:color="auto" w:fill="BFBFBF" w:themeFill="background1" w:themeFillShade="BF"/>
          </w:tcPr>
          <w:p w:rsidR="00E11EDC" w:rsidRPr="00A743A3" w:rsidRDefault="00E11EDC" w:rsidP="003173D1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743A3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Padrones de Beneficiarios</w:t>
            </w:r>
          </w:p>
        </w:tc>
      </w:tr>
      <w:tr w:rsidR="00E11EDC" w:rsidRPr="00A743A3" w:rsidTr="00E11EDC">
        <w:trPr>
          <w:trHeight w:val="4131"/>
        </w:trPr>
        <w:tc>
          <w:tcPr>
            <w:tcW w:w="6516" w:type="dxa"/>
          </w:tcPr>
          <w:p w:rsidR="00E11EDC" w:rsidRPr="00A743A3" w:rsidRDefault="00E11EDC" w:rsidP="003173D1">
            <w:pPr>
              <w:pStyle w:val="Defaul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Pr="00A743A3" w:rsidRDefault="00E11EDC" w:rsidP="003173D1">
            <w:pPr>
              <w:pStyle w:val="Defaul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>Q 1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63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>,000.00</w:t>
            </w: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El Pacto Colectivo de Condiciones de Trabajo en el artículo 49, Reconocimiento a la Excelencia Académica indica: “En reconocimiento al esfuerzo académico de los hijos de los trabajadores, el Ministerio otorgará  200 asignaciones de un mil quetzales  (Q.1</w:t>
            </w:r>
            <w:proofErr w:type="gramStart"/>
            <w:r>
              <w:rPr>
                <w:rFonts w:asciiTheme="majorHAnsi" w:hAnsiTheme="majorHAnsi" w:cstheme="majorHAnsi"/>
                <w:sz w:val="21"/>
                <w:szCs w:val="21"/>
              </w:rPr>
              <w:t>,000.00</w:t>
            </w:r>
            <w:proofErr w:type="gram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) cada una”.  </w:t>
            </w:r>
          </w:p>
          <w:p w:rsidR="00E11EDC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Este año ingresaron ciento sesenta y seis (166) solicitudes de los colaboradores de las diferentes dependencias del Ministerio, habiéndose otorgado únicamente ciento sesenta y tres (163) asignaciones, de los colaboradores que llenaron los requisitos establecidos.</w:t>
            </w:r>
          </w:p>
          <w:p w:rsidR="00E11EDC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516" w:type="dxa"/>
          </w:tcPr>
          <w:p w:rsidR="00E11EDC" w:rsidRPr="00A743A3" w:rsidRDefault="00E11EDC" w:rsidP="003173D1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1. Ser hijo de trabajador activo de personal permanente 011 </w:t>
            </w:r>
            <w:proofErr w:type="spellStart"/>
            <w:r w:rsidRPr="00A743A3">
              <w:rPr>
                <w:rFonts w:asciiTheme="majorHAnsi" w:hAnsiTheme="majorHAnsi" w:cstheme="majorHAnsi"/>
                <w:sz w:val="21"/>
                <w:szCs w:val="21"/>
              </w:rPr>
              <w:t>ó</w:t>
            </w:r>
            <w:proofErr w:type="spellEnd"/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 022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>2. Haber obtenido un promedio mínimo de ochenta (80) puntos en los niveles  de Pre Primaria, Primaria, Básicos y Diversificado.</w:t>
            </w: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>3. No ser alumno repitente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E11EDC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4. N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>o haber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reprobado materias al final del ciclo académico y haberlas ganado en 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 re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cuperación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>4. Que el padre o la madre del estudiante devengue un salario asignado que no exceda de Q. 5,000.00 mensuales sin incluir bonos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ni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 bonificaciones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Pr="00A743A3" w:rsidRDefault="00E11EDC" w:rsidP="003173D1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516" w:type="dxa"/>
          </w:tcPr>
          <w:p w:rsidR="00E11EDC" w:rsidRPr="00A743A3" w:rsidRDefault="00E11EDC" w:rsidP="003173D1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  <w:p w:rsidR="00E11EDC" w:rsidRPr="00A743A3" w:rsidRDefault="00E11EDC" w:rsidP="00E11EDC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>Se otorgaron 1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63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 asignaciones de Reconocimiento a la Excelencia Académica  a igual número de beneficiarios por familia. </w:t>
            </w: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Pr="00A743A3" w:rsidRDefault="00E11EDC" w:rsidP="00E11EDC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Cada asignación  equivale a un mil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       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(Q. 1,000.00) anuales, entregados en un sólo pago en el mes de abril. </w:t>
            </w: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>El Listado de Dependencias a las que pertenece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n</w:t>
            </w: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 los trabajadores beneficiados, se incluye en el siguiente cuadro. </w:t>
            </w: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11EDC" w:rsidRPr="00A743A3" w:rsidRDefault="00E11EDC" w:rsidP="003173D1">
            <w:pPr>
              <w:pStyle w:val="Default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A743A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</w:tbl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tbl>
      <w:tblPr>
        <w:tblpPr w:leftFromText="141" w:rightFromText="141" w:vertAnchor="text" w:horzAnchor="margin" w:tblpY="251"/>
        <w:tblW w:w="203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6"/>
        <w:gridCol w:w="5426"/>
        <w:gridCol w:w="6028"/>
      </w:tblGrid>
      <w:tr w:rsidR="00E11EDC" w:rsidRPr="00A743A3" w:rsidTr="00E11EDC">
        <w:trPr>
          <w:trHeight w:val="323"/>
        </w:trPr>
        <w:tc>
          <w:tcPr>
            <w:tcW w:w="2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1EDC" w:rsidRPr="00A743A3" w:rsidRDefault="00E11EDC" w:rsidP="003173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</w:pPr>
          </w:p>
          <w:p w:rsidR="00E11EDC" w:rsidRPr="00A743A3" w:rsidRDefault="00E11EDC" w:rsidP="003173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</w:pPr>
            <w:r w:rsidRPr="00A743A3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  <w:t>Datos de Beneficiarios – Reconocimiento a la Excelencia Académica 201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  <w:t>8</w:t>
            </w:r>
          </w:p>
          <w:p w:rsidR="00E11EDC" w:rsidRPr="00A743A3" w:rsidRDefault="00E11EDC" w:rsidP="003173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3"/>
                <w:szCs w:val="23"/>
                <w:lang w:val="es-GT"/>
              </w:rPr>
            </w:pPr>
          </w:p>
        </w:tc>
      </w:tr>
      <w:tr w:rsidR="00E11EDC" w:rsidRPr="00A743A3" w:rsidTr="00E11EDC">
        <w:trPr>
          <w:trHeight w:val="746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1EDC" w:rsidRPr="00A743A3" w:rsidRDefault="00E11EDC" w:rsidP="003173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</w:pPr>
          </w:p>
          <w:p w:rsidR="00E11EDC" w:rsidRPr="00A743A3" w:rsidRDefault="00E11EDC" w:rsidP="003173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es-GT"/>
              </w:rPr>
            </w:pPr>
            <w:r w:rsidRPr="00A743A3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  <w:t>Dirección a la que pertenecen los trabajadores beneficiados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1EDC" w:rsidRPr="00A743A3" w:rsidRDefault="00E11EDC" w:rsidP="003173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</w:pPr>
          </w:p>
          <w:p w:rsidR="00E11EDC" w:rsidRPr="00A743A3" w:rsidRDefault="00E11EDC" w:rsidP="003173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es-GT"/>
              </w:rPr>
            </w:pPr>
            <w:r w:rsidRPr="00A743A3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  <w:t>Número de trabajadores beneficiados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1EDC" w:rsidRPr="00A743A3" w:rsidRDefault="00E11EDC" w:rsidP="003173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</w:pPr>
          </w:p>
          <w:p w:rsidR="00E11EDC" w:rsidRPr="00A743A3" w:rsidRDefault="00E11EDC" w:rsidP="003173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</w:pPr>
          </w:p>
          <w:p w:rsidR="00E11EDC" w:rsidRPr="00A743A3" w:rsidRDefault="00E11EDC" w:rsidP="003173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es-GT"/>
              </w:rPr>
            </w:pPr>
            <w:r w:rsidRPr="00A743A3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es-GT"/>
              </w:rPr>
              <w:t>Cantidad Asignada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Análisis y Política  Fiscal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Asesoría Jurídica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Q4,000.00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Asuntos Administrativos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Q53,000.00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Auditoría Interna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Q3,000.00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Bienes del Estado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Q11,000.00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Catastro y Avalúo de Bienes Inmuebles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Q21,000.00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Comunicación Social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Contabilidad del Estado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Q7,000.00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Crédito Público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Recursos Humanos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Q13,000.00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Tecnologías de la Información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Q8,000.00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 Transparencia Fiscal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Financiera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General de Adquisiciones del Estado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Q8,000.00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Técnica del Presupuesto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Q3,000.00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Secretaría General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Q6,000.00</w:t>
            </w:r>
          </w:p>
        </w:tc>
      </w:tr>
      <w:tr w:rsidR="00E11EDC" w:rsidTr="00E11EDC">
        <w:trPr>
          <w:trHeight w:val="325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Taller Nacional de Grabados en Acero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Q9,000.00</w:t>
            </w:r>
          </w:p>
        </w:tc>
      </w:tr>
      <w:tr w:rsidR="00E11EDC" w:rsidTr="00E11EDC">
        <w:trPr>
          <w:trHeight w:val="323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Tesorería Nacional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Q9,000.00</w:t>
            </w:r>
          </w:p>
        </w:tc>
      </w:tr>
      <w:tr w:rsidR="00E11EDC" w:rsidTr="00E11EDC">
        <w:trPr>
          <w:trHeight w:val="1398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Pr="00BA616A" w:rsidRDefault="00E11EDC" w:rsidP="003173D1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616A"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Pr="00BA616A" w:rsidRDefault="00E11EDC" w:rsidP="003173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C" w:rsidRDefault="00E11EDC" w:rsidP="0031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Q163,000.00</w:t>
            </w:r>
          </w:p>
        </w:tc>
      </w:tr>
    </w:tbl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p w:rsidR="00E11EDC" w:rsidRDefault="00E11EDC" w:rsidP="002C65D1"/>
    <w:sectPr w:rsidR="00E11EDC" w:rsidSect="00A816AF">
      <w:headerReference w:type="default" r:id="rId9"/>
      <w:footerReference w:type="default" r:id="rId10"/>
      <w:pgSz w:w="23814" w:h="16839" w:orient="landscape" w:code="8"/>
      <w:pgMar w:top="1958" w:right="2552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41" w:rsidRDefault="00C32F41" w:rsidP="00946BE2">
      <w:r>
        <w:separator/>
      </w:r>
    </w:p>
  </w:endnote>
  <w:endnote w:type="continuationSeparator" w:id="0">
    <w:p w:rsidR="00C32F41" w:rsidRDefault="00C32F41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24" w:rsidRDefault="00EF4424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1FB89" wp14:editId="1A2B7137">
              <wp:simplePos x="0" y="0"/>
              <wp:positionH relativeFrom="column">
                <wp:posOffset>1367790</wp:posOffset>
              </wp:positionH>
              <wp:positionV relativeFrom="paragraph">
                <wp:posOffset>-315595</wp:posOffset>
              </wp:positionV>
              <wp:extent cx="10473055" cy="575945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305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967B1" w:rsidRPr="00D85925" w:rsidRDefault="001967B1" w:rsidP="001967B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D8592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40</w:t>
                          </w:r>
                          <w:r w:rsidRPr="00D8592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.</w:t>
                          </w:r>
                          <w:r w:rsidRPr="00D8592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1967B1" w:rsidRPr="00D85925" w:rsidRDefault="001967B1" w:rsidP="001967B1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D8592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Ministerio de Finanzas Públicas</w:t>
                          </w:r>
                        </w:p>
                        <w:p w:rsidR="001967B1" w:rsidRPr="00D85925" w:rsidRDefault="001967B1" w:rsidP="001967B1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D8592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EF4424" w:rsidRDefault="00EF4424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107.7pt;margin-top:-24.85pt;width:824.6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" filled="f" stroked="f">
              <v:path arrowok="t"/>
              <v:textbox>
                <w:txbxContent>
                  <w:p w:rsidR="001967B1" w:rsidRPr="00D85925" w:rsidRDefault="001967B1" w:rsidP="001967B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D85925">
                      <w:rPr>
                        <w:rFonts w:ascii="Century Gothic" w:hAnsi="Century Gothic"/>
                        <w:sz w:val="16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40</w:t>
                    </w:r>
                    <w:r w:rsidRPr="00D85925">
                      <w:rPr>
                        <w:rFonts w:ascii="Century Gothic" w:hAnsi="Century Gothic"/>
                        <w:sz w:val="16"/>
                        <w:szCs w:val="16"/>
                      </w:rPr>
                      <w:t>.</w:t>
                    </w:r>
                    <w:r w:rsidRPr="00D85925"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</w:p>
                  <w:p w:rsidR="001967B1" w:rsidRPr="00D85925" w:rsidRDefault="001967B1" w:rsidP="001967B1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D85925">
                      <w:rPr>
                        <w:rFonts w:ascii="Century Gothic" w:hAnsi="Century Gothic"/>
                        <w:sz w:val="16"/>
                        <w:szCs w:val="16"/>
                      </w:rPr>
                      <w:t>Ministerio de Finanzas Públicas</w:t>
                    </w:r>
                  </w:p>
                  <w:p w:rsidR="001967B1" w:rsidRPr="00D85925" w:rsidRDefault="001967B1" w:rsidP="001967B1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D85925">
                      <w:rPr>
                        <w:rFonts w:ascii="Century Gothic" w:hAnsi="Century Gothic"/>
                        <w:sz w:val="16"/>
                        <w:szCs w:val="16"/>
                      </w:rPr>
                      <w:t>8a. Avenida 20-59 Zona 1, Centro Cívico, Guatemala</w:t>
                    </w:r>
                  </w:p>
                  <w:p w:rsidR="00EF4424" w:rsidRDefault="00EF4424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41" w:rsidRDefault="00C32F41" w:rsidP="00946BE2">
      <w:r>
        <w:separator/>
      </w:r>
    </w:p>
  </w:footnote>
  <w:footnote w:type="continuationSeparator" w:id="0">
    <w:p w:rsidR="00C32F41" w:rsidRDefault="00C32F41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24" w:rsidRPr="00946BE2" w:rsidRDefault="00EF4424" w:rsidP="00946BE2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731795" wp14:editId="0A5CAC43">
              <wp:simplePos x="0" y="0"/>
              <wp:positionH relativeFrom="column">
                <wp:posOffset>1867156</wp:posOffset>
              </wp:positionH>
              <wp:positionV relativeFrom="paragraph">
                <wp:posOffset>109500</wp:posOffset>
              </wp:positionV>
              <wp:extent cx="5096691" cy="875294"/>
              <wp:effectExtent l="0" t="0" r="0" b="12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6691" cy="8752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424" w:rsidRPr="00B21818" w:rsidRDefault="00EF4424" w:rsidP="000E0BD9">
                          <w:pPr>
                            <w:pStyle w:val="Sinespaciad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6"/>
                              <w:szCs w:val="16"/>
                            </w:rPr>
                          </w:pPr>
                          <w:r w:rsidRPr="00B21818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DIRECCIÓN DE RECURSOS HUMANOS </w:t>
                          </w:r>
                        </w:p>
                        <w:p w:rsidR="00EF4424" w:rsidRPr="00ED4E20" w:rsidRDefault="00EF4424" w:rsidP="00B25A74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María Soledad Muñoz Martínez.</w:t>
                          </w:r>
                        </w:p>
                        <w:p w:rsidR="00EF4424" w:rsidRPr="00ED4E20" w:rsidRDefault="00EF4424" w:rsidP="00B25A74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F4424" w:rsidRPr="00ED4E20" w:rsidRDefault="00EF4424" w:rsidP="00B25A74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1967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="00EE2FD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A816A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EE2FD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3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B9213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EF4424" w:rsidRPr="006E24BD" w:rsidRDefault="00EF4424" w:rsidP="000E0BD9">
                          <w:pPr>
                            <w:pStyle w:val="Sinespaciado"/>
                            <w:rPr>
                              <w:rFonts w:ascii="Futura" w:hAnsi="Futura" w:cs="Futura"/>
                              <w:sz w:val="16"/>
                              <w:szCs w:val="16"/>
                            </w:rPr>
                          </w:pPr>
                          <w:r w:rsidRPr="006E24BD">
                            <w:rPr>
                              <w:rFonts w:ascii="Futura" w:hAnsi="Futura" w:cs="Futura"/>
                              <w:sz w:val="16"/>
                              <w:szCs w:val="16"/>
                            </w:rPr>
                            <w:t>Artículo 10, numeral 15, Ley de Acceso a la Información Pública</w:t>
                          </w:r>
                        </w:p>
                        <w:p w:rsidR="00EF4424" w:rsidRDefault="00EF4424" w:rsidP="000E0BD9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6"/>
                              <w:szCs w:val="16"/>
                            </w:rPr>
                          </w:pPr>
                        </w:p>
                        <w:p w:rsidR="00EF4424" w:rsidRPr="00377444" w:rsidRDefault="00EF4424" w:rsidP="000E0BD9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7pt;margin-top:8.6pt;width:401.3pt;height:6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" filled="f" stroked="f">
              <v:path arrowok="t"/>
              <v:textbox>
                <w:txbxContent>
                  <w:p w:rsidR="00EF4424" w:rsidRPr="00B21818" w:rsidRDefault="00EF4424" w:rsidP="000E0BD9">
                    <w:pPr>
                      <w:pStyle w:val="Sinespaciado"/>
                      <w:rPr>
                        <w:rFonts w:ascii="Futura" w:hAnsi="Futura" w:cs="Futura"/>
                        <w:b/>
                        <w:color w:val="943634" w:themeColor="accent2" w:themeShade="BF"/>
                        <w:sz w:val="16"/>
                        <w:szCs w:val="16"/>
                      </w:rPr>
                    </w:pPr>
                    <w:r w:rsidRPr="00B21818">
                      <w:rPr>
                        <w:rFonts w:ascii="Futura" w:hAnsi="Futura" w:cs="Futura"/>
                        <w:b/>
                        <w:color w:val="943634" w:themeColor="accent2" w:themeShade="BF"/>
                        <w:sz w:val="16"/>
                        <w:szCs w:val="16"/>
                      </w:rPr>
                      <w:t xml:space="preserve">DIRECCIÓN DE RECURSOS HUMANOS </w:t>
                    </w:r>
                  </w:p>
                  <w:p w:rsidR="00EF4424" w:rsidRPr="00ED4E20" w:rsidRDefault="00EF4424" w:rsidP="00B25A74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María Soledad Muñoz Martínez.</w:t>
                    </w:r>
                  </w:p>
                  <w:p w:rsidR="00EF4424" w:rsidRPr="00ED4E20" w:rsidRDefault="00EF4424" w:rsidP="00B25A74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F4424" w:rsidRPr="00ED4E20" w:rsidRDefault="00EF4424" w:rsidP="00B25A74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1967B1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="00EE2FD9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A816A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EE2FD9">
                      <w:rPr>
                        <w:rFonts w:ascii="Futura" w:hAnsi="Futura" w:cs="Futura"/>
                        <w:sz w:val="16"/>
                        <w:szCs w:val="14"/>
                      </w:rPr>
                      <w:t>3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B9213F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EF4424" w:rsidRPr="006E24BD" w:rsidRDefault="00EF4424" w:rsidP="000E0BD9">
                    <w:pPr>
                      <w:pStyle w:val="Sinespaciado"/>
                      <w:rPr>
                        <w:rFonts w:ascii="Futura" w:hAnsi="Futura" w:cs="Futura"/>
                        <w:sz w:val="16"/>
                        <w:szCs w:val="16"/>
                      </w:rPr>
                    </w:pPr>
                    <w:r w:rsidRPr="006E24BD">
                      <w:rPr>
                        <w:rFonts w:ascii="Futura" w:hAnsi="Futura" w:cs="Futura"/>
                        <w:sz w:val="16"/>
                        <w:szCs w:val="16"/>
                      </w:rPr>
                      <w:t>Artículo 10, numeral 15, Ley de Acceso a la Información Pública</w:t>
                    </w:r>
                  </w:p>
                  <w:p w:rsidR="00EF4424" w:rsidRDefault="00EF4424" w:rsidP="000E0BD9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6"/>
                        <w:szCs w:val="16"/>
                      </w:rPr>
                    </w:pPr>
                  </w:p>
                  <w:p w:rsidR="00EF4424" w:rsidRPr="00377444" w:rsidRDefault="00EF4424" w:rsidP="000E0BD9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967B1">
      <w:rPr>
        <w:noProof/>
        <w:lang w:val="es-ES"/>
      </w:rPr>
      <w:drawing>
        <wp:inline distT="0" distB="0" distL="0" distR="0" wp14:anchorId="3B6F36FF" wp14:editId="349DAAE1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D37F2" wp14:editId="5DE827F6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424" w:rsidRDefault="00EF442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EF4424" w:rsidRDefault="00EF4424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C1B82"/>
    <w:multiLevelType w:val="hybridMultilevel"/>
    <w:tmpl w:val="C7FCCBD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7D4"/>
    <w:rsid w:val="000454C2"/>
    <w:rsid w:val="00046886"/>
    <w:rsid w:val="00056BDD"/>
    <w:rsid w:val="00073117"/>
    <w:rsid w:val="00073C6B"/>
    <w:rsid w:val="000817D1"/>
    <w:rsid w:val="0009226B"/>
    <w:rsid w:val="000C06B4"/>
    <w:rsid w:val="000C6FB5"/>
    <w:rsid w:val="000D3A3E"/>
    <w:rsid w:val="000E0BD9"/>
    <w:rsid w:val="0010192E"/>
    <w:rsid w:val="0011450C"/>
    <w:rsid w:val="001679A8"/>
    <w:rsid w:val="001967B1"/>
    <w:rsid w:val="001D2AC5"/>
    <w:rsid w:val="001F03BB"/>
    <w:rsid w:val="0021279D"/>
    <w:rsid w:val="00230966"/>
    <w:rsid w:val="002555C9"/>
    <w:rsid w:val="00260480"/>
    <w:rsid w:val="002632A5"/>
    <w:rsid w:val="002714CD"/>
    <w:rsid w:val="002C65D1"/>
    <w:rsid w:val="002D3933"/>
    <w:rsid w:val="002F47E0"/>
    <w:rsid w:val="00307B09"/>
    <w:rsid w:val="00310696"/>
    <w:rsid w:val="0031190D"/>
    <w:rsid w:val="00342D9D"/>
    <w:rsid w:val="00360DDC"/>
    <w:rsid w:val="0036287F"/>
    <w:rsid w:val="00384FD7"/>
    <w:rsid w:val="003A08C0"/>
    <w:rsid w:val="003A23F8"/>
    <w:rsid w:val="003B6CA2"/>
    <w:rsid w:val="00436496"/>
    <w:rsid w:val="00467D81"/>
    <w:rsid w:val="00470147"/>
    <w:rsid w:val="00472E7B"/>
    <w:rsid w:val="004857BC"/>
    <w:rsid w:val="00495D18"/>
    <w:rsid w:val="004A6076"/>
    <w:rsid w:val="004B6C9B"/>
    <w:rsid w:val="004D410A"/>
    <w:rsid w:val="004D73D8"/>
    <w:rsid w:val="004F33D8"/>
    <w:rsid w:val="00527481"/>
    <w:rsid w:val="00534468"/>
    <w:rsid w:val="00547123"/>
    <w:rsid w:val="00550303"/>
    <w:rsid w:val="0055370F"/>
    <w:rsid w:val="00556E79"/>
    <w:rsid w:val="00572702"/>
    <w:rsid w:val="00582C78"/>
    <w:rsid w:val="00595474"/>
    <w:rsid w:val="005A3DFE"/>
    <w:rsid w:val="005E0DF9"/>
    <w:rsid w:val="0060463B"/>
    <w:rsid w:val="006431B3"/>
    <w:rsid w:val="00645AE9"/>
    <w:rsid w:val="00677BB1"/>
    <w:rsid w:val="00684267"/>
    <w:rsid w:val="006A14EC"/>
    <w:rsid w:val="006B1FC5"/>
    <w:rsid w:val="006B63BB"/>
    <w:rsid w:val="006F2260"/>
    <w:rsid w:val="007002E9"/>
    <w:rsid w:val="007061D6"/>
    <w:rsid w:val="007151B7"/>
    <w:rsid w:val="007322BF"/>
    <w:rsid w:val="007534A1"/>
    <w:rsid w:val="00755B35"/>
    <w:rsid w:val="00780ACD"/>
    <w:rsid w:val="007815DB"/>
    <w:rsid w:val="00787C47"/>
    <w:rsid w:val="00787F8A"/>
    <w:rsid w:val="007B3ECD"/>
    <w:rsid w:val="007C0B9A"/>
    <w:rsid w:val="007C4462"/>
    <w:rsid w:val="007F2DD1"/>
    <w:rsid w:val="00805532"/>
    <w:rsid w:val="0081171A"/>
    <w:rsid w:val="0081701D"/>
    <w:rsid w:val="008354CF"/>
    <w:rsid w:val="00836B32"/>
    <w:rsid w:val="0084711B"/>
    <w:rsid w:val="00873FB5"/>
    <w:rsid w:val="008875E0"/>
    <w:rsid w:val="008A195B"/>
    <w:rsid w:val="008A4208"/>
    <w:rsid w:val="008D0394"/>
    <w:rsid w:val="009051EA"/>
    <w:rsid w:val="00906209"/>
    <w:rsid w:val="00906A38"/>
    <w:rsid w:val="00935405"/>
    <w:rsid w:val="00940A68"/>
    <w:rsid w:val="00946BE2"/>
    <w:rsid w:val="00950E94"/>
    <w:rsid w:val="00951107"/>
    <w:rsid w:val="00974CEA"/>
    <w:rsid w:val="00982613"/>
    <w:rsid w:val="009B1181"/>
    <w:rsid w:val="009D3B85"/>
    <w:rsid w:val="009E0A15"/>
    <w:rsid w:val="009F2F29"/>
    <w:rsid w:val="00A61782"/>
    <w:rsid w:val="00A653E9"/>
    <w:rsid w:val="00A76910"/>
    <w:rsid w:val="00A816AF"/>
    <w:rsid w:val="00AA0324"/>
    <w:rsid w:val="00AB345C"/>
    <w:rsid w:val="00AD1758"/>
    <w:rsid w:val="00AD2C50"/>
    <w:rsid w:val="00AD3B08"/>
    <w:rsid w:val="00AE4424"/>
    <w:rsid w:val="00AF6CCF"/>
    <w:rsid w:val="00B21818"/>
    <w:rsid w:val="00B25A74"/>
    <w:rsid w:val="00B329A9"/>
    <w:rsid w:val="00B35133"/>
    <w:rsid w:val="00B44561"/>
    <w:rsid w:val="00B73EE7"/>
    <w:rsid w:val="00B76FB2"/>
    <w:rsid w:val="00B9213F"/>
    <w:rsid w:val="00BE3CA1"/>
    <w:rsid w:val="00C07AEB"/>
    <w:rsid w:val="00C115FB"/>
    <w:rsid w:val="00C17686"/>
    <w:rsid w:val="00C32F41"/>
    <w:rsid w:val="00C406F0"/>
    <w:rsid w:val="00C57DCF"/>
    <w:rsid w:val="00C777DC"/>
    <w:rsid w:val="00C803C0"/>
    <w:rsid w:val="00C80A72"/>
    <w:rsid w:val="00C82353"/>
    <w:rsid w:val="00C90F37"/>
    <w:rsid w:val="00CC7025"/>
    <w:rsid w:val="00CF0F9B"/>
    <w:rsid w:val="00D12F3A"/>
    <w:rsid w:val="00D2734A"/>
    <w:rsid w:val="00D30915"/>
    <w:rsid w:val="00D55622"/>
    <w:rsid w:val="00D749DB"/>
    <w:rsid w:val="00DA7090"/>
    <w:rsid w:val="00DB3FCD"/>
    <w:rsid w:val="00DB62E1"/>
    <w:rsid w:val="00DD0385"/>
    <w:rsid w:val="00DD65E9"/>
    <w:rsid w:val="00DE6119"/>
    <w:rsid w:val="00DF0D93"/>
    <w:rsid w:val="00E11EDC"/>
    <w:rsid w:val="00E12E3D"/>
    <w:rsid w:val="00E329F5"/>
    <w:rsid w:val="00E4415A"/>
    <w:rsid w:val="00E46969"/>
    <w:rsid w:val="00E536FB"/>
    <w:rsid w:val="00E55234"/>
    <w:rsid w:val="00E559D2"/>
    <w:rsid w:val="00E655AC"/>
    <w:rsid w:val="00E96805"/>
    <w:rsid w:val="00EA5BE6"/>
    <w:rsid w:val="00EC37D5"/>
    <w:rsid w:val="00EC68AF"/>
    <w:rsid w:val="00EE2FD9"/>
    <w:rsid w:val="00EF4424"/>
    <w:rsid w:val="00EF61CA"/>
    <w:rsid w:val="00F043B8"/>
    <w:rsid w:val="00F32FD9"/>
    <w:rsid w:val="00F432B9"/>
    <w:rsid w:val="00F52725"/>
    <w:rsid w:val="00F70D22"/>
    <w:rsid w:val="00F732C6"/>
    <w:rsid w:val="00F74EF4"/>
    <w:rsid w:val="00F952C8"/>
    <w:rsid w:val="00FA3F70"/>
    <w:rsid w:val="00FA4100"/>
    <w:rsid w:val="00FA48A8"/>
    <w:rsid w:val="00FB099C"/>
    <w:rsid w:val="00FB2206"/>
    <w:rsid w:val="00FB3DC8"/>
    <w:rsid w:val="00FC0F7A"/>
    <w:rsid w:val="00FC5AC6"/>
    <w:rsid w:val="00FC61FA"/>
    <w:rsid w:val="00FD4F0E"/>
    <w:rsid w:val="00FE0BD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customStyle="1" w:styleId="Default">
    <w:name w:val="Default"/>
    <w:rsid w:val="00E536FB"/>
    <w:pPr>
      <w:autoSpaceDE w:val="0"/>
      <w:autoSpaceDN w:val="0"/>
      <w:adjustRightInd w:val="0"/>
    </w:pPr>
    <w:rPr>
      <w:rFonts w:ascii="Cambria" w:hAnsi="Cambria" w:cs="Cambria"/>
      <w:color w:val="000000"/>
      <w:lang w:val="es-GT" w:eastAsia="ja-JP"/>
    </w:rPr>
  </w:style>
  <w:style w:type="table" w:styleId="Tablaconcuadrcula">
    <w:name w:val="Table Grid"/>
    <w:basedOn w:val="Tablanormal"/>
    <w:uiPriority w:val="59"/>
    <w:rsid w:val="0005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customStyle="1" w:styleId="Default">
    <w:name w:val="Default"/>
    <w:rsid w:val="00E536FB"/>
    <w:pPr>
      <w:autoSpaceDE w:val="0"/>
      <w:autoSpaceDN w:val="0"/>
      <w:adjustRightInd w:val="0"/>
    </w:pPr>
    <w:rPr>
      <w:rFonts w:ascii="Cambria" w:hAnsi="Cambria" w:cs="Cambria"/>
      <w:color w:val="000000"/>
      <w:lang w:val="es-GT" w:eastAsia="ja-JP"/>
    </w:rPr>
  </w:style>
  <w:style w:type="table" w:styleId="Tablaconcuadrcula">
    <w:name w:val="Table Grid"/>
    <w:basedOn w:val="Tablanormal"/>
    <w:uiPriority w:val="59"/>
    <w:rsid w:val="0005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8DFA-1F48-4A13-9BE9-C008AD0B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dcterms:created xsi:type="dcterms:W3CDTF">2020-03-11T15:46:00Z</dcterms:created>
  <dcterms:modified xsi:type="dcterms:W3CDTF">2020-03-11T15:46:00Z</dcterms:modified>
</cp:coreProperties>
</file>