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91292" w:rsidRDefault="00456853">
      <w:r w:rsidRPr="00AC6919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D2459" wp14:editId="44B85B53">
                <wp:simplePos x="0" y="0"/>
                <wp:positionH relativeFrom="margin">
                  <wp:posOffset>1642745</wp:posOffset>
                </wp:positionH>
                <wp:positionV relativeFrom="paragraph">
                  <wp:posOffset>101600</wp:posOffset>
                </wp:positionV>
                <wp:extent cx="5125212" cy="182880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2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1292" w:rsidRPr="00AC6919" w:rsidRDefault="00F91292" w:rsidP="00F91292">
                            <w:pPr>
                              <w:pStyle w:val="Sinespaciado"/>
                              <w:ind w:firstLine="708"/>
                              <w:rPr>
                                <w:rFonts w:ascii="Cooper Black" w:hAnsi="Cooper Black"/>
                                <w:color w:val="7030A0"/>
                                <w:sz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7030A0"/>
                                <w:sz w:val="40"/>
                              </w:rPr>
                              <w:t xml:space="preserve">PRESUPUESTO POR GÉNERO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D245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129.35pt;margin-top:8pt;width:403.5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" filled="f" stroked="f">
                <v:textbox style="mso-fit-shape-to-text:t">
                  <w:txbxContent>
                    <w:p w:rsidR="00F91292" w:rsidRPr="00AC6919" w:rsidRDefault="00F91292" w:rsidP="00F91292">
                      <w:pPr>
                        <w:pStyle w:val="Sinespaciado"/>
                        <w:ind w:firstLine="708"/>
                        <w:rPr>
                          <w:rFonts w:ascii="Cooper Black" w:hAnsi="Cooper Black"/>
                          <w:color w:val="7030A0"/>
                          <w:sz w:val="40"/>
                        </w:rPr>
                      </w:pPr>
                      <w:r>
                        <w:rPr>
                          <w:rFonts w:ascii="Cooper Black" w:hAnsi="Cooper Black"/>
                          <w:color w:val="7030A0"/>
                          <w:sz w:val="40"/>
                        </w:rPr>
                        <w:t xml:space="preserve">PRESUPUESTO POR GÉNERO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292" w:rsidRPr="00AC6919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48EA7" wp14:editId="6D717E99">
                <wp:simplePos x="0" y="0"/>
                <wp:positionH relativeFrom="margin">
                  <wp:posOffset>1968500</wp:posOffset>
                </wp:positionH>
                <wp:positionV relativeFrom="paragraph">
                  <wp:posOffset>-139700</wp:posOffset>
                </wp:positionV>
                <wp:extent cx="5125212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2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1292" w:rsidRPr="00056E35" w:rsidRDefault="00F91292" w:rsidP="00F91292">
                            <w:pPr>
                              <w:pStyle w:val="Sinespaciado"/>
                              <w:rPr>
                                <w:rFonts w:ascii="Cooper Black" w:hAnsi="Cooper Black"/>
                                <w:color w:val="806000" w:themeColor="accent4" w:themeShade="80"/>
                                <w:sz w:val="40"/>
                              </w:rPr>
                            </w:pPr>
                            <w:r w:rsidRPr="00056E35">
                              <w:rPr>
                                <w:rFonts w:ascii="Cooper Black" w:hAnsi="Cooper Black"/>
                                <w:color w:val="806000" w:themeColor="accent4" w:themeShade="80"/>
                                <w:sz w:val="40"/>
                              </w:rPr>
                              <w:t xml:space="preserve">INFORME </w:t>
                            </w:r>
                            <w:r>
                              <w:rPr>
                                <w:rFonts w:ascii="Cooper Black" w:hAnsi="Cooper Black"/>
                                <w:color w:val="806000" w:themeColor="accent4" w:themeShade="80"/>
                                <w:sz w:val="40"/>
                              </w:rPr>
                              <w:t xml:space="preserve">III </w:t>
                            </w:r>
                            <w:r w:rsidRPr="00056E35">
                              <w:rPr>
                                <w:rFonts w:ascii="Cooper Black" w:hAnsi="Cooper Black"/>
                                <w:color w:val="806000" w:themeColor="accent4" w:themeShade="80"/>
                                <w:sz w:val="40"/>
                              </w:rPr>
                              <w:t>CUATRIMESTRE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8EA7" id="Cuadro de texto 2" o:spid="_x0000_s1027" type="#_x0000_t202" style="position:absolute;margin-left:155pt;margin-top:-11pt;width:403.5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" filled="f" stroked="f">
                <v:textbox style="mso-fit-shape-to-text:t">
                  <w:txbxContent>
                    <w:p w:rsidR="00F91292" w:rsidRPr="00056E35" w:rsidRDefault="00F91292" w:rsidP="00F91292">
                      <w:pPr>
                        <w:pStyle w:val="Sinespaciado"/>
                        <w:rPr>
                          <w:rFonts w:ascii="Cooper Black" w:hAnsi="Cooper Black"/>
                          <w:color w:val="806000" w:themeColor="accent4" w:themeShade="80"/>
                          <w:sz w:val="40"/>
                        </w:rPr>
                      </w:pPr>
                      <w:r w:rsidRPr="00056E35">
                        <w:rPr>
                          <w:rFonts w:ascii="Cooper Black" w:hAnsi="Cooper Black"/>
                          <w:color w:val="806000" w:themeColor="accent4" w:themeShade="80"/>
                          <w:sz w:val="40"/>
                        </w:rPr>
                        <w:t xml:space="preserve">INFORME </w:t>
                      </w:r>
                      <w:r>
                        <w:rPr>
                          <w:rFonts w:ascii="Cooper Black" w:hAnsi="Cooper Black"/>
                          <w:color w:val="806000" w:themeColor="accent4" w:themeShade="80"/>
                          <w:sz w:val="40"/>
                        </w:rPr>
                        <w:t>II</w:t>
                      </w:r>
                      <w:r>
                        <w:rPr>
                          <w:rFonts w:ascii="Cooper Black" w:hAnsi="Cooper Black"/>
                          <w:color w:val="806000" w:themeColor="accent4" w:themeShade="80"/>
                          <w:sz w:val="40"/>
                        </w:rPr>
                        <w:t>I</w:t>
                      </w:r>
                      <w:r>
                        <w:rPr>
                          <w:rFonts w:ascii="Cooper Black" w:hAnsi="Cooper Black"/>
                          <w:color w:val="806000" w:themeColor="accent4" w:themeShade="80"/>
                          <w:sz w:val="40"/>
                        </w:rPr>
                        <w:t xml:space="preserve"> </w:t>
                      </w:r>
                      <w:r w:rsidRPr="00056E35">
                        <w:rPr>
                          <w:rFonts w:ascii="Cooper Black" w:hAnsi="Cooper Black"/>
                          <w:color w:val="806000" w:themeColor="accent4" w:themeShade="80"/>
                          <w:sz w:val="40"/>
                        </w:rPr>
                        <w:t>CUATRIMESTRE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292" w:rsidRPr="00AC6919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29CEF" wp14:editId="031B3F4A">
                <wp:simplePos x="0" y="0"/>
                <wp:positionH relativeFrom="margin">
                  <wp:posOffset>1727200</wp:posOffset>
                </wp:positionH>
                <wp:positionV relativeFrom="paragraph">
                  <wp:posOffset>-382905</wp:posOffset>
                </wp:positionV>
                <wp:extent cx="5084064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06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1292" w:rsidRPr="00056E35" w:rsidRDefault="00F91292" w:rsidP="00F91292">
                            <w:pPr>
                              <w:pStyle w:val="Sinespaciado"/>
                              <w:jc w:val="center"/>
                              <w:rPr>
                                <w:rFonts w:ascii="Cooper Black" w:hAnsi="Cooper Black"/>
                                <w:color w:val="002060"/>
                                <w:sz w:val="40"/>
                              </w:rPr>
                            </w:pPr>
                            <w:r w:rsidRPr="00056E35">
                              <w:rPr>
                                <w:rFonts w:ascii="Cooper Black" w:hAnsi="Cooper Black"/>
                                <w:color w:val="002060"/>
                                <w:sz w:val="40"/>
                              </w:rPr>
                              <w:t>MUNICIPALIDAD DE CUILAPA</w:t>
                            </w:r>
                            <w:r>
                              <w:rPr>
                                <w:rFonts w:ascii="Cooper Black" w:hAnsi="Cooper Black"/>
                                <w:color w:val="002060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9CEF" id="Cuadro de texto 3" o:spid="_x0000_s1028" type="#_x0000_t202" style="position:absolute;margin-left:136pt;margin-top:-30.15pt;width:400.3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" filled="f" stroked="f">
                <v:textbox style="mso-fit-shape-to-text:t">
                  <w:txbxContent>
                    <w:p w:rsidR="00F91292" w:rsidRPr="00056E35" w:rsidRDefault="00F91292" w:rsidP="00F91292">
                      <w:pPr>
                        <w:pStyle w:val="Sinespaciado"/>
                        <w:jc w:val="center"/>
                        <w:rPr>
                          <w:rFonts w:ascii="Cooper Black" w:hAnsi="Cooper Black"/>
                          <w:color w:val="002060"/>
                          <w:sz w:val="40"/>
                        </w:rPr>
                      </w:pPr>
                      <w:r w:rsidRPr="00056E35">
                        <w:rPr>
                          <w:rFonts w:ascii="Cooper Black" w:hAnsi="Cooper Black"/>
                          <w:color w:val="002060"/>
                          <w:sz w:val="40"/>
                        </w:rPr>
                        <w:t>MUNICIPALIDAD DE CUILAPA</w:t>
                      </w:r>
                      <w:r>
                        <w:rPr>
                          <w:rFonts w:ascii="Cooper Black" w:hAnsi="Cooper Black"/>
                          <w:color w:val="002060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1292" w:rsidRPr="00056E35">
        <w:rPr>
          <w:noProof/>
          <w:lang w:eastAsia="es-GT"/>
        </w:rPr>
        <w:drawing>
          <wp:anchor distT="0" distB="0" distL="114300" distR="114300" simplePos="0" relativeHeight="251659264" behindDoc="1" locked="0" layoutInCell="1" allowOverlap="1" wp14:anchorId="4757B1C7" wp14:editId="0A4C0C78">
            <wp:simplePos x="0" y="0"/>
            <wp:positionH relativeFrom="margin">
              <wp:align>left</wp:align>
            </wp:positionH>
            <wp:positionV relativeFrom="paragraph">
              <wp:posOffset>-596900</wp:posOffset>
            </wp:positionV>
            <wp:extent cx="1438910" cy="1438910"/>
            <wp:effectExtent l="0" t="0" r="8890" b="8890"/>
            <wp:wrapNone/>
            <wp:docPr id="1" name="Imagen 1" descr="C:\Users\DMM\Desktop\LOGOS\LOGO 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M\Desktop\LOGOS\LOGO MUN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292" w:rsidRPr="00F91292" w:rsidRDefault="00F91292" w:rsidP="00F91292"/>
    <w:p w:rsidR="00F91292" w:rsidRPr="00F91292" w:rsidRDefault="00F91292" w:rsidP="00F91292"/>
    <w:p w:rsidR="00F91292" w:rsidRPr="00F91292" w:rsidRDefault="00F91292" w:rsidP="00F91292"/>
    <w:p w:rsidR="00F91292" w:rsidRPr="00F91292" w:rsidRDefault="00F91292" w:rsidP="00F91292"/>
    <w:tbl>
      <w:tblPr>
        <w:tblStyle w:val="Tablaconcuadrcula1"/>
        <w:tblpPr w:leftFromText="141" w:rightFromText="141" w:vertAnchor="text" w:tblpY="1"/>
        <w:tblOverlap w:val="never"/>
        <w:tblW w:w="13320" w:type="dxa"/>
        <w:tblLayout w:type="fixed"/>
        <w:tblLook w:val="04A0" w:firstRow="1" w:lastRow="0" w:firstColumn="1" w:lastColumn="0" w:noHBand="0" w:noVBand="1"/>
      </w:tblPr>
      <w:tblGrid>
        <w:gridCol w:w="1408"/>
        <w:gridCol w:w="2698"/>
        <w:gridCol w:w="1559"/>
        <w:gridCol w:w="1560"/>
        <w:gridCol w:w="1417"/>
        <w:gridCol w:w="4678"/>
      </w:tblGrid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No. correlativo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Descripción de partida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Aprobado</w:t>
            </w:r>
          </w:p>
        </w:tc>
        <w:tc>
          <w:tcPr>
            <w:tcW w:w="1560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Vigente</w:t>
            </w:r>
          </w:p>
        </w:tc>
        <w:tc>
          <w:tcPr>
            <w:tcW w:w="1417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Ejecutado</w:t>
            </w:r>
          </w:p>
        </w:tc>
        <w:tc>
          <w:tcPr>
            <w:tcW w:w="467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Observación</w:t>
            </w:r>
          </w:p>
        </w:tc>
      </w:tr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</w:p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1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Arrendamiento de Edificios y Locales 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12,000.00</w:t>
            </w:r>
          </w:p>
        </w:tc>
        <w:tc>
          <w:tcPr>
            <w:tcW w:w="1560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0.00</w:t>
            </w:r>
          </w:p>
        </w:tc>
        <w:tc>
          <w:tcPr>
            <w:tcW w:w="1417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</w:p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0.00</w:t>
            </w:r>
          </w:p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</w:p>
        </w:tc>
        <w:tc>
          <w:tcPr>
            <w:tcW w:w="4678" w:type="dxa"/>
            <w:vAlign w:val="center"/>
          </w:tcPr>
          <w:p w:rsidR="00F91292" w:rsidRPr="00E15923" w:rsidRDefault="004000B4" w:rsidP="00EB216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No fue necesario</w:t>
            </w:r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 </w:t>
            </w:r>
            <w:proofErr w:type="gramStart"/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sido  el</w:t>
            </w:r>
            <w:proofErr w:type="gramEnd"/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 gasto de esta partida.</w:t>
            </w:r>
          </w:p>
        </w:tc>
      </w:tr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2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Otros servicios no personales 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20,000.00</w:t>
            </w:r>
          </w:p>
        </w:tc>
        <w:tc>
          <w:tcPr>
            <w:tcW w:w="1560" w:type="dxa"/>
            <w:vAlign w:val="center"/>
          </w:tcPr>
          <w:p w:rsidR="00F91292" w:rsidRPr="00E15923" w:rsidRDefault="00AF17B5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7,19</w:t>
            </w:r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0.00</w:t>
            </w:r>
          </w:p>
        </w:tc>
        <w:tc>
          <w:tcPr>
            <w:tcW w:w="1417" w:type="dxa"/>
            <w:vAlign w:val="center"/>
          </w:tcPr>
          <w:p w:rsidR="00F91292" w:rsidRPr="00E15923" w:rsidRDefault="00AF17B5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7</w:t>
            </w:r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,190.00</w:t>
            </w:r>
          </w:p>
        </w:tc>
        <w:tc>
          <w:tcPr>
            <w:tcW w:w="4678" w:type="dxa"/>
            <w:vAlign w:val="center"/>
          </w:tcPr>
          <w:p w:rsidR="00F91292" w:rsidRPr="00E15923" w:rsidRDefault="004000B4" w:rsidP="00EB216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Se ha ejecutó</w:t>
            </w:r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 lo necesario.</w:t>
            </w:r>
          </w:p>
        </w:tc>
      </w:tr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3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Divulgación</w:t>
            </w:r>
          </w:p>
        </w:tc>
        <w:tc>
          <w:tcPr>
            <w:tcW w:w="1559" w:type="dxa"/>
            <w:vAlign w:val="center"/>
          </w:tcPr>
          <w:p w:rsidR="00F91292" w:rsidRPr="00E15923" w:rsidRDefault="006C212E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1,000.00</w:t>
            </w:r>
          </w:p>
        </w:tc>
        <w:tc>
          <w:tcPr>
            <w:tcW w:w="1560" w:type="dxa"/>
            <w:vAlign w:val="center"/>
          </w:tcPr>
          <w:p w:rsidR="00F91292" w:rsidRPr="00E15923" w:rsidRDefault="006C212E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0.00</w:t>
            </w:r>
          </w:p>
        </w:tc>
        <w:tc>
          <w:tcPr>
            <w:tcW w:w="1417" w:type="dxa"/>
            <w:vAlign w:val="center"/>
          </w:tcPr>
          <w:p w:rsidR="00F91292" w:rsidRPr="00E15923" w:rsidRDefault="006C212E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0.00</w:t>
            </w:r>
          </w:p>
        </w:tc>
        <w:tc>
          <w:tcPr>
            <w:tcW w:w="4678" w:type="dxa"/>
            <w:vAlign w:val="center"/>
          </w:tcPr>
          <w:p w:rsidR="00F91292" w:rsidRPr="00E15923" w:rsidRDefault="0059509D" w:rsidP="00EB216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No fue</w:t>
            </w:r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 necesario el gasto de esta partida, ya que se utilizan medio lo</w:t>
            </w: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cales para divulgar información de forma gratuita.</w:t>
            </w:r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 </w:t>
            </w:r>
          </w:p>
        </w:tc>
      </w:tr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4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IGSS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11,763.78</w:t>
            </w:r>
          </w:p>
        </w:tc>
        <w:tc>
          <w:tcPr>
            <w:tcW w:w="1560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11,763.78</w:t>
            </w:r>
          </w:p>
        </w:tc>
        <w:tc>
          <w:tcPr>
            <w:tcW w:w="1417" w:type="dxa"/>
            <w:vAlign w:val="center"/>
          </w:tcPr>
          <w:p w:rsidR="00F91292" w:rsidRPr="00E15923" w:rsidRDefault="006C212E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9,699.89</w:t>
            </w:r>
          </w:p>
        </w:tc>
        <w:tc>
          <w:tcPr>
            <w:tcW w:w="4678" w:type="dxa"/>
            <w:vAlign w:val="center"/>
          </w:tcPr>
          <w:p w:rsidR="00F91292" w:rsidRPr="00E15923" w:rsidRDefault="0059509D" w:rsidP="00EB216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Se ejecutó</w:t>
            </w:r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 lo que corresponde a los meses que se ha cancelado esta prestación.</w:t>
            </w:r>
          </w:p>
        </w:tc>
      </w:tr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5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Útiles deportivos y recreativos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6,000.00</w:t>
            </w:r>
          </w:p>
        </w:tc>
        <w:tc>
          <w:tcPr>
            <w:tcW w:w="1560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0.00</w:t>
            </w:r>
          </w:p>
        </w:tc>
        <w:tc>
          <w:tcPr>
            <w:tcW w:w="1417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0.00</w:t>
            </w:r>
          </w:p>
        </w:tc>
        <w:tc>
          <w:tcPr>
            <w:tcW w:w="467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No ha sido necesario el gasto de esta partida.</w:t>
            </w:r>
          </w:p>
        </w:tc>
      </w:tr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6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Papel de oficina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3,000.00</w:t>
            </w:r>
          </w:p>
        </w:tc>
        <w:tc>
          <w:tcPr>
            <w:tcW w:w="1560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0.00</w:t>
            </w:r>
          </w:p>
        </w:tc>
        <w:tc>
          <w:tcPr>
            <w:tcW w:w="1417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0.00</w:t>
            </w:r>
          </w:p>
        </w:tc>
        <w:tc>
          <w:tcPr>
            <w:tcW w:w="4678" w:type="dxa"/>
            <w:vAlign w:val="center"/>
          </w:tcPr>
          <w:p w:rsidR="00F91292" w:rsidRPr="00E15923" w:rsidRDefault="00D4656D" w:rsidP="00EB216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No fue necesario el gasto de esta partida.</w:t>
            </w:r>
          </w:p>
        </w:tc>
      </w:tr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7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Aporte clases pasivas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11,025.10</w:t>
            </w:r>
          </w:p>
        </w:tc>
        <w:tc>
          <w:tcPr>
            <w:tcW w:w="1560" w:type="dxa"/>
            <w:vAlign w:val="center"/>
          </w:tcPr>
          <w:p w:rsidR="00F91292" w:rsidRPr="00E15923" w:rsidRDefault="00D4656D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10.059.04</w:t>
            </w:r>
          </w:p>
        </w:tc>
        <w:tc>
          <w:tcPr>
            <w:tcW w:w="1417" w:type="dxa"/>
            <w:vAlign w:val="center"/>
          </w:tcPr>
          <w:p w:rsidR="00F91292" w:rsidRPr="00E15923" w:rsidRDefault="00D4656D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7,420.35</w:t>
            </w:r>
          </w:p>
        </w:tc>
        <w:tc>
          <w:tcPr>
            <w:tcW w:w="4678" w:type="dxa"/>
            <w:vAlign w:val="center"/>
          </w:tcPr>
          <w:p w:rsidR="00F91292" w:rsidRPr="00E15923" w:rsidRDefault="00D4656D" w:rsidP="00EB216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proofErr w:type="gramStart"/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Se  ejecutó</w:t>
            </w:r>
            <w:proofErr w:type="gramEnd"/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 lo que corresponde a los meses que se ha cancelado este aporte.</w:t>
            </w:r>
          </w:p>
        </w:tc>
      </w:tr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8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Combustible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1,000.00</w:t>
            </w:r>
          </w:p>
        </w:tc>
        <w:tc>
          <w:tcPr>
            <w:tcW w:w="1560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0.00</w:t>
            </w:r>
          </w:p>
        </w:tc>
        <w:tc>
          <w:tcPr>
            <w:tcW w:w="1417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0.00</w:t>
            </w:r>
          </w:p>
        </w:tc>
        <w:tc>
          <w:tcPr>
            <w:tcW w:w="4678" w:type="dxa"/>
            <w:vAlign w:val="center"/>
          </w:tcPr>
          <w:p w:rsidR="00F91292" w:rsidRPr="00E15923" w:rsidRDefault="00F70AAE" w:rsidP="00EB216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No fue necesario dicha partida </w:t>
            </w:r>
          </w:p>
        </w:tc>
      </w:tr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lastRenderedPageBreak/>
              <w:t>9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Bono 14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11,025.10</w:t>
            </w:r>
          </w:p>
        </w:tc>
        <w:tc>
          <w:tcPr>
            <w:tcW w:w="1560" w:type="dxa"/>
            <w:vAlign w:val="center"/>
          </w:tcPr>
          <w:p w:rsidR="00F91292" w:rsidRPr="00E15923" w:rsidRDefault="00F70AAE" w:rsidP="00EB216F">
            <w:pPr>
              <w:spacing w:after="160" w:line="259" w:lineRule="auto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8,336.73</w:t>
            </w:r>
          </w:p>
        </w:tc>
        <w:tc>
          <w:tcPr>
            <w:tcW w:w="1417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8,236.73</w:t>
            </w:r>
          </w:p>
        </w:tc>
        <w:tc>
          <w:tcPr>
            <w:tcW w:w="467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color w:val="000000"/>
                <w:sz w:val="28"/>
                <w:szCs w:val="28"/>
                <w:lang w:val="es-MX"/>
              </w:rPr>
              <w:t>Se ha ejecutado el pago correspondiente de esta partida.</w:t>
            </w:r>
          </w:p>
        </w:tc>
      </w:tr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10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Equipo Mobiliario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10,000.00</w:t>
            </w:r>
          </w:p>
        </w:tc>
        <w:tc>
          <w:tcPr>
            <w:tcW w:w="1560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10,000.00</w:t>
            </w:r>
          </w:p>
        </w:tc>
        <w:tc>
          <w:tcPr>
            <w:tcW w:w="1417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4,518.00</w:t>
            </w:r>
          </w:p>
        </w:tc>
        <w:tc>
          <w:tcPr>
            <w:tcW w:w="467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Se utilizó para la compra de equipo para las diversas oficinas, debido a la máxima cantidad de documentación. </w:t>
            </w:r>
          </w:p>
        </w:tc>
      </w:tr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11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Equipo de Computo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10,000.00</w:t>
            </w:r>
          </w:p>
        </w:tc>
        <w:tc>
          <w:tcPr>
            <w:tcW w:w="1560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10,000.00</w:t>
            </w:r>
          </w:p>
        </w:tc>
        <w:tc>
          <w:tcPr>
            <w:tcW w:w="1417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6,150.00</w:t>
            </w:r>
          </w:p>
        </w:tc>
        <w:tc>
          <w:tcPr>
            <w:tcW w:w="467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Se utilizó un poco para la compra de computadora de oficina ya que la que se encontraba estaba en mal estado.</w:t>
            </w:r>
          </w:p>
        </w:tc>
      </w:tr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12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Servicios por actuaciones artísticas y deportivas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15,000.00</w:t>
            </w:r>
          </w:p>
        </w:tc>
        <w:tc>
          <w:tcPr>
            <w:tcW w:w="1560" w:type="dxa"/>
            <w:vAlign w:val="center"/>
          </w:tcPr>
          <w:p w:rsidR="00F91292" w:rsidRPr="00E15923" w:rsidRDefault="00F70AAE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1.84</w:t>
            </w:r>
          </w:p>
        </w:tc>
        <w:tc>
          <w:tcPr>
            <w:tcW w:w="1417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0.00</w:t>
            </w:r>
          </w:p>
        </w:tc>
        <w:tc>
          <w:tcPr>
            <w:tcW w:w="467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No ha sido necesaria el gasto de esta partida, ya que no se ha contrato estos servicios.</w:t>
            </w:r>
          </w:p>
        </w:tc>
      </w:tr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13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Complemento Especial personal temporal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7,500.00</w:t>
            </w:r>
          </w:p>
        </w:tc>
        <w:tc>
          <w:tcPr>
            <w:tcW w:w="1560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8,0</w:t>
            </w: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00.00</w:t>
            </w:r>
          </w:p>
        </w:tc>
        <w:tc>
          <w:tcPr>
            <w:tcW w:w="1417" w:type="dxa"/>
            <w:vAlign w:val="center"/>
          </w:tcPr>
          <w:p w:rsidR="00F91292" w:rsidRPr="00E15923" w:rsidRDefault="000C53F9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7</w:t>
            </w:r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,000.00</w:t>
            </w:r>
          </w:p>
        </w:tc>
        <w:tc>
          <w:tcPr>
            <w:tcW w:w="4678" w:type="dxa"/>
            <w:vAlign w:val="center"/>
          </w:tcPr>
          <w:p w:rsidR="00F91292" w:rsidRPr="00E15923" w:rsidRDefault="000C53F9" w:rsidP="00EB216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Se ejecutó</w:t>
            </w:r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 lo que corresponde a los meses que se ha cancelado este complemento.</w:t>
            </w:r>
          </w:p>
        </w:tc>
      </w:tr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14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Bono Vacacional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6,000.00</w:t>
            </w:r>
          </w:p>
        </w:tc>
        <w:tc>
          <w:tcPr>
            <w:tcW w:w="1560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6,000.00</w:t>
            </w:r>
          </w:p>
        </w:tc>
        <w:tc>
          <w:tcPr>
            <w:tcW w:w="1417" w:type="dxa"/>
            <w:vAlign w:val="center"/>
          </w:tcPr>
          <w:p w:rsidR="00F91292" w:rsidRPr="00E15923" w:rsidRDefault="001E6B9E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6</w:t>
            </w:r>
            <w:r w:rsidR="00F91292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,000.00</w:t>
            </w:r>
          </w:p>
        </w:tc>
        <w:tc>
          <w:tcPr>
            <w:tcW w:w="4678" w:type="dxa"/>
            <w:vAlign w:val="center"/>
          </w:tcPr>
          <w:p w:rsidR="00F91292" w:rsidRPr="00E15923" w:rsidRDefault="001E6B9E" w:rsidP="00EB216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Se realizaron los pagos correspondientes.</w:t>
            </w:r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 </w:t>
            </w:r>
          </w:p>
        </w:tc>
      </w:tr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15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Teléfono 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4,000.00</w:t>
            </w:r>
          </w:p>
        </w:tc>
        <w:tc>
          <w:tcPr>
            <w:tcW w:w="1560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0.00</w:t>
            </w:r>
          </w:p>
        </w:tc>
        <w:tc>
          <w:tcPr>
            <w:tcW w:w="1417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0.00</w:t>
            </w:r>
          </w:p>
        </w:tc>
        <w:tc>
          <w:tcPr>
            <w:tcW w:w="467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Aun no se ha realizado pago por este servicio.</w:t>
            </w:r>
          </w:p>
        </w:tc>
      </w:tr>
      <w:tr w:rsidR="00F91292" w:rsidRPr="00E15923" w:rsidTr="00B32952">
        <w:trPr>
          <w:trHeight w:val="863"/>
        </w:trPr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16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Otros materiales y suministros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40,000.00</w:t>
            </w:r>
          </w:p>
        </w:tc>
        <w:tc>
          <w:tcPr>
            <w:tcW w:w="1560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</w:t>
            </w: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.00</w:t>
            </w:r>
          </w:p>
        </w:tc>
        <w:tc>
          <w:tcPr>
            <w:tcW w:w="1417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0.00</w:t>
            </w:r>
          </w:p>
        </w:tc>
        <w:tc>
          <w:tcPr>
            <w:tcW w:w="467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No ha sido necesaria el gasto de esta partida, ya que se cuenta con lo necesario en la oficina. </w:t>
            </w:r>
          </w:p>
        </w:tc>
      </w:tr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17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Otras prestaciones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2,550.00</w:t>
            </w:r>
          </w:p>
        </w:tc>
        <w:tc>
          <w:tcPr>
            <w:tcW w:w="1560" w:type="dxa"/>
            <w:vAlign w:val="center"/>
          </w:tcPr>
          <w:p w:rsidR="00F91292" w:rsidRPr="00E15923" w:rsidRDefault="001E6B9E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4,300.00</w:t>
            </w:r>
          </w:p>
        </w:tc>
        <w:tc>
          <w:tcPr>
            <w:tcW w:w="1417" w:type="dxa"/>
            <w:vAlign w:val="center"/>
          </w:tcPr>
          <w:p w:rsidR="00F91292" w:rsidRPr="00E15923" w:rsidRDefault="001E6B9E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4,3</w:t>
            </w:r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00.00</w:t>
            </w:r>
          </w:p>
        </w:tc>
        <w:tc>
          <w:tcPr>
            <w:tcW w:w="4678" w:type="dxa"/>
            <w:vAlign w:val="center"/>
          </w:tcPr>
          <w:p w:rsidR="00F91292" w:rsidRPr="00E15923" w:rsidRDefault="001E6B9E" w:rsidP="00EB216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Se ejecutó</w:t>
            </w:r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 lo que corresponde a los meses que se ha cancelado esta prestación. </w:t>
            </w:r>
          </w:p>
        </w:tc>
      </w:tr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18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Servicios de capacitación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3,000.00</w:t>
            </w:r>
          </w:p>
        </w:tc>
        <w:tc>
          <w:tcPr>
            <w:tcW w:w="1560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0.00</w:t>
            </w:r>
          </w:p>
        </w:tc>
        <w:tc>
          <w:tcPr>
            <w:tcW w:w="1417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0.00</w:t>
            </w:r>
          </w:p>
        </w:tc>
        <w:tc>
          <w:tcPr>
            <w:tcW w:w="4678" w:type="dxa"/>
            <w:vAlign w:val="center"/>
          </w:tcPr>
          <w:p w:rsidR="00F91292" w:rsidRPr="00E15923" w:rsidRDefault="00154407" w:rsidP="00EB216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No se </w:t>
            </w:r>
            <w:proofErr w:type="gramStart"/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ejecutó </w:t>
            </w:r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 el</w:t>
            </w:r>
            <w:proofErr w:type="gramEnd"/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 gasto de esta partida, ya que no se ha contrato estos servicios.</w:t>
            </w:r>
          </w:p>
        </w:tc>
      </w:tr>
      <w:tr w:rsidR="00F91292" w:rsidRPr="00E15923" w:rsidTr="00B32952">
        <w:trPr>
          <w:trHeight w:val="621"/>
        </w:trPr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lastRenderedPageBreak/>
              <w:t>19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Personal por contrato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110,251.00</w:t>
            </w:r>
          </w:p>
        </w:tc>
        <w:tc>
          <w:tcPr>
            <w:tcW w:w="1560" w:type="dxa"/>
            <w:vAlign w:val="center"/>
          </w:tcPr>
          <w:p w:rsidR="00F91292" w:rsidRPr="00E15923" w:rsidRDefault="002D6D4F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110,401</w:t>
            </w:r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.00</w:t>
            </w:r>
          </w:p>
        </w:tc>
        <w:tc>
          <w:tcPr>
            <w:tcW w:w="1417" w:type="dxa"/>
            <w:vAlign w:val="center"/>
          </w:tcPr>
          <w:p w:rsidR="00F91292" w:rsidRPr="00E15923" w:rsidRDefault="002D6D4F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100,351.41</w:t>
            </w:r>
          </w:p>
        </w:tc>
        <w:tc>
          <w:tcPr>
            <w:tcW w:w="4678" w:type="dxa"/>
            <w:vAlign w:val="center"/>
          </w:tcPr>
          <w:p w:rsidR="00F91292" w:rsidRPr="00E15923" w:rsidRDefault="00F91292" w:rsidP="002D6D4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Se </w:t>
            </w:r>
            <w:r w:rsidR="002D6D4F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ejecutó</w:t>
            </w: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 lo que corresponde a los meses que se ha cancelado el salario del personal de la oficina. </w:t>
            </w:r>
          </w:p>
        </w:tc>
      </w:tr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20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Alimentación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35,000.00</w:t>
            </w:r>
          </w:p>
        </w:tc>
        <w:tc>
          <w:tcPr>
            <w:tcW w:w="1560" w:type="dxa"/>
            <w:vAlign w:val="center"/>
          </w:tcPr>
          <w:p w:rsidR="00F91292" w:rsidRPr="00E15923" w:rsidRDefault="00E25BCE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56,818</w:t>
            </w:r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.00</w:t>
            </w:r>
          </w:p>
        </w:tc>
        <w:tc>
          <w:tcPr>
            <w:tcW w:w="1417" w:type="dxa"/>
            <w:vAlign w:val="center"/>
          </w:tcPr>
          <w:p w:rsidR="00F91292" w:rsidRPr="00E15923" w:rsidRDefault="00E25BCE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56,818</w:t>
            </w:r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.00</w:t>
            </w:r>
          </w:p>
        </w:tc>
        <w:tc>
          <w:tcPr>
            <w:tcW w:w="4678" w:type="dxa"/>
            <w:vAlign w:val="center"/>
          </w:tcPr>
          <w:p w:rsidR="00F91292" w:rsidRPr="00E15923" w:rsidRDefault="00F91292" w:rsidP="00E25BCE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 Se </w:t>
            </w:r>
            <w:r w:rsidR="00E25BCE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ejecutó</w:t>
            </w: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 lo necesario para cubrir gastos de alimentación </w:t>
            </w: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que se </w:t>
            </w:r>
            <w:proofErr w:type="spellStart"/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a</w:t>
            </w:r>
            <w:proofErr w:type="spellEnd"/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 utilizado en las actividades programadas por la oficina.</w:t>
            </w: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 </w:t>
            </w:r>
          </w:p>
        </w:tc>
      </w:tr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21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Complemento Calidad Profesional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4,500.00</w:t>
            </w:r>
          </w:p>
        </w:tc>
        <w:tc>
          <w:tcPr>
            <w:tcW w:w="1560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4,500.00</w:t>
            </w:r>
          </w:p>
        </w:tc>
        <w:tc>
          <w:tcPr>
            <w:tcW w:w="1417" w:type="dxa"/>
            <w:vAlign w:val="center"/>
          </w:tcPr>
          <w:p w:rsidR="00F91292" w:rsidRPr="00E15923" w:rsidRDefault="0095797F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4,5</w:t>
            </w:r>
            <w:r w:rsidR="00F91292"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00.00</w:t>
            </w:r>
          </w:p>
        </w:tc>
        <w:tc>
          <w:tcPr>
            <w:tcW w:w="4678" w:type="dxa"/>
            <w:vAlign w:val="center"/>
          </w:tcPr>
          <w:p w:rsidR="00F91292" w:rsidRPr="00E15923" w:rsidRDefault="00F91292" w:rsidP="0095797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Se </w:t>
            </w:r>
            <w:r w:rsidR="0095797F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ejecutó</w:t>
            </w: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 xml:space="preserve"> lo que corresponde a los meses que se ha cancelado este complemento.</w:t>
            </w:r>
          </w:p>
        </w:tc>
      </w:tr>
      <w:tr w:rsidR="00F91292" w:rsidRPr="00E15923" w:rsidTr="00B32952">
        <w:tc>
          <w:tcPr>
            <w:tcW w:w="140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b/>
                <w:sz w:val="28"/>
                <w:szCs w:val="28"/>
                <w:lang w:val="es-MX"/>
              </w:rPr>
              <w:t>22</w:t>
            </w:r>
          </w:p>
        </w:tc>
        <w:tc>
          <w:tcPr>
            <w:tcW w:w="2698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Aguinaldo</w:t>
            </w:r>
          </w:p>
        </w:tc>
        <w:tc>
          <w:tcPr>
            <w:tcW w:w="1559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11,025.10</w:t>
            </w:r>
          </w:p>
        </w:tc>
        <w:tc>
          <w:tcPr>
            <w:tcW w:w="1560" w:type="dxa"/>
            <w:vAlign w:val="center"/>
          </w:tcPr>
          <w:p w:rsidR="00F91292" w:rsidRPr="00E15923" w:rsidRDefault="00621BAE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0.00</w:t>
            </w:r>
          </w:p>
        </w:tc>
        <w:tc>
          <w:tcPr>
            <w:tcW w:w="1417" w:type="dxa"/>
            <w:vAlign w:val="center"/>
          </w:tcPr>
          <w:p w:rsidR="00F91292" w:rsidRPr="00E15923" w:rsidRDefault="00F91292" w:rsidP="00EB216F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 w:rsidRPr="00E15923"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  <w:t>0.00</w:t>
            </w:r>
          </w:p>
        </w:tc>
        <w:tc>
          <w:tcPr>
            <w:tcW w:w="4678" w:type="dxa"/>
            <w:vAlign w:val="center"/>
          </w:tcPr>
          <w:p w:rsidR="00F91292" w:rsidRPr="00E15923" w:rsidRDefault="00621BAE" w:rsidP="00EB216F">
            <w:pPr>
              <w:spacing w:after="160" w:line="259" w:lineRule="auto"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MX"/>
              </w:rPr>
            </w:pPr>
            <w:r>
              <w:rPr>
                <w:rFonts w:ascii="Arial Narrow" w:eastAsia="Calibri" w:hAnsi="Arial Narrow" w:cs="Times New Roman"/>
                <w:color w:val="000000"/>
                <w:sz w:val="28"/>
                <w:szCs w:val="28"/>
                <w:lang w:val="es-MX"/>
              </w:rPr>
              <w:t>Fue necesario el cambio del presupuesto vigente para cubrir otro gasto.</w:t>
            </w:r>
          </w:p>
        </w:tc>
      </w:tr>
    </w:tbl>
    <w:p w:rsidR="00F91292" w:rsidRPr="00F91292" w:rsidRDefault="00F91292" w:rsidP="00F91292"/>
    <w:p w:rsidR="00F91292" w:rsidRPr="00F91292" w:rsidRDefault="00F91292" w:rsidP="00F91292"/>
    <w:p w:rsidR="00323C05" w:rsidRPr="00F91292" w:rsidRDefault="00323C05" w:rsidP="00F91292">
      <w:pPr>
        <w:tabs>
          <w:tab w:val="left" w:pos="1560"/>
        </w:tabs>
        <w:jc w:val="both"/>
      </w:pPr>
    </w:p>
    <w:sectPr w:rsidR="00323C05" w:rsidRPr="00F91292" w:rsidSect="00F91292">
      <w:pgSz w:w="15840" w:h="12240" w:orient="landscape"/>
      <w:pgMar w:top="15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92"/>
    <w:rsid w:val="000302B0"/>
    <w:rsid w:val="000C53F9"/>
    <w:rsid w:val="00154407"/>
    <w:rsid w:val="001E6B9E"/>
    <w:rsid w:val="002D6D4F"/>
    <w:rsid w:val="00323C05"/>
    <w:rsid w:val="004000B4"/>
    <w:rsid w:val="00456853"/>
    <w:rsid w:val="004B41EA"/>
    <w:rsid w:val="0059509D"/>
    <w:rsid w:val="00621BAE"/>
    <w:rsid w:val="006C212E"/>
    <w:rsid w:val="006E1845"/>
    <w:rsid w:val="00811F43"/>
    <w:rsid w:val="00924821"/>
    <w:rsid w:val="0095797F"/>
    <w:rsid w:val="00AF17B5"/>
    <w:rsid w:val="00B32952"/>
    <w:rsid w:val="00D4656D"/>
    <w:rsid w:val="00D763CE"/>
    <w:rsid w:val="00E25BCE"/>
    <w:rsid w:val="00E759D6"/>
    <w:rsid w:val="00F70416"/>
    <w:rsid w:val="00F70AAE"/>
    <w:rsid w:val="00F9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8DBB52-1819-458C-8DC6-12D6691D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91292"/>
    <w:rPr>
      <w:rFonts w:asciiTheme="minorHAnsi" w:hAnsiTheme="minorHAnsi"/>
      <w:sz w:val="22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91292"/>
    <w:rPr>
      <w:rFonts w:ascii="Calibri" w:hAnsi="Calibri"/>
      <w:sz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9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 Cuilapa</dc:creator>
  <cp:keywords/>
  <dc:description/>
  <cp:lastModifiedBy>Otto Fernando Lima Mejía</cp:lastModifiedBy>
  <cp:revision>2</cp:revision>
  <dcterms:created xsi:type="dcterms:W3CDTF">2023-03-09T15:39:00Z</dcterms:created>
  <dcterms:modified xsi:type="dcterms:W3CDTF">2023-03-09T15:39:00Z</dcterms:modified>
</cp:coreProperties>
</file>